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C86" w:rsidRPr="00E70A29" w:rsidRDefault="00BD1C86">
      <w:pPr>
        <w:rPr>
          <w:lang w:val="en-US"/>
        </w:rPr>
      </w:pPr>
      <w:bookmarkStart w:id="0" w:name="_GoBack"/>
      <w:bookmarkEnd w:id="0"/>
    </w:p>
    <w:p w:rsidR="00BD1C86" w:rsidRDefault="00BD1C86"/>
    <w:p w:rsidR="00BD1C86" w:rsidRPr="002F4511" w:rsidRDefault="00BD1C86">
      <w:pPr>
        <w:spacing w:before="960"/>
        <w:jc w:val="center"/>
        <w:rPr>
          <w:b/>
          <w:bCs/>
          <w:sz w:val="32"/>
          <w:szCs w:val="32"/>
        </w:rPr>
      </w:pPr>
      <w:r w:rsidRPr="002F4511">
        <w:rPr>
          <w:b/>
          <w:bCs/>
          <w:sz w:val="32"/>
          <w:szCs w:val="32"/>
        </w:rPr>
        <w:t>О Т Ч Е Т  Э М И Т Е Н Т А</w:t>
      </w:r>
      <w:r w:rsidRPr="002F4511">
        <w:rPr>
          <w:b/>
          <w:bCs/>
          <w:sz w:val="32"/>
          <w:szCs w:val="32"/>
        </w:rPr>
        <w:br/>
        <w:t>(Е Ж Е К В А Р Т А Л Ь Н Ы Й  О Т Ч Е Т)</w:t>
      </w:r>
    </w:p>
    <w:p w:rsidR="00BD1C86" w:rsidRPr="002F4511" w:rsidRDefault="00BD1C86">
      <w:pPr>
        <w:spacing w:before="600"/>
        <w:jc w:val="center"/>
        <w:rPr>
          <w:b/>
          <w:bCs/>
          <w:i/>
          <w:iCs/>
          <w:sz w:val="32"/>
          <w:szCs w:val="32"/>
        </w:rPr>
      </w:pPr>
      <w:r w:rsidRPr="002F4511">
        <w:rPr>
          <w:b/>
          <w:bCs/>
          <w:i/>
          <w:iCs/>
          <w:sz w:val="32"/>
          <w:szCs w:val="32"/>
        </w:rPr>
        <w:t>Акционерное общество "АВТОБАН-Финанс"</w:t>
      </w:r>
    </w:p>
    <w:p w:rsidR="00BD1C86" w:rsidRPr="002F4511" w:rsidRDefault="00BD1C86">
      <w:pPr>
        <w:spacing w:before="120"/>
        <w:jc w:val="center"/>
        <w:rPr>
          <w:b/>
          <w:bCs/>
          <w:i/>
          <w:iCs/>
          <w:sz w:val="28"/>
          <w:szCs w:val="28"/>
        </w:rPr>
      </w:pPr>
      <w:r w:rsidRPr="002F4511">
        <w:rPr>
          <w:b/>
          <w:bCs/>
          <w:i/>
          <w:iCs/>
          <w:sz w:val="28"/>
          <w:szCs w:val="28"/>
        </w:rPr>
        <w:t>Код эмитента: 82416-H</w:t>
      </w:r>
    </w:p>
    <w:p w:rsidR="00BD1C86" w:rsidRPr="002F4511" w:rsidRDefault="00BD1C86">
      <w:pPr>
        <w:spacing w:before="360"/>
        <w:jc w:val="center"/>
        <w:rPr>
          <w:b/>
          <w:bCs/>
          <w:sz w:val="32"/>
          <w:szCs w:val="32"/>
        </w:rPr>
      </w:pPr>
      <w:r w:rsidRPr="002F4511">
        <w:rPr>
          <w:b/>
          <w:bCs/>
          <w:sz w:val="32"/>
          <w:szCs w:val="32"/>
        </w:rPr>
        <w:t>за 4 квартал 2019 г.</w:t>
      </w:r>
    </w:p>
    <w:p w:rsidR="00BD1C86" w:rsidRPr="002F4511" w:rsidRDefault="00BD1C86">
      <w:pPr>
        <w:spacing w:before="840"/>
        <w:rPr>
          <w:sz w:val="24"/>
          <w:szCs w:val="24"/>
        </w:rPr>
      </w:pPr>
      <w:r w:rsidRPr="002F4511">
        <w:rPr>
          <w:sz w:val="24"/>
          <w:szCs w:val="24"/>
        </w:rPr>
        <w:t>Адрес эмитента:</w:t>
      </w:r>
      <w:r w:rsidR="00F8212A" w:rsidRPr="002F4511">
        <w:rPr>
          <w:b/>
          <w:bCs/>
          <w:sz w:val="24"/>
          <w:szCs w:val="24"/>
        </w:rPr>
        <w:t xml:space="preserve"> </w:t>
      </w:r>
      <w:r w:rsidRPr="002F4511">
        <w:rPr>
          <w:b/>
          <w:bCs/>
          <w:sz w:val="23"/>
          <w:szCs w:val="23"/>
        </w:rPr>
        <w:t>119571, город Москва, проспект Вернадского, дом 92 корпус 1 офис 46</w:t>
      </w:r>
    </w:p>
    <w:p w:rsidR="00BD1C86" w:rsidRPr="002F4511" w:rsidRDefault="00BD1C86">
      <w:pPr>
        <w:spacing w:before="600" w:after="360"/>
        <w:jc w:val="center"/>
        <w:rPr>
          <w:b/>
          <w:bCs/>
          <w:sz w:val="24"/>
          <w:szCs w:val="24"/>
        </w:rPr>
      </w:pPr>
      <w:r w:rsidRPr="002F4511">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BD1C86" w:rsidRPr="002F4511" w:rsidRDefault="00BD1C86"/>
    <w:tbl>
      <w:tblPr>
        <w:tblW w:w="0" w:type="auto"/>
        <w:tblLayout w:type="fixed"/>
        <w:tblCellMar>
          <w:left w:w="72" w:type="dxa"/>
          <w:right w:w="72" w:type="dxa"/>
        </w:tblCellMar>
        <w:tblLook w:val="0000" w:firstRow="0" w:lastRow="0" w:firstColumn="0" w:lastColumn="0" w:noHBand="0" w:noVBand="0"/>
      </w:tblPr>
      <w:tblGrid>
        <w:gridCol w:w="5572"/>
        <w:gridCol w:w="3680"/>
      </w:tblGrid>
      <w:tr w:rsidR="00BD1C86" w:rsidRPr="002F4511">
        <w:tc>
          <w:tcPr>
            <w:tcW w:w="5572" w:type="dxa"/>
            <w:tcBorders>
              <w:top w:val="single" w:sz="6" w:space="0" w:color="auto"/>
              <w:left w:val="single" w:sz="6" w:space="0" w:color="auto"/>
              <w:bottom w:val="nil"/>
              <w:right w:val="nil"/>
            </w:tcBorders>
          </w:tcPr>
          <w:p w:rsidR="00BD1C86" w:rsidRPr="002F4511" w:rsidRDefault="00BD1C86">
            <w:pPr>
              <w:spacing w:before="120"/>
            </w:pPr>
          </w:p>
          <w:p w:rsidR="00BD1C86" w:rsidRPr="002F4511" w:rsidRDefault="00BD1C86">
            <w:pPr>
              <w:spacing w:before="200"/>
            </w:pPr>
            <w:r w:rsidRPr="002F4511">
              <w:t>Генеральный директор</w:t>
            </w:r>
          </w:p>
          <w:p w:rsidR="00BD1C86" w:rsidRPr="002F4511" w:rsidRDefault="00BD1C86">
            <w:r w:rsidRPr="002F4511">
              <w:t xml:space="preserve">Дата: </w:t>
            </w:r>
            <w:r w:rsidR="00E70A29" w:rsidRPr="002F4511">
              <w:t>1</w:t>
            </w:r>
            <w:r w:rsidRPr="002F4511">
              <w:t>4 февраля 2020 г.</w:t>
            </w:r>
          </w:p>
        </w:tc>
        <w:tc>
          <w:tcPr>
            <w:tcW w:w="3680" w:type="dxa"/>
            <w:tcBorders>
              <w:top w:val="single" w:sz="6" w:space="0" w:color="auto"/>
              <w:left w:val="nil"/>
              <w:bottom w:val="nil"/>
              <w:right w:val="single" w:sz="6" w:space="0" w:color="auto"/>
            </w:tcBorders>
          </w:tcPr>
          <w:p w:rsidR="00BD1C86" w:rsidRPr="002F4511" w:rsidRDefault="00BD1C86"/>
          <w:p w:rsidR="00BD1C86" w:rsidRPr="002F4511" w:rsidRDefault="00BD1C86">
            <w:pPr>
              <w:spacing w:before="200" w:after="200"/>
            </w:pPr>
            <w:r w:rsidRPr="002F4511">
              <w:t>____________ Д.Б. Анисимов</w:t>
            </w:r>
            <w:r w:rsidRPr="002F4511">
              <w:br/>
              <w:t xml:space="preserve">    подпись</w:t>
            </w:r>
          </w:p>
        </w:tc>
      </w:tr>
      <w:tr w:rsidR="00BD1C86" w:rsidRPr="002F4511">
        <w:tc>
          <w:tcPr>
            <w:tcW w:w="5572" w:type="dxa"/>
            <w:tcBorders>
              <w:top w:val="nil"/>
              <w:left w:val="single" w:sz="6" w:space="0" w:color="auto"/>
              <w:bottom w:val="single" w:sz="6" w:space="0" w:color="auto"/>
              <w:right w:val="nil"/>
            </w:tcBorders>
          </w:tcPr>
          <w:p w:rsidR="00BD1C86" w:rsidRPr="002F4511" w:rsidRDefault="00BD1C86">
            <w:pPr>
              <w:spacing w:before="120"/>
            </w:pPr>
          </w:p>
          <w:p w:rsidR="00BD1C86" w:rsidRPr="002F4511" w:rsidRDefault="00BD1C86">
            <w:pPr>
              <w:spacing w:before="200"/>
            </w:pPr>
            <w:r w:rsidRPr="002F4511">
              <w:t>Генеральный директор АО "СОЮЗДОРСТРОЙ"</w:t>
            </w:r>
            <w:r w:rsidRPr="002F4511">
              <w:br/>
              <w:t>Сведения о договоре, по которому переданы полномочия по ведению бухгалтерского учета эмитента:</w:t>
            </w:r>
            <w:r w:rsidRPr="002F4511">
              <w:br/>
              <w:t>Договор № б/н, от 01.07.2016, по 31.12.2020</w:t>
            </w:r>
            <w:r w:rsidRPr="002F4511">
              <w:br/>
            </w:r>
          </w:p>
          <w:p w:rsidR="00BD1C86" w:rsidRPr="002F4511" w:rsidRDefault="00BD1C86">
            <w:r w:rsidRPr="002F4511">
              <w:t xml:space="preserve">Дата: </w:t>
            </w:r>
            <w:r w:rsidR="00E70A29" w:rsidRPr="002F4511">
              <w:rPr>
                <w:lang w:val="en-US"/>
              </w:rPr>
              <w:t>1</w:t>
            </w:r>
            <w:r w:rsidRPr="002F4511">
              <w:t>4 февраля 2020 г.</w:t>
            </w:r>
          </w:p>
        </w:tc>
        <w:tc>
          <w:tcPr>
            <w:tcW w:w="3680" w:type="dxa"/>
            <w:tcBorders>
              <w:top w:val="nil"/>
              <w:left w:val="nil"/>
              <w:bottom w:val="single" w:sz="6" w:space="0" w:color="auto"/>
              <w:right w:val="single" w:sz="6" w:space="0" w:color="auto"/>
            </w:tcBorders>
          </w:tcPr>
          <w:p w:rsidR="00BD1C86" w:rsidRPr="002F4511" w:rsidRDefault="00BD1C86"/>
          <w:p w:rsidR="00BD1C86" w:rsidRPr="002F4511" w:rsidRDefault="00BD1C86">
            <w:pPr>
              <w:spacing w:before="200" w:after="200"/>
            </w:pPr>
            <w:r w:rsidRPr="002F4511">
              <w:t>____________ А.В. Андреев</w:t>
            </w:r>
            <w:r w:rsidRPr="002F4511">
              <w:br/>
              <w:t xml:space="preserve">    подпись</w:t>
            </w:r>
            <w:r w:rsidRPr="002F4511">
              <w:br/>
              <w:t xml:space="preserve">      М.П.</w:t>
            </w:r>
          </w:p>
        </w:tc>
      </w:tr>
    </w:tbl>
    <w:p w:rsidR="00BD1C86" w:rsidRPr="002F4511" w:rsidRDefault="00BD1C86"/>
    <w:p w:rsidR="00BD1C86" w:rsidRPr="002F4511" w:rsidRDefault="00BD1C86"/>
    <w:tbl>
      <w:tblPr>
        <w:tblW w:w="0" w:type="auto"/>
        <w:tblLayout w:type="fixed"/>
        <w:tblCellMar>
          <w:left w:w="72" w:type="dxa"/>
          <w:right w:w="72" w:type="dxa"/>
        </w:tblCellMar>
        <w:tblLook w:val="0000" w:firstRow="0" w:lastRow="0" w:firstColumn="0" w:lastColumn="0" w:noHBand="0" w:noVBand="0"/>
      </w:tblPr>
      <w:tblGrid>
        <w:gridCol w:w="9252"/>
        <w:gridCol w:w="360"/>
      </w:tblGrid>
      <w:tr w:rsidR="00BD1C86" w:rsidRPr="002F4511">
        <w:tc>
          <w:tcPr>
            <w:tcW w:w="9252" w:type="dxa"/>
            <w:tcBorders>
              <w:top w:val="single" w:sz="6" w:space="0" w:color="auto"/>
              <w:left w:val="single" w:sz="6" w:space="0" w:color="auto"/>
              <w:bottom w:val="single" w:sz="6" w:space="0" w:color="auto"/>
              <w:right w:val="single" w:sz="6" w:space="0" w:color="auto"/>
            </w:tcBorders>
          </w:tcPr>
          <w:p w:rsidR="00BD1C86" w:rsidRPr="002F4511" w:rsidRDefault="00BD1C86">
            <w:pPr>
              <w:spacing w:before="40"/>
            </w:pPr>
            <w:r w:rsidRPr="002F4511">
              <w:t>Контактное лицо:</w:t>
            </w:r>
            <w:r w:rsidRPr="002F4511">
              <w:rPr>
                <w:b/>
                <w:bCs/>
              </w:rPr>
              <w:t xml:space="preserve"> Нурияхметова Светлана Владимировна, Начальник отдела сопровождения финансовых операций</w:t>
            </w:r>
          </w:p>
          <w:p w:rsidR="00BD1C86" w:rsidRPr="002F4511" w:rsidRDefault="00BD1C86">
            <w:pPr>
              <w:spacing w:before="40"/>
            </w:pPr>
            <w:r w:rsidRPr="002F4511">
              <w:t>Телефон:</w:t>
            </w:r>
            <w:r w:rsidRPr="002F4511">
              <w:rPr>
                <w:b/>
                <w:bCs/>
              </w:rPr>
              <w:t xml:space="preserve"> +7 (495) 645-98-18 (доб. 3219)</w:t>
            </w:r>
          </w:p>
          <w:p w:rsidR="00BD1C86" w:rsidRPr="002F4511" w:rsidRDefault="00BD1C86">
            <w:pPr>
              <w:spacing w:before="40"/>
            </w:pPr>
            <w:r w:rsidRPr="002F4511">
              <w:t>Факс:</w:t>
            </w:r>
            <w:r w:rsidRPr="002F4511">
              <w:rPr>
                <w:b/>
                <w:bCs/>
              </w:rPr>
              <w:t xml:space="preserve"> +7 (495) 645-98-18 (доб. 3219)</w:t>
            </w:r>
          </w:p>
          <w:p w:rsidR="00BD1C86" w:rsidRPr="002F4511" w:rsidRDefault="00BD1C86">
            <w:pPr>
              <w:spacing w:before="40"/>
            </w:pPr>
            <w:r w:rsidRPr="002F4511">
              <w:t>Адрес электронной почты:</w:t>
            </w:r>
            <w:r w:rsidRPr="002F4511">
              <w:rPr>
                <w:b/>
                <w:bCs/>
              </w:rPr>
              <w:t xml:space="preserve"> s.nuriyakhmetova@avtoban.ru</w:t>
            </w:r>
          </w:p>
          <w:p w:rsidR="00BD1C86" w:rsidRPr="002F4511" w:rsidRDefault="00BD1C86">
            <w:pPr>
              <w:spacing w:before="40"/>
              <w:rPr>
                <w:b/>
                <w:bCs/>
              </w:rPr>
            </w:pPr>
            <w:r w:rsidRPr="002F4511">
              <w:t>Адрес страницы (страниц) в сети Интернет, на которой раскрывается информация, содержащаяся в настоящем ежеквартальном отчете:</w:t>
            </w:r>
            <w:r w:rsidRPr="002F4511">
              <w:rPr>
                <w:b/>
                <w:bCs/>
              </w:rPr>
              <w:t xml:space="preserve"> www.avtoban.ru/about/investory/, http://www.e-disclosure.ru/portal/company.aspx?id=35670</w:t>
            </w:r>
          </w:p>
        </w:tc>
        <w:tc>
          <w:tcPr>
            <w:tcW w:w="360" w:type="dxa"/>
          </w:tcPr>
          <w:p w:rsidR="00BD1C86" w:rsidRPr="002F4511" w:rsidRDefault="00BD1C86">
            <w:pPr>
              <w:spacing w:before="40"/>
            </w:pPr>
          </w:p>
        </w:tc>
      </w:tr>
    </w:tbl>
    <w:p w:rsidR="00BD1C86" w:rsidRPr="002F4511" w:rsidRDefault="00BD1C86">
      <w:pPr>
        <w:pStyle w:val="1"/>
      </w:pPr>
      <w:r w:rsidRPr="002F4511">
        <w:br w:type="page"/>
      </w:r>
      <w:bookmarkStart w:id="1" w:name="_Toc32339751"/>
      <w:r w:rsidRPr="002F4511">
        <w:lastRenderedPageBreak/>
        <w:t>Оглавление</w:t>
      </w:r>
      <w:bookmarkEnd w:id="1"/>
    </w:p>
    <w:p w:rsidR="00423681" w:rsidRPr="002F4511" w:rsidRDefault="001001ED">
      <w:pPr>
        <w:pStyle w:val="11"/>
        <w:tabs>
          <w:tab w:val="right" w:leader="dot" w:pos="9061"/>
        </w:tabs>
        <w:rPr>
          <w:rFonts w:asciiTheme="minorHAnsi" w:hAnsiTheme="minorHAnsi" w:cstheme="minorBidi"/>
          <w:noProof/>
          <w:sz w:val="22"/>
          <w:szCs w:val="22"/>
        </w:rPr>
      </w:pPr>
      <w:r w:rsidRPr="002F4511">
        <w:fldChar w:fldCharType="begin"/>
      </w:r>
      <w:r w:rsidR="00BD1C86" w:rsidRPr="002F4511">
        <w:instrText>TOC</w:instrText>
      </w:r>
      <w:r w:rsidRPr="002F4511">
        <w:fldChar w:fldCharType="separate"/>
      </w:r>
      <w:r w:rsidR="00423681" w:rsidRPr="002F4511">
        <w:rPr>
          <w:noProof/>
        </w:rPr>
        <w:t>Оглавление</w:t>
      </w:r>
      <w:r w:rsidR="00423681" w:rsidRPr="002F4511">
        <w:rPr>
          <w:noProof/>
        </w:rPr>
        <w:tab/>
      </w:r>
      <w:r w:rsidRPr="002F4511">
        <w:rPr>
          <w:noProof/>
        </w:rPr>
        <w:fldChar w:fldCharType="begin"/>
      </w:r>
      <w:r w:rsidR="00423681" w:rsidRPr="002F4511">
        <w:rPr>
          <w:noProof/>
        </w:rPr>
        <w:instrText xml:space="preserve"> PAGEREF _Toc32339751 \h </w:instrText>
      </w:r>
      <w:r w:rsidRPr="002F4511">
        <w:rPr>
          <w:noProof/>
        </w:rPr>
      </w:r>
      <w:r w:rsidRPr="002F4511">
        <w:rPr>
          <w:noProof/>
        </w:rPr>
        <w:fldChar w:fldCharType="separate"/>
      </w:r>
      <w:r w:rsidR="0085190B">
        <w:rPr>
          <w:noProof/>
        </w:rPr>
        <w:t>2</w:t>
      </w:r>
      <w:r w:rsidRPr="002F4511">
        <w:rPr>
          <w:noProof/>
        </w:rPr>
        <w:fldChar w:fldCharType="end"/>
      </w:r>
    </w:p>
    <w:p w:rsidR="00423681" w:rsidRPr="002F4511" w:rsidRDefault="00423681">
      <w:pPr>
        <w:pStyle w:val="11"/>
        <w:tabs>
          <w:tab w:val="right" w:leader="dot" w:pos="9061"/>
        </w:tabs>
        <w:rPr>
          <w:rFonts w:asciiTheme="minorHAnsi" w:hAnsiTheme="minorHAnsi" w:cstheme="minorBidi"/>
          <w:noProof/>
          <w:sz w:val="22"/>
          <w:szCs w:val="22"/>
        </w:rPr>
      </w:pPr>
      <w:r w:rsidRPr="002F4511">
        <w:rPr>
          <w:noProof/>
        </w:rPr>
        <w:t>Введение</w:t>
      </w:r>
      <w:r w:rsidRPr="002F4511">
        <w:rPr>
          <w:noProof/>
        </w:rPr>
        <w:tab/>
      </w:r>
      <w:r w:rsidR="001001ED" w:rsidRPr="002F4511">
        <w:rPr>
          <w:noProof/>
        </w:rPr>
        <w:fldChar w:fldCharType="begin"/>
      </w:r>
      <w:r w:rsidRPr="002F4511">
        <w:rPr>
          <w:noProof/>
        </w:rPr>
        <w:instrText xml:space="preserve"> PAGEREF _Toc32339752 \h </w:instrText>
      </w:r>
      <w:r w:rsidR="001001ED" w:rsidRPr="002F4511">
        <w:rPr>
          <w:noProof/>
        </w:rPr>
      </w:r>
      <w:r w:rsidR="001001ED" w:rsidRPr="002F4511">
        <w:rPr>
          <w:noProof/>
        </w:rPr>
        <w:fldChar w:fldCharType="separate"/>
      </w:r>
      <w:r w:rsidR="0085190B">
        <w:rPr>
          <w:noProof/>
        </w:rPr>
        <w:t>5</w:t>
      </w:r>
      <w:r w:rsidR="001001ED" w:rsidRPr="002F4511">
        <w:rPr>
          <w:noProof/>
        </w:rPr>
        <w:fldChar w:fldCharType="end"/>
      </w:r>
    </w:p>
    <w:p w:rsidR="00423681" w:rsidRPr="002F4511" w:rsidRDefault="00423681">
      <w:pPr>
        <w:pStyle w:val="11"/>
        <w:tabs>
          <w:tab w:val="right" w:leader="dot" w:pos="9061"/>
        </w:tabs>
        <w:rPr>
          <w:rFonts w:asciiTheme="minorHAnsi" w:hAnsiTheme="minorHAnsi" w:cstheme="minorBidi"/>
          <w:noProof/>
          <w:sz w:val="22"/>
          <w:szCs w:val="22"/>
        </w:rPr>
      </w:pPr>
      <w:r w:rsidRPr="002F4511">
        <w:rPr>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отчет эмитента (ежеквартальный отчет)</w:t>
      </w:r>
      <w:r w:rsidRPr="002F4511">
        <w:rPr>
          <w:noProof/>
        </w:rPr>
        <w:tab/>
      </w:r>
      <w:r w:rsidR="001001ED" w:rsidRPr="002F4511">
        <w:rPr>
          <w:noProof/>
        </w:rPr>
        <w:fldChar w:fldCharType="begin"/>
      </w:r>
      <w:r w:rsidRPr="002F4511">
        <w:rPr>
          <w:noProof/>
        </w:rPr>
        <w:instrText xml:space="preserve"> PAGEREF _Toc32339753 \h </w:instrText>
      </w:r>
      <w:r w:rsidR="001001ED" w:rsidRPr="002F4511">
        <w:rPr>
          <w:noProof/>
        </w:rPr>
      </w:r>
      <w:r w:rsidR="001001ED" w:rsidRPr="002F4511">
        <w:rPr>
          <w:noProof/>
        </w:rPr>
        <w:fldChar w:fldCharType="separate"/>
      </w:r>
      <w:r w:rsidR="0085190B">
        <w:rPr>
          <w:noProof/>
        </w:rPr>
        <w:t>6</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1.1. Сведения о банковских счетах эмитента</w:t>
      </w:r>
      <w:r w:rsidRPr="002F4511">
        <w:rPr>
          <w:noProof/>
        </w:rPr>
        <w:tab/>
      </w:r>
      <w:r w:rsidR="001001ED" w:rsidRPr="002F4511">
        <w:rPr>
          <w:noProof/>
        </w:rPr>
        <w:fldChar w:fldCharType="begin"/>
      </w:r>
      <w:r w:rsidRPr="002F4511">
        <w:rPr>
          <w:noProof/>
        </w:rPr>
        <w:instrText xml:space="preserve"> PAGEREF _Toc32339754 \h </w:instrText>
      </w:r>
      <w:r w:rsidR="001001ED" w:rsidRPr="002F4511">
        <w:rPr>
          <w:noProof/>
        </w:rPr>
      </w:r>
      <w:r w:rsidR="001001ED" w:rsidRPr="002F4511">
        <w:rPr>
          <w:noProof/>
        </w:rPr>
        <w:fldChar w:fldCharType="separate"/>
      </w:r>
      <w:r w:rsidR="0085190B">
        <w:rPr>
          <w:noProof/>
        </w:rPr>
        <w:t>6</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1.2. Сведения об аудиторе (аудиторской организации) эмитента</w:t>
      </w:r>
      <w:r w:rsidRPr="002F4511">
        <w:rPr>
          <w:noProof/>
        </w:rPr>
        <w:tab/>
      </w:r>
      <w:r w:rsidR="001001ED" w:rsidRPr="002F4511">
        <w:rPr>
          <w:noProof/>
        </w:rPr>
        <w:fldChar w:fldCharType="begin"/>
      </w:r>
      <w:r w:rsidRPr="002F4511">
        <w:rPr>
          <w:noProof/>
        </w:rPr>
        <w:instrText xml:space="preserve"> PAGEREF _Toc32339755 \h </w:instrText>
      </w:r>
      <w:r w:rsidR="001001ED" w:rsidRPr="002F4511">
        <w:rPr>
          <w:noProof/>
        </w:rPr>
      </w:r>
      <w:r w:rsidR="001001ED" w:rsidRPr="002F4511">
        <w:rPr>
          <w:noProof/>
        </w:rPr>
        <w:fldChar w:fldCharType="separate"/>
      </w:r>
      <w:r w:rsidR="0085190B">
        <w:rPr>
          <w:noProof/>
        </w:rPr>
        <w:t>6</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1.3. Сведения об оценщике (оценщиках) эмитента</w:t>
      </w:r>
      <w:r w:rsidRPr="002F4511">
        <w:rPr>
          <w:noProof/>
        </w:rPr>
        <w:tab/>
      </w:r>
      <w:r w:rsidR="001001ED" w:rsidRPr="002F4511">
        <w:rPr>
          <w:noProof/>
        </w:rPr>
        <w:fldChar w:fldCharType="begin"/>
      </w:r>
      <w:r w:rsidRPr="002F4511">
        <w:rPr>
          <w:noProof/>
        </w:rPr>
        <w:instrText xml:space="preserve"> PAGEREF _Toc32339756 \h </w:instrText>
      </w:r>
      <w:r w:rsidR="001001ED" w:rsidRPr="002F4511">
        <w:rPr>
          <w:noProof/>
        </w:rPr>
      </w:r>
      <w:r w:rsidR="001001ED" w:rsidRPr="002F4511">
        <w:rPr>
          <w:noProof/>
        </w:rPr>
        <w:fldChar w:fldCharType="separate"/>
      </w:r>
      <w:r w:rsidR="0085190B">
        <w:rPr>
          <w:noProof/>
        </w:rPr>
        <w:t>6</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1.4. Сведения о консультантах эмитента</w:t>
      </w:r>
      <w:r w:rsidRPr="002F4511">
        <w:rPr>
          <w:noProof/>
        </w:rPr>
        <w:tab/>
      </w:r>
      <w:r w:rsidR="001001ED" w:rsidRPr="002F4511">
        <w:rPr>
          <w:noProof/>
        </w:rPr>
        <w:fldChar w:fldCharType="begin"/>
      </w:r>
      <w:r w:rsidRPr="002F4511">
        <w:rPr>
          <w:noProof/>
        </w:rPr>
        <w:instrText xml:space="preserve"> PAGEREF _Toc32339757 \h </w:instrText>
      </w:r>
      <w:r w:rsidR="001001ED" w:rsidRPr="002F4511">
        <w:rPr>
          <w:noProof/>
        </w:rPr>
      </w:r>
      <w:r w:rsidR="001001ED" w:rsidRPr="002F4511">
        <w:rPr>
          <w:noProof/>
        </w:rPr>
        <w:fldChar w:fldCharType="separate"/>
      </w:r>
      <w:r w:rsidR="0085190B">
        <w:rPr>
          <w:noProof/>
        </w:rPr>
        <w:t>6</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1.5. Сведения о лицах, подписавших отчет эмитента (ежеквартальный отчет)</w:t>
      </w:r>
      <w:r w:rsidRPr="002F4511">
        <w:rPr>
          <w:noProof/>
        </w:rPr>
        <w:tab/>
      </w:r>
      <w:r w:rsidR="001001ED" w:rsidRPr="002F4511">
        <w:rPr>
          <w:noProof/>
        </w:rPr>
        <w:fldChar w:fldCharType="begin"/>
      </w:r>
      <w:r w:rsidRPr="002F4511">
        <w:rPr>
          <w:noProof/>
        </w:rPr>
        <w:instrText xml:space="preserve"> PAGEREF _Toc32339758 \h </w:instrText>
      </w:r>
      <w:r w:rsidR="001001ED" w:rsidRPr="002F4511">
        <w:rPr>
          <w:noProof/>
        </w:rPr>
      </w:r>
      <w:r w:rsidR="001001ED" w:rsidRPr="002F4511">
        <w:rPr>
          <w:noProof/>
        </w:rPr>
        <w:fldChar w:fldCharType="separate"/>
      </w:r>
      <w:r w:rsidR="0085190B">
        <w:rPr>
          <w:noProof/>
        </w:rPr>
        <w:t>6</w:t>
      </w:r>
      <w:r w:rsidR="001001ED" w:rsidRPr="002F4511">
        <w:rPr>
          <w:noProof/>
        </w:rPr>
        <w:fldChar w:fldCharType="end"/>
      </w:r>
    </w:p>
    <w:p w:rsidR="00423681" w:rsidRPr="002F4511" w:rsidRDefault="00423681">
      <w:pPr>
        <w:pStyle w:val="11"/>
        <w:tabs>
          <w:tab w:val="right" w:leader="dot" w:pos="9061"/>
        </w:tabs>
        <w:rPr>
          <w:rFonts w:asciiTheme="minorHAnsi" w:hAnsiTheme="minorHAnsi" w:cstheme="minorBidi"/>
          <w:noProof/>
          <w:sz w:val="22"/>
          <w:szCs w:val="22"/>
        </w:rPr>
      </w:pPr>
      <w:r w:rsidRPr="002F4511">
        <w:rPr>
          <w:noProof/>
        </w:rPr>
        <w:t>Раздел II. Основная информация о финансово-экономическом состоянии эмитента</w:t>
      </w:r>
      <w:r w:rsidRPr="002F4511">
        <w:rPr>
          <w:noProof/>
        </w:rPr>
        <w:tab/>
      </w:r>
      <w:r w:rsidR="001001ED" w:rsidRPr="002F4511">
        <w:rPr>
          <w:noProof/>
        </w:rPr>
        <w:fldChar w:fldCharType="begin"/>
      </w:r>
      <w:r w:rsidRPr="002F4511">
        <w:rPr>
          <w:noProof/>
        </w:rPr>
        <w:instrText xml:space="preserve"> PAGEREF _Toc32339759 \h </w:instrText>
      </w:r>
      <w:r w:rsidR="001001ED" w:rsidRPr="002F4511">
        <w:rPr>
          <w:noProof/>
        </w:rPr>
      </w:r>
      <w:r w:rsidR="001001ED" w:rsidRPr="002F4511">
        <w:rPr>
          <w:noProof/>
        </w:rPr>
        <w:fldChar w:fldCharType="separate"/>
      </w:r>
      <w:r w:rsidR="0085190B">
        <w:rPr>
          <w:noProof/>
        </w:rPr>
        <w:t>6</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2.1. Показатели финансово-экономической деятельности эмитента</w:t>
      </w:r>
      <w:r w:rsidRPr="002F4511">
        <w:rPr>
          <w:noProof/>
        </w:rPr>
        <w:tab/>
      </w:r>
      <w:r w:rsidR="001001ED" w:rsidRPr="002F4511">
        <w:rPr>
          <w:noProof/>
        </w:rPr>
        <w:fldChar w:fldCharType="begin"/>
      </w:r>
      <w:r w:rsidRPr="002F4511">
        <w:rPr>
          <w:noProof/>
        </w:rPr>
        <w:instrText xml:space="preserve"> PAGEREF _Toc32339760 \h </w:instrText>
      </w:r>
      <w:r w:rsidR="001001ED" w:rsidRPr="002F4511">
        <w:rPr>
          <w:noProof/>
        </w:rPr>
      </w:r>
      <w:r w:rsidR="001001ED" w:rsidRPr="002F4511">
        <w:rPr>
          <w:noProof/>
        </w:rPr>
        <w:fldChar w:fldCharType="separate"/>
      </w:r>
      <w:r w:rsidR="0085190B">
        <w:rPr>
          <w:noProof/>
        </w:rPr>
        <w:t>6</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2.2. Рыночная капитализация эмитента</w:t>
      </w:r>
      <w:r w:rsidRPr="002F4511">
        <w:rPr>
          <w:noProof/>
        </w:rPr>
        <w:tab/>
      </w:r>
      <w:r w:rsidR="001001ED" w:rsidRPr="002F4511">
        <w:rPr>
          <w:noProof/>
        </w:rPr>
        <w:fldChar w:fldCharType="begin"/>
      </w:r>
      <w:r w:rsidRPr="002F4511">
        <w:rPr>
          <w:noProof/>
        </w:rPr>
        <w:instrText xml:space="preserve"> PAGEREF _Toc32339761 \h </w:instrText>
      </w:r>
      <w:r w:rsidR="001001ED" w:rsidRPr="002F4511">
        <w:rPr>
          <w:noProof/>
        </w:rPr>
      </w:r>
      <w:r w:rsidR="001001ED" w:rsidRPr="002F4511">
        <w:rPr>
          <w:noProof/>
        </w:rPr>
        <w:fldChar w:fldCharType="separate"/>
      </w:r>
      <w:r w:rsidR="0085190B">
        <w:rPr>
          <w:noProof/>
        </w:rPr>
        <w:t>6</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2.3. Обязательства эмитента</w:t>
      </w:r>
      <w:r w:rsidRPr="002F4511">
        <w:rPr>
          <w:noProof/>
        </w:rPr>
        <w:tab/>
      </w:r>
      <w:r w:rsidR="001001ED" w:rsidRPr="002F4511">
        <w:rPr>
          <w:noProof/>
        </w:rPr>
        <w:fldChar w:fldCharType="begin"/>
      </w:r>
      <w:r w:rsidRPr="002F4511">
        <w:rPr>
          <w:noProof/>
        </w:rPr>
        <w:instrText xml:space="preserve"> PAGEREF _Toc32339762 \h </w:instrText>
      </w:r>
      <w:r w:rsidR="001001ED" w:rsidRPr="002F4511">
        <w:rPr>
          <w:noProof/>
        </w:rPr>
      </w:r>
      <w:r w:rsidR="001001ED" w:rsidRPr="002F4511">
        <w:rPr>
          <w:noProof/>
        </w:rPr>
        <w:fldChar w:fldCharType="separate"/>
      </w:r>
      <w:r w:rsidR="0085190B">
        <w:rPr>
          <w:noProof/>
        </w:rPr>
        <w:t>6</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2.3.1. Заемные средства и кредиторская задолженность</w:t>
      </w:r>
      <w:r w:rsidRPr="002F4511">
        <w:rPr>
          <w:noProof/>
        </w:rPr>
        <w:tab/>
      </w:r>
      <w:r w:rsidR="001001ED" w:rsidRPr="002F4511">
        <w:rPr>
          <w:noProof/>
        </w:rPr>
        <w:fldChar w:fldCharType="begin"/>
      </w:r>
      <w:r w:rsidRPr="002F4511">
        <w:rPr>
          <w:noProof/>
        </w:rPr>
        <w:instrText xml:space="preserve"> PAGEREF _Toc32339763 \h </w:instrText>
      </w:r>
      <w:r w:rsidR="001001ED" w:rsidRPr="002F4511">
        <w:rPr>
          <w:noProof/>
        </w:rPr>
      </w:r>
      <w:r w:rsidR="001001ED" w:rsidRPr="002F4511">
        <w:rPr>
          <w:noProof/>
        </w:rPr>
        <w:fldChar w:fldCharType="separate"/>
      </w:r>
      <w:r w:rsidR="0085190B">
        <w:rPr>
          <w:noProof/>
        </w:rPr>
        <w:t>6</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2.3.2. Кредитная история эмитента</w:t>
      </w:r>
      <w:r w:rsidRPr="002F4511">
        <w:rPr>
          <w:noProof/>
        </w:rPr>
        <w:tab/>
      </w:r>
      <w:r w:rsidR="001001ED" w:rsidRPr="002F4511">
        <w:rPr>
          <w:noProof/>
        </w:rPr>
        <w:fldChar w:fldCharType="begin"/>
      </w:r>
      <w:r w:rsidRPr="002F4511">
        <w:rPr>
          <w:noProof/>
        </w:rPr>
        <w:instrText xml:space="preserve"> PAGEREF _Toc32339764 \h </w:instrText>
      </w:r>
      <w:r w:rsidR="001001ED" w:rsidRPr="002F4511">
        <w:rPr>
          <w:noProof/>
        </w:rPr>
      </w:r>
      <w:r w:rsidR="001001ED" w:rsidRPr="002F4511">
        <w:rPr>
          <w:noProof/>
        </w:rPr>
        <w:fldChar w:fldCharType="separate"/>
      </w:r>
      <w:r w:rsidR="0085190B">
        <w:rPr>
          <w:noProof/>
        </w:rPr>
        <w:t>7</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2.3.3. Обязательства эмитента из предоставленного им обеспечения</w:t>
      </w:r>
      <w:r w:rsidRPr="002F4511">
        <w:rPr>
          <w:noProof/>
        </w:rPr>
        <w:tab/>
      </w:r>
      <w:r w:rsidR="001001ED" w:rsidRPr="002F4511">
        <w:rPr>
          <w:noProof/>
        </w:rPr>
        <w:fldChar w:fldCharType="begin"/>
      </w:r>
      <w:r w:rsidRPr="002F4511">
        <w:rPr>
          <w:noProof/>
        </w:rPr>
        <w:instrText xml:space="preserve"> PAGEREF _Toc32339765 \h </w:instrText>
      </w:r>
      <w:r w:rsidR="001001ED" w:rsidRPr="002F4511">
        <w:rPr>
          <w:noProof/>
        </w:rPr>
      </w:r>
      <w:r w:rsidR="001001ED" w:rsidRPr="002F4511">
        <w:rPr>
          <w:noProof/>
        </w:rPr>
        <w:fldChar w:fldCharType="separate"/>
      </w:r>
      <w:r w:rsidR="0085190B">
        <w:rPr>
          <w:noProof/>
        </w:rPr>
        <w:t>9</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2.3.4. Прочие обязательства эмитента</w:t>
      </w:r>
      <w:r w:rsidRPr="002F4511">
        <w:rPr>
          <w:noProof/>
        </w:rPr>
        <w:tab/>
      </w:r>
      <w:r w:rsidR="001001ED" w:rsidRPr="002F4511">
        <w:rPr>
          <w:noProof/>
        </w:rPr>
        <w:fldChar w:fldCharType="begin"/>
      </w:r>
      <w:r w:rsidRPr="002F4511">
        <w:rPr>
          <w:noProof/>
        </w:rPr>
        <w:instrText xml:space="preserve"> PAGEREF _Toc32339766 \h </w:instrText>
      </w:r>
      <w:r w:rsidR="001001ED" w:rsidRPr="002F4511">
        <w:rPr>
          <w:noProof/>
        </w:rPr>
      </w:r>
      <w:r w:rsidR="001001ED" w:rsidRPr="002F4511">
        <w:rPr>
          <w:noProof/>
        </w:rPr>
        <w:fldChar w:fldCharType="separate"/>
      </w:r>
      <w:r w:rsidR="0085190B">
        <w:rPr>
          <w:noProof/>
        </w:rPr>
        <w:t>9</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2.4. Риски, связанные с приобретением размещаемых (размещенных) ценных бумаг</w:t>
      </w:r>
      <w:r w:rsidRPr="002F4511">
        <w:rPr>
          <w:noProof/>
        </w:rPr>
        <w:tab/>
      </w:r>
      <w:r w:rsidR="001001ED" w:rsidRPr="002F4511">
        <w:rPr>
          <w:noProof/>
        </w:rPr>
        <w:fldChar w:fldCharType="begin"/>
      </w:r>
      <w:r w:rsidRPr="002F4511">
        <w:rPr>
          <w:noProof/>
        </w:rPr>
        <w:instrText xml:space="preserve"> PAGEREF _Toc32339767 \h </w:instrText>
      </w:r>
      <w:r w:rsidR="001001ED" w:rsidRPr="002F4511">
        <w:rPr>
          <w:noProof/>
        </w:rPr>
      </w:r>
      <w:r w:rsidR="001001ED" w:rsidRPr="002F4511">
        <w:rPr>
          <w:noProof/>
        </w:rPr>
        <w:fldChar w:fldCharType="separate"/>
      </w:r>
      <w:r w:rsidR="0085190B">
        <w:rPr>
          <w:noProof/>
        </w:rPr>
        <w:t>9</w:t>
      </w:r>
      <w:r w:rsidR="001001ED" w:rsidRPr="002F4511">
        <w:rPr>
          <w:noProof/>
        </w:rPr>
        <w:fldChar w:fldCharType="end"/>
      </w:r>
    </w:p>
    <w:p w:rsidR="00423681" w:rsidRPr="002F4511" w:rsidRDefault="00423681">
      <w:pPr>
        <w:pStyle w:val="11"/>
        <w:tabs>
          <w:tab w:val="right" w:leader="dot" w:pos="9061"/>
        </w:tabs>
        <w:rPr>
          <w:rFonts w:asciiTheme="minorHAnsi" w:hAnsiTheme="minorHAnsi" w:cstheme="minorBidi"/>
          <w:noProof/>
          <w:sz w:val="22"/>
          <w:szCs w:val="22"/>
        </w:rPr>
      </w:pPr>
      <w:r w:rsidRPr="002F4511">
        <w:rPr>
          <w:noProof/>
        </w:rPr>
        <w:t>Раздел III. Подробная информация об эмитенте</w:t>
      </w:r>
      <w:r w:rsidRPr="002F4511">
        <w:rPr>
          <w:noProof/>
        </w:rPr>
        <w:tab/>
      </w:r>
      <w:r w:rsidR="001001ED" w:rsidRPr="002F4511">
        <w:rPr>
          <w:noProof/>
        </w:rPr>
        <w:fldChar w:fldCharType="begin"/>
      </w:r>
      <w:r w:rsidRPr="002F4511">
        <w:rPr>
          <w:noProof/>
        </w:rPr>
        <w:instrText xml:space="preserve"> PAGEREF _Toc32339768 \h </w:instrText>
      </w:r>
      <w:r w:rsidR="001001ED" w:rsidRPr="002F4511">
        <w:rPr>
          <w:noProof/>
        </w:rPr>
      </w:r>
      <w:r w:rsidR="001001ED" w:rsidRPr="002F4511">
        <w:rPr>
          <w:noProof/>
        </w:rPr>
        <w:fldChar w:fldCharType="separate"/>
      </w:r>
      <w:r w:rsidR="0085190B">
        <w:rPr>
          <w:noProof/>
        </w:rPr>
        <w:t>9</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3.1. История создания и развитие эмитента</w:t>
      </w:r>
      <w:r w:rsidRPr="002F4511">
        <w:rPr>
          <w:noProof/>
        </w:rPr>
        <w:tab/>
      </w:r>
      <w:r w:rsidR="001001ED" w:rsidRPr="002F4511">
        <w:rPr>
          <w:noProof/>
        </w:rPr>
        <w:fldChar w:fldCharType="begin"/>
      </w:r>
      <w:r w:rsidRPr="002F4511">
        <w:rPr>
          <w:noProof/>
        </w:rPr>
        <w:instrText xml:space="preserve"> PAGEREF _Toc32339769 \h </w:instrText>
      </w:r>
      <w:r w:rsidR="001001ED" w:rsidRPr="002F4511">
        <w:rPr>
          <w:noProof/>
        </w:rPr>
      </w:r>
      <w:r w:rsidR="001001ED" w:rsidRPr="002F4511">
        <w:rPr>
          <w:noProof/>
        </w:rPr>
        <w:fldChar w:fldCharType="separate"/>
      </w:r>
      <w:r w:rsidR="0085190B">
        <w:rPr>
          <w:noProof/>
        </w:rPr>
        <w:t>9</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3.1.1. Данные о фирменном наименовании (наименовании) эмитента</w:t>
      </w:r>
      <w:r w:rsidRPr="002F4511">
        <w:rPr>
          <w:noProof/>
        </w:rPr>
        <w:tab/>
      </w:r>
      <w:r w:rsidR="001001ED" w:rsidRPr="002F4511">
        <w:rPr>
          <w:noProof/>
        </w:rPr>
        <w:fldChar w:fldCharType="begin"/>
      </w:r>
      <w:r w:rsidRPr="002F4511">
        <w:rPr>
          <w:noProof/>
        </w:rPr>
        <w:instrText xml:space="preserve"> PAGEREF _Toc32339770 \h </w:instrText>
      </w:r>
      <w:r w:rsidR="001001ED" w:rsidRPr="002F4511">
        <w:rPr>
          <w:noProof/>
        </w:rPr>
      </w:r>
      <w:r w:rsidR="001001ED" w:rsidRPr="002F4511">
        <w:rPr>
          <w:noProof/>
        </w:rPr>
        <w:fldChar w:fldCharType="separate"/>
      </w:r>
      <w:r w:rsidR="0085190B">
        <w:rPr>
          <w:noProof/>
        </w:rPr>
        <w:t>9</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3.1.2. Сведения о государственной регистрации эмитента</w:t>
      </w:r>
      <w:r w:rsidRPr="002F4511">
        <w:rPr>
          <w:noProof/>
        </w:rPr>
        <w:tab/>
      </w:r>
      <w:r w:rsidR="001001ED" w:rsidRPr="002F4511">
        <w:rPr>
          <w:noProof/>
        </w:rPr>
        <w:fldChar w:fldCharType="begin"/>
      </w:r>
      <w:r w:rsidRPr="002F4511">
        <w:rPr>
          <w:noProof/>
        </w:rPr>
        <w:instrText xml:space="preserve"> PAGEREF _Toc32339771 \h </w:instrText>
      </w:r>
      <w:r w:rsidR="001001ED" w:rsidRPr="002F4511">
        <w:rPr>
          <w:noProof/>
        </w:rPr>
      </w:r>
      <w:r w:rsidR="001001ED" w:rsidRPr="002F4511">
        <w:rPr>
          <w:noProof/>
        </w:rPr>
        <w:fldChar w:fldCharType="separate"/>
      </w:r>
      <w:r w:rsidR="0085190B">
        <w:rPr>
          <w:noProof/>
        </w:rPr>
        <w:t>9</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3.1.3. Сведения о создании и развитии эмитента</w:t>
      </w:r>
      <w:r w:rsidRPr="002F4511">
        <w:rPr>
          <w:noProof/>
        </w:rPr>
        <w:tab/>
      </w:r>
      <w:r w:rsidR="001001ED" w:rsidRPr="002F4511">
        <w:rPr>
          <w:noProof/>
        </w:rPr>
        <w:fldChar w:fldCharType="begin"/>
      </w:r>
      <w:r w:rsidRPr="002F4511">
        <w:rPr>
          <w:noProof/>
        </w:rPr>
        <w:instrText xml:space="preserve"> PAGEREF _Toc32339772 \h </w:instrText>
      </w:r>
      <w:r w:rsidR="001001ED" w:rsidRPr="002F4511">
        <w:rPr>
          <w:noProof/>
        </w:rPr>
      </w:r>
      <w:r w:rsidR="001001ED" w:rsidRPr="002F4511">
        <w:rPr>
          <w:noProof/>
        </w:rPr>
        <w:fldChar w:fldCharType="separate"/>
      </w:r>
      <w:r w:rsidR="0085190B">
        <w:rPr>
          <w:noProof/>
        </w:rPr>
        <w:t>9</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3.1.4. Контактная информация</w:t>
      </w:r>
      <w:r w:rsidRPr="002F4511">
        <w:rPr>
          <w:noProof/>
        </w:rPr>
        <w:tab/>
      </w:r>
      <w:r w:rsidR="001001ED" w:rsidRPr="002F4511">
        <w:rPr>
          <w:noProof/>
        </w:rPr>
        <w:fldChar w:fldCharType="begin"/>
      </w:r>
      <w:r w:rsidRPr="002F4511">
        <w:rPr>
          <w:noProof/>
        </w:rPr>
        <w:instrText xml:space="preserve"> PAGEREF _Toc32339773 \h </w:instrText>
      </w:r>
      <w:r w:rsidR="001001ED" w:rsidRPr="002F4511">
        <w:rPr>
          <w:noProof/>
        </w:rPr>
      </w:r>
      <w:r w:rsidR="001001ED" w:rsidRPr="002F4511">
        <w:rPr>
          <w:noProof/>
        </w:rPr>
        <w:fldChar w:fldCharType="separate"/>
      </w:r>
      <w:r w:rsidR="0085190B">
        <w:rPr>
          <w:noProof/>
        </w:rPr>
        <w:t>10</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3.1.5. Идентификационный номер налогоплательщика</w:t>
      </w:r>
      <w:r w:rsidRPr="002F4511">
        <w:rPr>
          <w:noProof/>
        </w:rPr>
        <w:tab/>
      </w:r>
      <w:r w:rsidR="001001ED" w:rsidRPr="002F4511">
        <w:rPr>
          <w:noProof/>
        </w:rPr>
        <w:fldChar w:fldCharType="begin"/>
      </w:r>
      <w:r w:rsidRPr="002F4511">
        <w:rPr>
          <w:noProof/>
        </w:rPr>
        <w:instrText xml:space="preserve"> PAGEREF _Toc32339774 \h </w:instrText>
      </w:r>
      <w:r w:rsidR="001001ED" w:rsidRPr="002F4511">
        <w:rPr>
          <w:noProof/>
        </w:rPr>
      </w:r>
      <w:r w:rsidR="001001ED" w:rsidRPr="002F4511">
        <w:rPr>
          <w:noProof/>
        </w:rPr>
        <w:fldChar w:fldCharType="separate"/>
      </w:r>
      <w:r w:rsidR="0085190B">
        <w:rPr>
          <w:noProof/>
        </w:rPr>
        <w:t>10</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3.1.6. Филиалы и представительства эмитента</w:t>
      </w:r>
      <w:r w:rsidRPr="002F4511">
        <w:rPr>
          <w:noProof/>
        </w:rPr>
        <w:tab/>
      </w:r>
      <w:r w:rsidR="001001ED" w:rsidRPr="002F4511">
        <w:rPr>
          <w:noProof/>
        </w:rPr>
        <w:fldChar w:fldCharType="begin"/>
      </w:r>
      <w:r w:rsidRPr="002F4511">
        <w:rPr>
          <w:noProof/>
        </w:rPr>
        <w:instrText xml:space="preserve"> PAGEREF _Toc32339775 \h </w:instrText>
      </w:r>
      <w:r w:rsidR="001001ED" w:rsidRPr="002F4511">
        <w:rPr>
          <w:noProof/>
        </w:rPr>
      </w:r>
      <w:r w:rsidR="001001ED" w:rsidRPr="002F4511">
        <w:rPr>
          <w:noProof/>
        </w:rPr>
        <w:fldChar w:fldCharType="separate"/>
      </w:r>
      <w:r w:rsidR="0085190B">
        <w:rPr>
          <w:noProof/>
        </w:rPr>
        <w:t>10</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3.2. Основная хозяйственная деятельность эмитента</w:t>
      </w:r>
      <w:r w:rsidRPr="002F4511">
        <w:rPr>
          <w:noProof/>
        </w:rPr>
        <w:tab/>
      </w:r>
      <w:r w:rsidR="001001ED" w:rsidRPr="002F4511">
        <w:rPr>
          <w:noProof/>
        </w:rPr>
        <w:fldChar w:fldCharType="begin"/>
      </w:r>
      <w:r w:rsidRPr="002F4511">
        <w:rPr>
          <w:noProof/>
        </w:rPr>
        <w:instrText xml:space="preserve"> PAGEREF _Toc32339776 \h </w:instrText>
      </w:r>
      <w:r w:rsidR="001001ED" w:rsidRPr="002F4511">
        <w:rPr>
          <w:noProof/>
        </w:rPr>
      </w:r>
      <w:r w:rsidR="001001ED" w:rsidRPr="002F4511">
        <w:rPr>
          <w:noProof/>
        </w:rPr>
        <w:fldChar w:fldCharType="separate"/>
      </w:r>
      <w:r w:rsidR="0085190B">
        <w:rPr>
          <w:noProof/>
        </w:rPr>
        <w:t>10</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3.2.1. Основные виды экономической деятельности эмитента</w:t>
      </w:r>
      <w:r w:rsidRPr="002F4511">
        <w:rPr>
          <w:noProof/>
        </w:rPr>
        <w:tab/>
      </w:r>
      <w:r w:rsidR="001001ED" w:rsidRPr="002F4511">
        <w:rPr>
          <w:noProof/>
        </w:rPr>
        <w:fldChar w:fldCharType="begin"/>
      </w:r>
      <w:r w:rsidRPr="002F4511">
        <w:rPr>
          <w:noProof/>
        </w:rPr>
        <w:instrText xml:space="preserve"> PAGEREF _Toc32339777 \h </w:instrText>
      </w:r>
      <w:r w:rsidR="001001ED" w:rsidRPr="002F4511">
        <w:rPr>
          <w:noProof/>
        </w:rPr>
      </w:r>
      <w:r w:rsidR="001001ED" w:rsidRPr="002F4511">
        <w:rPr>
          <w:noProof/>
        </w:rPr>
        <w:fldChar w:fldCharType="separate"/>
      </w:r>
      <w:r w:rsidR="0085190B">
        <w:rPr>
          <w:noProof/>
        </w:rPr>
        <w:t>10</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3.2.2. Основная хозяйственная деятельность эмитента</w:t>
      </w:r>
      <w:r w:rsidRPr="002F4511">
        <w:rPr>
          <w:noProof/>
        </w:rPr>
        <w:tab/>
      </w:r>
      <w:r w:rsidR="001001ED" w:rsidRPr="002F4511">
        <w:rPr>
          <w:noProof/>
        </w:rPr>
        <w:fldChar w:fldCharType="begin"/>
      </w:r>
      <w:r w:rsidRPr="002F4511">
        <w:rPr>
          <w:noProof/>
        </w:rPr>
        <w:instrText xml:space="preserve"> PAGEREF _Toc32339778 \h </w:instrText>
      </w:r>
      <w:r w:rsidR="001001ED" w:rsidRPr="002F4511">
        <w:rPr>
          <w:noProof/>
        </w:rPr>
      </w:r>
      <w:r w:rsidR="001001ED" w:rsidRPr="002F4511">
        <w:rPr>
          <w:noProof/>
        </w:rPr>
        <w:fldChar w:fldCharType="separate"/>
      </w:r>
      <w:r w:rsidR="0085190B">
        <w:rPr>
          <w:noProof/>
        </w:rPr>
        <w:t>11</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3.2.3. Материалы, товары (сырье) и поставщики эмитента</w:t>
      </w:r>
      <w:r w:rsidRPr="002F4511">
        <w:rPr>
          <w:noProof/>
        </w:rPr>
        <w:tab/>
      </w:r>
      <w:r w:rsidR="001001ED" w:rsidRPr="002F4511">
        <w:rPr>
          <w:noProof/>
        </w:rPr>
        <w:fldChar w:fldCharType="begin"/>
      </w:r>
      <w:r w:rsidRPr="002F4511">
        <w:rPr>
          <w:noProof/>
        </w:rPr>
        <w:instrText xml:space="preserve"> PAGEREF _Toc32339779 \h </w:instrText>
      </w:r>
      <w:r w:rsidR="001001ED" w:rsidRPr="002F4511">
        <w:rPr>
          <w:noProof/>
        </w:rPr>
      </w:r>
      <w:r w:rsidR="001001ED" w:rsidRPr="002F4511">
        <w:rPr>
          <w:noProof/>
        </w:rPr>
        <w:fldChar w:fldCharType="separate"/>
      </w:r>
      <w:r w:rsidR="0085190B">
        <w:rPr>
          <w:noProof/>
        </w:rPr>
        <w:t>11</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3.2.4. Рынки сбыта продукции (работ, услуг) эмитента</w:t>
      </w:r>
      <w:r w:rsidRPr="002F4511">
        <w:rPr>
          <w:noProof/>
        </w:rPr>
        <w:tab/>
      </w:r>
      <w:r w:rsidR="001001ED" w:rsidRPr="002F4511">
        <w:rPr>
          <w:noProof/>
        </w:rPr>
        <w:fldChar w:fldCharType="begin"/>
      </w:r>
      <w:r w:rsidRPr="002F4511">
        <w:rPr>
          <w:noProof/>
        </w:rPr>
        <w:instrText xml:space="preserve"> PAGEREF _Toc32339780 \h </w:instrText>
      </w:r>
      <w:r w:rsidR="001001ED" w:rsidRPr="002F4511">
        <w:rPr>
          <w:noProof/>
        </w:rPr>
      </w:r>
      <w:r w:rsidR="001001ED" w:rsidRPr="002F4511">
        <w:rPr>
          <w:noProof/>
        </w:rPr>
        <w:fldChar w:fldCharType="separate"/>
      </w:r>
      <w:r w:rsidR="0085190B">
        <w:rPr>
          <w:noProof/>
        </w:rPr>
        <w:t>11</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3.2.5. Сведения о наличии у эмитента разрешений (лицензий) или допусков к отдельным видам работ</w:t>
      </w:r>
      <w:r w:rsidRPr="002F4511">
        <w:rPr>
          <w:noProof/>
        </w:rPr>
        <w:tab/>
      </w:r>
      <w:r w:rsidR="001001ED" w:rsidRPr="002F4511">
        <w:rPr>
          <w:noProof/>
        </w:rPr>
        <w:fldChar w:fldCharType="begin"/>
      </w:r>
      <w:r w:rsidRPr="002F4511">
        <w:rPr>
          <w:noProof/>
        </w:rPr>
        <w:instrText xml:space="preserve"> PAGEREF _Toc32339781 \h </w:instrText>
      </w:r>
      <w:r w:rsidR="001001ED" w:rsidRPr="002F4511">
        <w:rPr>
          <w:noProof/>
        </w:rPr>
      </w:r>
      <w:r w:rsidR="001001ED" w:rsidRPr="002F4511">
        <w:rPr>
          <w:noProof/>
        </w:rPr>
        <w:fldChar w:fldCharType="separate"/>
      </w:r>
      <w:r w:rsidR="0085190B">
        <w:rPr>
          <w:noProof/>
        </w:rPr>
        <w:t>11</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3.2.6. Сведения о деятельности отдельных категорий эмитентов</w:t>
      </w:r>
      <w:r w:rsidRPr="002F4511">
        <w:rPr>
          <w:noProof/>
        </w:rPr>
        <w:tab/>
      </w:r>
      <w:r w:rsidR="001001ED" w:rsidRPr="002F4511">
        <w:rPr>
          <w:noProof/>
        </w:rPr>
        <w:fldChar w:fldCharType="begin"/>
      </w:r>
      <w:r w:rsidRPr="002F4511">
        <w:rPr>
          <w:noProof/>
        </w:rPr>
        <w:instrText xml:space="preserve"> PAGEREF _Toc32339782 \h </w:instrText>
      </w:r>
      <w:r w:rsidR="001001ED" w:rsidRPr="002F4511">
        <w:rPr>
          <w:noProof/>
        </w:rPr>
      </w:r>
      <w:r w:rsidR="001001ED" w:rsidRPr="002F4511">
        <w:rPr>
          <w:noProof/>
        </w:rPr>
        <w:fldChar w:fldCharType="separate"/>
      </w:r>
      <w:r w:rsidR="0085190B">
        <w:rPr>
          <w:noProof/>
        </w:rPr>
        <w:t>11</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3.2.7. Дополнительные требования к эмитентам, основной деятельностью которых является добыча полезных ископаемых</w:t>
      </w:r>
      <w:r w:rsidRPr="002F4511">
        <w:rPr>
          <w:noProof/>
        </w:rPr>
        <w:tab/>
      </w:r>
      <w:r w:rsidR="001001ED" w:rsidRPr="002F4511">
        <w:rPr>
          <w:noProof/>
        </w:rPr>
        <w:fldChar w:fldCharType="begin"/>
      </w:r>
      <w:r w:rsidRPr="002F4511">
        <w:rPr>
          <w:noProof/>
        </w:rPr>
        <w:instrText xml:space="preserve"> PAGEREF _Toc32339783 \h </w:instrText>
      </w:r>
      <w:r w:rsidR="001001ED" w:rsidRPr="002F4511">
        <w:rPr>
          <w:noProof/>
        </w:rPr>
      </w:r>
      <w:r w:rsidR="001001ED" w:rsidRPr="002F4511">
        <w:rPr>
          <w:noProof/>
        </w:rPr>
        <w:fldChar w:fldCharType="separate"/>
      </w:r>
      <w:r w:rsidR="0085190B">
        <w:rPr>
          <w:noProof/>
        </w:rPr>
        <w:t>11</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3.2.8. Дополнительные сведения об эмитентах, основной деятельностью которых является оказание услуг связи</w:t>
      </w:r>
      <w:r w:rsidRPr="002F4511">
        <w:rPr>
          <w:noProof/>
        </w:rPr>
        <w:tab/>
      </w:r>
      <w:r w:rsidR="001001ED" w:rsidRPr="002F4511">
        <w:rPr>
          <w:noProof/>
        </w:rPr>
        <w:fldChar w:fldCharType="begin"/>
      </w:r>
      <w:r w:rsidRPr="002F4511">
        <w:rPr>
          <w:noProof/>
        </w:rPr>
        <w:instrText xml:space="preserve"> PAGEREF _Toc32339784 \h </w:instrText>
      </w:r>
      <w:r w:rsidR="001001ED" w:rsidRPr="002F4511">
        <w:rPr>
          <w:noProof/>
        </w:rPr>
      </w:r>
      <w:r w:rsidR="001001ED" w:rsidRPr="002F4511">
        <w:rPr>
          <w:noProof/>
        </w:rPr>
        <w:fldChar w:fldCharType="separate"/>
      </w:r>
      <w:r w:rsidR="0085190B">
        <w:rPr>
          <w:noProof/>
        </w:rPr>
        <w:t>11</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3.3. Планы будущей деятельности эмитента</w:t>
      </w:r>
      <w:r w:rsidRPr="002F4511">
        <w:rPr>
          <w:noProof/>
        </w:rPr>
        <w:tab/>
      </w:r>
      <w:r w:rsidR="001001ED" w:rsidRPr="002F4511">
        <w:rPr>
          <w:noProof/>
        </w:rPr>
        <w:fldChar w:fldCharType="begin"/>
      </w:r>
      <w:r w:rsidRPr="002F4511">
        <w:rPr>
          <w:noProof/>
        </w:rPr>
        <w:instrText xml:space="preserve"> PAGEREF _Toc32339785 \h </w:instrText>
      </w:r>
      <w:r w:rsidR="001001ED" w:rsidRPr="002F4511">
        <w:rPr>
          <w:noProof/>
        </w:rPr>
      </w:r>
      <w:r w:rsidR="001001ED" w:rsidRPr="002F4511">
        <w:rPr>
          <w:noProof/>
        </w:rPr>
        <w:fldChar w:fldCharType="separate"/>
      </w:r>
      <w:r w:rsidR="0085190B">
        <w:rPr>
          <w:noProof/>
        </w:rPr>
        <w:t>11</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3.4. Участие эмитента в банковских группах, банковских холдингах, холдингах и ассоциациях</w:t>
      </w:r>
      <w:r w:rsidRPr="002F4511">
        <w:rPr>
          <w:noProof/>
        </w:rPr>
        <w:tab/>
      </w:r>
      <w:r w:rsidR="001001ED" w:rsidRPr="002F4511">
        <w:rPr>
          <w:noProof/>
        </w:rPr>
        <w:fldChar w:fldCharType="begin"/>
      </w:r>
      <w:r w:rsidRPr="002F4511">
        <w:rPr>
          <w:noProof/>
        </w:rPr>
        <w:instrText xml:space="preserve"> PAGEREF _Toc32339786 \h </w:instrText>
      </w:r>
      <w:r w:rsidR="001001ED" w:rsidRPr="002F4511">
        <w:rPr>
          <w:noProof/>
        </w:rPr>
      </w:r>
      <w:r w:rsidR="001001ED" w:rsidRPr="002F4511">
        <w:rPr>
          <w:noProof/>
        </w:rPr>
        <w:fldChar w:fldCharType="separate"/>
      </w:r>
      <w:r w:rsidR="0085190B">
        <w:rPr>
          <w:noProof/>
        </w:rPr>
        <w:t>11</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3.5. Подконтрольные эмитенту организации, имеющие для него существенное значение</w:t>
      </w:r>
      <w:r w:rsidRPr="002F4511">
        <w:rPr>
          <w:noProof/>
        </w:rPr>
        <w:tab/>
      </w:r>
      <w:r w:rsidR="001001ED" w:rsidRPr="002F4511">
        <w:rPr>
          <w:noProof/>
        </w:rPr>
        <w:fldChar w:fldCharType="begin"/>
      </w:r>
      <w:r w:rsidRPr="002F4511">
        <w:rPr>
          <w:noProof/>
        </w:rPr>
        <w:instrText xml:space="preserve"> PAGEREF _Toc32339787 \h </w:instrText>
      </w:r>
      <w:r w:rsidR="001001ED" w:rsidRPr="002F4511">
        <w:rPr>
          <w:noProof/>
        </w:rPr>
      </w:r>
      <w:r w:rsidR="001001ED" w:rsidRPr="002F4511">
        <w:rPr>
          <w:noProof/>
        </w:rPr>
        <w:fldChar w:fldCharType="separate"/>
      </w:r>
      <w:r w:rsidR="0085190B">
        <w:rPr>
          <w:noProof/>
        </w:rPr>
        <w:t>12</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Pr="002F4511">
        <w:rPr>
          <w:noProof/>
        </w:rPr>
        <w:tab/>
      </w:r>
      <w:r w:rsidR="001001ED" w:rsidRPr="002F4511">
        <w:rPr>
          <w:noProof/>
        </w:rPr>
        <w:fldChar w:fldCharType="begin"/>
      </w:r>
      <w:r w:rsidRPr="002F4511">
        <w:rPr>
          <w:noProof/>
        </w:rPr>
        <w:instrText xml:space="preserve"> PAGEREF _Toc32339788 \h </w:instrText>
      </w:r>
      <w:r w:rsidR="001001ED" w:rsidRPr="002F4511">
        <w:rPr>
          <w:noProof/>
        </w:rPr>
      </w:r>
      <w:r w:rsidR="001001ED" w:rsidRPr="002F4511">
        <w:rPr>
          <w:noProof/>
        </w:rPr>
        <w:fldChar w:fldCharType="separate"/>
      </w:r>
      <w:r w:rsidR="0085190B">
        <w:rPr>
          <w:noProof/>
        </w:rPr>
        <w:t>12</w:t>
      </w:r>
      <w:r w:rsidR="001001ED" w:rsidRPr="002F4511">
        <w:rPr>
          <w:noProof/>
        </w:rPr>
        <w:fldChar w:fldCharType="end"/>
      </w:r>
    </w:p>
    <w:p w:rsidR="00423681" w:rsidRPr="002F4511" w:rsidRDefault="00423681">
      <w:pPr>
        <w:pStyle w:val="11"/>
        <w:tabs>
          <w:tab w:val="right" w:leader="dot" w:pos="9061"/>
        </w:tabs>
        <w:rPr>
          <w:rFonts w:asciiTheme="minorHAnsi" w:hAnsiTheme="minorHAnsi" w:cstheme="minorBidi"/>
          <w:noProof/>
          <w:sz w:val="22"/>
          <w:szCs w:val="22"/>
        </w:rPr>
      </w:pPr>
      <w:r w:rsidRPr="002F4511">
        <w:rPr>
          <w:noProof/>
        </w:rPr>
        <w:t>Раздел IV. Сведения о финансово-хозяйственной деятельности эмитента</w:t>
      </w:r>
      <w:r w:rsidRPr="002F4511">
        <w:rPr>
          <w:noProof/>
        </w:rPr>
        <w:tab/>
      </w:r>
      <w:r w:rsidR="001001ED" w:rsidRPr="002F4511">
        <w:rPr>
          <w:noProof/>
        </w:rPr>
        <w:fldChar w:fldCharType="begin"/>
      </w:r>
      <w:r w:rsidRPr="002F4511">
        <w:rPr>
          <w:noProof/>
        </w:rPr>
        <w:instrText xml:space="preserve"> PAGEREF _Toc32339789 \h </w:instrText>
      </w:r>
      <w:r w:rsidR="001001ED" w:rsidRPr="002F4511">
        <w:rPr>
          <w:noProof/>
        </w:rPr>
      </w:r>
      <w:r w:rsidR="001001ED" w:rsidRPr="002F4511">
        <w:rPr>
          <w:noProof/>
        </w:rPr>
        <w:fldChar w:fldCharType="separate"/>
      </w:r>
      <w:r w:rsidR="0085190B">
        <w:rPr>
          <w:noProof/>
        </w:rPr>
        <w:t>12</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4.1. Результаты финансово-хозяйственной деятельности эмитента</w:t>
      </w:r>
      <w:r w:rsidRPr="002F4511">
        <w:rPr>
          <w:noProof/>
        </w:rPr>
        <w:tab/>
      </w:r>
      <w:r w:rsidR="001001ED" w:rsidRPr="002F4511">
        <w:rPr>
          <w:noProof/>
        </w:rPr>
        <w:fldChar w:fldCharType="begin"/>
      </w:r>
      <w:r w:rsidRPr="002F4511">
        <w:rPr>
          <w:noProof/>
        </w:rPr>
        <w:instrText xml:space="preserve"> PAGEREF _Toc32339790 \h </w:instrText>
      </w:r>
      <w:r w:rsidR="001001ED" w:rsidRPr="002F4511">
        <w:rPr>
          <w:noProof/>
        </w:rPr>
      </w:r>
      <w:r w:rsidR="001001ED" w:rsidRPr="002F4511">
        <w:rPr>
          <w:noProof/>
        </w:rPr>
        <w:fldChar w:fldCharType="separate"/>
      </w:r>
      <w:r w:rsidR="0085190B">
        <w:rPr>
          <w:noProof/>
        </w:rPr>
        <w:t>12</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4.2. Ликвидность эмитента, достаточность капитала и оборотных средств</w:t>
      </w:r>
      <w:r w:rsidRPr="002F4511">
        <w:rPr>
          <w:noProof/>
        </w:rPr>
        <w:tab/>
      </w:r>
      <w:r w:rsidR="001001ED" w:rsidRPr="002F4511">
        <w:rPr>
          <w:noProof/>
        </w:rPr>
        <w:fldChar w:fldCharType="begin"/>
      </w:r>
      <w:r w:rsidRPr="002F4511">
        <w:rPr>
          <w:noProof/>
        </w:rPr>
        <w:instrText xml:space="preserve"> PAGEREF _Toc32339791 \h </w:instrText>
      </w:r>
      <w:r w:rsidR="001001ED" w:rsidRPr="002F4511">
        <w:rPr>
          <w:noProof/>
        </w:rPr>
      </w:r>
      <w:r w:rsidR="001001ED" w:rsidRPr="002F4511">
        <w:rPr>
          <w:noProof/>
        </w:rPr>
        <w:fldChar w:fldCharType="separate"/>
      </w:r>
      <w:r w:rsidR="0085190B">
        <w:rPr>
          <w:noProof/>
        </w:rPr>
        <w:t>12</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4.3. Финансовые вложения эмитента</w:t>
      </w:r>
      <w:r w:rsidRPr="002F4511">
        <w:rPr>
          <w:noProof/>
        </w:rPr>
        <w:tab/>
      </w:r>
      <w:r w:rsidR="001001ED" w:rsidRPr="002F4511">
        <w:rPr>
          <w:noProof/>
        </w:rPr>
        <w:fldChar w:fldCharType="begin"/>
      </w:r>
      <w:r w:rsidRPr="002F4511">
        <w:rPr>
          <w:noProof/>
        </w:rPr>
        <w:instrText xml:space="preserve"> PAGEREF _Toc32339792 \h </w:instrText>
      </w:r>
      <w:r w:rsidR="001001ED" w:rsidRPr="002F4511">
        <w:rPr>
          <w:noProof/>
        </w:rPr>
      </w:r>
      <w:r w:rsidR="001001ED" w:rsidRPr="002F4511">
        <w:rPr>
          <w:noProof/>
        </w:rPr>
        <w:fldChar w:fldCharType="separate"/>
      </w:r>
      <w:r w:rsidR="0085190B">
        <w:rPr>
          <w:noProof/>
        </w:rPr>
        <w:t>12</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4.4. Нематериальные активы эмитента</w:t>
      </w:r>
      <w:r w:rsidRPr="002F4511">
        <w:rPr>
          <w:noProof/>
        </w:rPr>
        <w:tab/>
      </w:r>
      <w:r w:rsidR="001001ED" w:rsidRPr="002F4511">
        <w:rPr>
          <w:noProof/>
        </w:rPr>
        <w:fldChar w:fldCharType="begin"/>
      </w:r>
      <w:r w:rsidRPr="002F4511">
        <w:rPr>
          <w:noProof/>
        </w:rPr>
        <w:instrText xml:space="preserve"> PAGEREF _Toc32339793 \h </w:instrText>
      </w:r>
      <w:r w:rsidR="001001ED" w:rsidRPr="002F4511">
        <w:rPr>
          <w:noProof/>
        </w:rPr>
      </w:r>
      <w:r w:rsidR="001001ED" w:rsidRPr="002F4511">
        <w:rPr>
          <w:noProof/>
        </w:rPr>
        <w:fldChar w:fldCharType="separate"/>
      </w:r>
      <w:r w:rsidR="0085190B">
        <w:rPr>
          <w:noProof/>
        </w:rPr>
        <w:t>12</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Pr="002F4511">
        <w:rPr>
          <w:noProof/>
        </w:rPr>
        <w:tab/>
      </w:r>
      <w:r w:rsidR="001001ED" w:rsidRPr="002F4511">
        <w:rPr>
          <w:noProof/>
        </w:rPr>
        <w:fldChar w:fldCharType="begin"/>
      </w:r>
      <w:r w:rsidRPr="002F4511">
        <w:rPr>
          <w:noProof/>
        </w:rPr>
        <w:instrText xml:space="preserve"> PAGEREF _Toc32339794 \h </w:instrText>
      </w:r>
      <w:r w:rsidR="001001ED" w:rsidRPr="002F4511">
        <w:rPr>
          <w:noProof/>
        </w:rPr>
      </w:r>
      <w:r w:rsidR="001001ED" w:rsidRPr="002F4511">
        <w:rPr>
          <w:noProof/>
        </w:rPr>
        <w:fldChar w:fldCharType="separate"/>
      </w:r>
      <w:r w:rsidR="0085190B">
        <w:rPr>
          <w:noProof/>
        </w:rPr>
        <w:t>12</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4.6. Анализ тенденций развития в сфере основной деятельности эмитента</w:t>
      </w:r>
      <w:r w:rsidRPr="002F4511">
        <w:rPr>
          <w:noProof/>
        </w:rPr>
        <w:tab/>
      </w:r>
      <w:r w:rsidR="001001ED" w:rsidRPr="002F4511">
        <w:rPr>
          <w:noProof/>
        </w:rPr>
        <w:fldChar w:fldCharType="begin"/>
      </w:r>
      <w:r w:rsidRPr="002F4511">
        <w:rPr>
          <w:noProof/>
        </w:rPr>
        <w:instrText xml:space="preserve"> PAGEREF _Toc32339795 \h </w:instrText>
      </w:r>
      <w:r w:rsidR="001001ED" w:rsidRPr="002F4511">
        <w:rPr>
          <w:noProof/>
        </w:rPr>
      </w:r>
      <w:r w:rsidR="001001ED" w:rsidRPr="002F4511">
        <w:rPr>
          <w:noProof/>
        </w:rPr>
        <w:fldChar w:fldCharType="separate"/>
      </w:r>
      <w:r w:rsidR="0085190B">
        <w:rPr>
          <w:noProof/>
        </w:rPr>
        <w:t>12</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4.7. Анализ факторов и условий, влияющих на деятельность эмитента</w:t>
      </w:r>
      <w:r w:rsidRPr="002F4511">
        <w:rPr>
          <w:noProof/>
        </w:rPr>
        <w:tab/>
      </w:r>
      <w:r w:rsidR="001001ED" w:rsidRPr="002F4511">
        <w:rPr>
          <w:noProof/>
        </w:rPr>
        <w:fldChar w:fldCharType="begin"/>
      </w:r>
      <w:r w:rsidRPr="002F4511">
        <w:rPr>
          <w:noProof/>
        </w:rPr>
        <w:instrText xml:space="preserve"> PAGEREF _Toc32339796 \h </w:instrText>
      </w:r>
      <w:r w:rsidR="001001ED" w:rsidRPr="002F4511">
        <w:rPr>
          <w:noProof/>
        </w:rPr>
      </w:r>
      <w:r w:rsidR="001001ED" w:rsidRPr="002F4511">
        <w:rPr>
          <w:noProof/>
        </w:rPr>
        <w:fldChar w:fldCharType="separate"/>
      </w:r>
      <w:r w:rsidR="0085190B">
        <w:rPr>
          <w:noProof/>
        </w:rPr>
        <w:t>12</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4.8. Конкуренты эмитента</w:t>
      </w:r>
      <w:r w:rsidRPr="002F4511">
        <w:rPr>
          <w:noProof/>
        </w:rPr>
        <w:tab/>
      </w:r>
      <w:r w:rsidR="001001ED" w:rsidRPr="002F4511">
        <w:rPr>
          <w:noProof/>
        </w:rPr>
        <w:fldChar w:fldCharType="begin"/>
      </w:r>
      <w:r w:rsidRPr="002F4511">
        <w:rPr>
          <w:noProof/>
        </w:rPr>
        <w:instrText xml:space="preserve"> PAGEREF _Toc32339797 \h </w:instrText>
      </w:r>
      <w:r w:rsidR="001001ED" w:rsidRPr="002F4511">
        <w:rPr>
          <w:noProof/>
        </w:rPr>
      </w:r>
      <w:r w:rsidR="001001ED" w:rsidRPr="002F4511">
        <w:rPr>
          <w:noProof/>
        </w:rPr>
        <w:fldChar w:fldCharType="separate"/>
      </w:r>
      <w:r w:rsidR="0085190B">
        <w:rPr>
          <w:noProof/>
        </w:rPr>
        <w:t>12</w:t>
      </w:r>
      <w:r w:rsidR="001001ED" w:rsidRPr="002F4511">
        <w:rPr>
          <w:noProof/>
        </w:rPr>
        <w:fldChar w:fldCharType="end"/>
      </w:r>
    </w:p>
    <w:p w:rsidR="00423681" w:rsidRPr="002F4511" w:rsidRDefault="00423681">
      <w:pPr>
        <w:pStyle w:val="11"/>
        <w:tabs>
          <w:tab w:val="right" w:leader="dot" w:pos="9061"/>
        </w:tabs>
        <w:rPr>
          <w:rFonts w:asciiTheme="minorHAnsi" w:hAnsiTheme="minorHAnsi" w:cstheme="minorBidi"/>
          <w:noProof/>
          <w:sz w:val="22"/>
          <w:szCs w:val="22"/>
        </w:rPr>
      </w:pPr>
      <w:r w:rsidRPr="002F4511">
        <w:rPr>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Pr="002F4511">
        <w:rPr>
          <w:noProof/>
        </w:rPr>
        <w:tab/>
      </w:r>
      <w:r w:rsidR="001001ED" w:rsidRPr="002F4511">
        <w:rPr>
          <w:noProof/>
        </w:rPr>
        <w:fldChar w:fldCharType="begin"/>
      </w:r>
      <w:r w:rsidRPr="002F4511">
        <w:rPr>
          <w:noProof/>
        </w:rPr>
        <w:instrText xml:space="preserve"> PAGEREF _Toc32339798 \h </w:instrText>
      </w:r>
      <w:r w:rsidR="001001ED" w:rsidRPr="002F4511">
        <w:rPr>
          <w:noProof/>
        </w:rPr>
      </w:r>
      <w:r w:rsidR="001001ED" w:rsidRPr="002F4511">
        <w:rPr>
          <w:noProof/>
        </w:rPr>
        <w:fldChar w:fldCharType="separate"/>
      </w:r>
      <w:r w:rsidR="0085190B">
        <w:rPr>
          <w:noProof/>
        </w:rPr>
        <w:t>12</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5.1. Сведения о структуре и компетенции органов управления эмитента</w:t>
      </w:r>
      <w:r w:rsidRPr="002F4511">
        <w:rPr>
          <w:noProof/>
        </w:rPr>
        <w:tab/>
      </w:r>
      <w:r w:rsidR="001001ED" w:rsidRPr="002F4511">
        <w:rPr>
          <w:noProof/>
        </w:rPr>
        <w:fldChar w:fldCharType="begin"/>
      </w:r>
      <w:r w:rsidRPr="002F4511">
        <w:rPr>
          <w:noProof/>
        </w:rPr>
        <w:instrText xml:space="preserve"> PAGEREF _Toc32339799 \h </w:instrText>
      </w:r>
      <w:r w:rsidR="001001ED" w:rsidRPr="002F4511">
        <w:rPr>
          <w:noProof/>
        </w:rPr>
      </w:r>
      <w:r w:rsidR="001001ED" w:rsidRPr="002F4511">
        <w:rPr>
          <w:noProof/>
        </w:rPr>
        <w:fldChar w:fldCharType="separate"/>
      </w:r>
      <w:r w:rsidR="0085190B">
        <w:rPr>
          <w:noProof/>
        </w:rPr>
        <w:t>12</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5.2. Информация о лицах, входящих в состав органов управления эмитента</w:t>
      </w:r>
      <w:r w:rsidRPr="002F4511">
        <w:rPr>
          <w:noProof/>
        </w:rPr>
        <w:tab/>
      </w:r>
      <w:r w:rsidR="001001ED" w:rsidRPr="002F4511">
        <w:rPr>
          <w:noProof/>
        </w:rPr>
        <w:fldChar w:fldCharType="begin"/>
      </w:r>
      <w:r w:rsidRPr="002F4511">
        <w:rPr>
          <w:noProof/>
        </w:rPr>
        <w:instrText xml:space="preserve"> PAGEREF _Toc32339800 \h </w:instrText>
      </w:r>
      <w:r w:rsidR="001001ED" w:rsidRPr="002F4511">
        <w:rPr>
          <w:noProof/>
        </w:rPr>
      </w:r>
      <w:r w:rsidR="001001ED" w:rsidRPr="002F4511">
        <w:rPr>
          <w:noProof/>
        </w:rPr>
        <w:fldChar w:fldCharType="separate"/>
      </w:r>
      <w:r w:rsidR="0085190B">
        <w:rPr>
          <w:noProof/>
        </w:rPr>
        <w:t>12</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5.2.1. Состав совета директоров (наблюдательного совета) эмитента</w:t>
      </w:r>
      <w:r w:rsidRPr="002F4511">
        <w:rPr>
          <w:noProof/>
        </w:rPr>
        <w:tab/>
      </w:r>
      <w:r w:rsidR="001001ED" w:rsidRPr="002F4511">
        <w:rPr>
          <w:noProof/>
        </w:rPr>
        <w:fldChar w:fldCharType="begin"/>
      </w:r>
      <w:r w:rsidRPr="002F4511">
        <w:rPr>
          <w:noProof/>
        </w:rPr>
        <w:instrText xml:space="preserve"> PAGEREF _Toc32339801 \h </w:instrText>
      </w:r>
      <w:r w:rsidR="001001ED" w:rsidRPr="002F4511">
        <w:rPr>
          <w:noProof/>
        </w:rPr>
      </w:r>
      <w:r w:rsidR="001001ED" w:rsidRPr="002F4511">
        <w:rPr>
          <w:noProof/>
        </w:rPr>
        <w:fldChar w:fldCharType="separate"/>
      </w:r>
      <w:r w:rsidR="0085190B">
        <w:rPr>
          <w:noProof/>
        </w:rPr>
        <w:t>12</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5.2.2. Информация о единоличном исполнительном органе эмитента</w:t>
      </w:r>
      <w:r w:rsidRPr="002F4511">
        <w:rPr>
          <w:noProof/>
        </w:rPr>
        <w:tab/>
      </w:r>
      <w:r w:rsidR="001001ED" w:rsidRPr="002F4511">
        <w:rPr>
          <w:noProof/>
        </w:rPr>
        <w:fldChar w:fldCharType="begin"/>
      </w:r>
      <w:r w:rsidRPr="002F4511">
        <w:rPr>
          <w:noProof/>
        </w:rPr>
        <w:instrText xml:space="preserve"> PAGEREF _Toc32339802 \h </w:instrText>
      </w:r>
      <w:r w:rsidR="001001ED" w:rsidRPr="002F4511">
        <w:rPr>
          <w:noProof/>
        </w:rPr>
      </w:r>
      <w:r w:rsidR="001001ED" w:rsidRPr="002F4511">
        <w:rPr>
          <w:noProof/>
        </w:rPr>
        <w:fldChar w:fldCharType="separate"/>
      </w:r>
      <w:r w:rsidR="0085190B">
        <w:rPr>
          <w:noProof/>
        </w:rPr>
        <w:t>17</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5.2.3. Состав коллегиального исполнительного органа эмитента</w:t>
      </w:r>
      <w:r w:rsidRPr="002F4511">
        <w:rPr>
          <w:noProof/>
        </w:rPr>
        <w:tab/>
      </w:r>
      <w:r w:rsidR="001001ED" w:rsidRPr="002F4511">
        <w:rPr>
          <w:noProof/>
        </w:rPr>
        <w:fldChar w:fldCharType="begin"/>
      </w:r>
      <w:r w:rsidRPr="002F4511">
        <w:rPr>
          <w:noProof/>
        </w:rPr>
        <w:instrText xml:space="preserve"> PAGEREF _Toc32339803 \h </w:instrText>
      </w:r>
      <w:r w:rsidR="001001ED" w:rsidRPr="002F4511">
        <w:rPr>
          <w:noProof/>
        </w:rPr>
      </w:r>
      <w:r w:rsidR="001001ED" w:rsidRPr="002F4511">
        <w:rPr>
          <w:noProof/>
        </w:rPr>
        <w:fldChar w:fldCharType="separate"/>
      </w:r>
      <w:r w:rsidR="0085190B">
        <w:rPr>
          <w:noProof/>
        </w:rPr>
        <w:t>18</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5.3. Сведения о размере вознаграждения и/или компенсации расходов по каждому органу управления эмитента</w:t>
      </w:r>
      <w:r w:rsidRPr="002F4511">
        <w:rPr>
          <w:noProof/>
        </w:rPr>
        <w:tab/>
      </w:r>
      <w:r w:rsidR="001001ED" w:rsidRPr="002F4511">
        <w:rPr>
          <w:noProof/>
        </w:rPr>
        <w:fldChar w:fldCharType="begin"/>
      </w:r>
      <w:r w:rsidRPr="002F4511">
        <w:rPr>
          <w:noProof/>
        </w:rPr>
        <w:instrText xml:space="preserve"> PAGEREF _Toc32339804 \h </w:instrText>
      </w:r>
      <w:r w:rsidR="001001ED" w:rsidRPr="002F4511">
        <w:rPr>
          <w:noProof/>
        </w:rPr>
      </w:r>
      <w:r w:rsidR="001001ED" w:rsidRPr="002F4511">
        <w:rPr>
          <w:noProof/>
        </w:rPr>
        <w:fldChar w:fldCharType="separate"/>
      </w:r>
      <w:r w:rsidR="0085190B">
        <w:rPr>
          <w:noProof/>
        </w:rPr>
        <w:t>18</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sidRPr="002F4511">
        <w:rPr>
          <w:noProof/>
        </w:rPr>
        <w:tab/>
      </w:r>
      <w:r w:rsidR="001001ED" w:rsidRPr="002F4511">
        <w:rPr>
          <w:noProof/>
        </w:rPr>
        <w:fldChar w:fldCharType="begin"/>
      </w:r>
      <w:r w:rsidRPr="002F4511">
        <w:rPr>
          <w:noProof/>
        </w:rPr>
        <w:instrText xml:space="preserve"> PAGEREF _Toc32339805 \h </w:instrText>
      </w:r>
      <w:r w:rsidR="001001ED" w:rsidRPr="002F4511">
        <w:rPr>
          <w:noProof/>
        </w:rPr>
      </w:r>
      <w:r w:rsidR="001001ED" w:rsidRPr="002F4511">
        <w:rPr>
          <w:noProof/>
        </w:rPr>
        <w:fldChar w:fldCharType="separate"/>
      </w:r>
      <w:r w:rsidR="0085190B">
        <w:rPr>
          <w:noProof/>
        </w:rPr>
        <w:t>18</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5.5. Информация о лицах, входящих в состав органов контроля за финансово-хозяйственной деятельностью эмитента</w:t>
      </w:r>
      <w:r w:rsidRPr="002F4511">
        <w:rPr>
          <w:noProof/>
        </w:rPr>
        <w:tab/>
      </w:r>
      <w:r w:rsidR="001001ED" w:rsidRPr="002F4511">
        <w:rPr>
          <w:noProof/>
        </w:rPr>
        <w:fldChar w:fldCharType="begin"/>
      </w:r>
      <w:r w:rsidRPr="002F4511">
        <w:rPr>
          <w:noProof/>
        </w:rPr>
        <w:instrText xml:space="preserve"> PAGEREF _Toc32339806 \h </w:instrText>
      </w:r>
      <w:r w:rsidR="001001ED" w:rsidRPr="002F4511">
        <w:rPr>
          <w:noProof/>
        </w:rPr>
      </w:r>
      <w:r w:rsidR="001001ED" w:rsidRPr="002F4511">
        <w:rPr>
          <w:noProof/>
        </w:rPr>
        <w:fldChar w:fldCharType="separate"/>
      </w:r>
      <w:r w:rsidR="0085190B">
        <w:rPr>
          <w:noProof/>
        </w:rPr>
        <w:t>19</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5.6. Сведения о размере вознаграждения и (или) компенсации расходов по органу контроля за финансово-хозяйственной деятельностью эмитента</w:t>
      </w:r>
      <w:r w:rsidRPr="002F4511">
        <w:rPr>
          <w:noProof/>
        </w:rPr>
        <w:tab/>
      </w:r>
      <w:r w:rsidR="001001ED" w:rsidRPr="002F4511">
        <w:rPr>
          <w:noProof/>
        </w:rPr>
        <w:fldChar w:fldCharType="begin"/>
      </w:r>
      <w:r w:rsidRPr="002F4511">
        <w:rPr>
          <w:noProof/>
        </w:rPr>
        <w:instrText xml:space="preserve"> PAGEREF _Toc32339807 \h </w:instrText>
      </w:r>
      <w:r w:rsidR="001001ED" w:rsidRPr="002F4511">
        <w:rPr>
          <w:noProof/>
        </w:rPr>
      </w:r>
      <w:r w:rsidR="001001ED" w:rsidRPr="002F4511">
        <w:rPr>
          <w:noProof/>
        </w:rPr>
        <w:fldChar w:fldCharType="separate"/>
      </w:r>
      <w:r w:rsidR="0085190B">
        <w:rPr>
          <w:noProof/>
        </w:rPr>
        <w:t>19</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Pr="002F4511">
        <w:rPr>
          <w:noProof/>
        </w:rPr>
        <w:tab/>
      </w:r>
      <w:r w:rsidR="001001ED" w:rsidRPr="002F4511">
        <w:rPr>
          <w:noProof/>
        </w:rPr>
        <w:fldChar w:fldCharType="begin"/>
      </w:r>
      <w:r w:rsidRPr="002F4511">
        <w:rPr>
          <w:noProof/>
        </w:rPr>
        <w:instrText xml:space="preserve"> PAGEREF _Toc32339808 \h </w:instrText>
      </w:r>
      <w:r w:rsidR="001001ED" w:rsidRPr="002F4511">
        <w:rPr>
          <w:noProof/>
        </w:rPr>
      </w:r>
      <w:r w:rsidR="001001ED" w:rsidRPr="002F4511">
        <w:rPr>
          <w:noProof/>
        </w:rPr>
        <w:fldChar w:fldCharType="separate"/>
      </w:r>
      <w:r w:rsidR="0085190B">
        <w:rPr>
          <w:noProof/>
        </w:rPr>
        <w:t>19</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sidRPr="002F4511">
        <w:rPr>
          <w:noProof/>
        </w:rPr>
        <w:tab/>
      </w:r>
      <w:r w:rsidR="001001ED" w:rsidRPr="002F4511">
        <w:rPr>
          <w:noProof/>
        </w:rPr>
        <w:fldChar w:fldCharType="begin"/>
      </w:r>
      <w:r w:rsidRPr="002F4511">
        <w:rPr>
          <w:noProof/>
        </w:rPr>
        <w:instrText xml:space="preserve"> PAGEREF _Toc32339809 \h </w:instrText>
      </w:r>
      <w:r w:rsidR="001001ED" w:rsidRPr="002F4511">
        <w:rPr>
          <w:noProof/>
        </w:rPr>
      </w:r>
      <w:r w:rsidR="001001ED" w:rsidRPr="002F4511">
        <w:rPr>
          <w:noProof/>
        </w:rPr>
        <w:fldChar w:fldCharType="separate"/>
      </w:r>
      <w:r w:rsidR="0085190B">
        <w:rPr>
          <w:noProof/>
        </w:rPr>
        <w:t>19</w:t>
      </w:r>
      <w:r w:rsidR="001001ED" w:rsidRPr="002F4511">
        <w:rPr>
          <w:noProof/>
        </w:rPr>
        <w:fldChar w:fldCharType="end"/>
      </w:r>
    </w:p>
    <w:p w:rsidR="00423681" w:rsidRPr="002F4511" w:rsidRDefault="00423681">
      <w:pPr>
        <w:pStyle w:val="11"/>
        <w:tabs>
          <w:tab w:val="right" w:leader="dot" w:pos="9061"/>
        </w:tabs>
        <w:rPr>
          <w:rFonts w:asciiTheme="minorHAnsi" w:hAnsiTheme="minorHAnsi" w:cstheme="minorBidi"/>
          <w:noProof/>
          <w:sz w:val="22"/>
          <w:szCs w:val="22"/>
        </w:rPr>
      </w:pPr>
      <w:r w:rsidRPr="002F4511">
        <w:rPr>
          <w:noProof/>
        </w:rPr>
        <w:t>Раздел VI. Сведения об участниках (акционерах) эмитента и о совершенных эмитентом сделках, в совершении которых имелась заинтересованность</w:t>
      </w:r>
      <w:r w:rsidRPr="002F4511">
        <w:rPr>
          <w:noProof/>
        </w:rPr>
        <w:tab/>
      </w:r>
      <w:r w:rsidR="001001ED" w:rsidRPr="002F4511">
        <w:rPr>
          <w:noProof/>
        </w:rPr>
        <w:fldChar w:fldCharType="begin"/>
      </w:r>
      <w:r w:rsidRPr="002F4511">
        <w:rPr>
          <w:noProof/>
        </w:rPr>
        <w:instrText xml:space="preserve"> PAGEREF _Toc32339810 \h </w:instrText>
      </w:r>
      <w:r w:rsidR="001001ED" w:rsidRPr="002F4511">
        <w:rPr>
          <w:noProof/>
        </w:rPr>
      </w:r>
      <w:r w:rsidR="001001ED" w:rsidRPr="002F4511">
        <w:rPr>
          <w:noProof/>
        </w:rPr>
        <w:fldChar w:fldCharType="separate"/>
      </w:r>
      <w:r w:rsidR="0085190B">
        <w:rPr>
          <w:noProof/>
        </w:rPr>
        <w:t>19</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6.1. Сведения об общем количестве акционеров (участников) эмитента</w:t>
      </w:r>
      <w:r w:rsidRPr="002F4511">
        <w:rPr>
          <w:noProof/>
        </w:rPr>
        <w:tab/>
      </w:r>
      <w:r w:rsidR="001001ED" w:rsidRPr="002F4511">
        <w:rPr>
          <w:noProof/>
        </w:rPr>
        <w:fldChar w:fldCharType="begin"/>
      </w:r>
      <w:r w:rsidRPr="002F4511">
        <w:rPr>
          <w:noProof/>
        </w:rPr>
        <w:instrText xml:space="preserve"> PAGEREF _Toc32339811 \h </w:instrText>
      </w:r>
      <w:r w:rsidR="001001ED" w:rsidRPr="002F4511">
        <w:rPr>
          <w:noProof/>
        </w:rPr>
      </w:r>
      <w:r w:rsidR="001001ED" w:rsidRPr="002F4511">
        <w:rPr>
          <w:noProof/>
        </w:rPr>
        <w:fldChar w:fldCharType="separate"/>
      </w:r>
      <w:r w:rsidR="0085190B">
        <w:rPr>
          <w:noProof/>
        </w:rPr>
        <w:t>19</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sidRPr="002F4511">
        <w:rPr>
          <w:noProof/>
        </w:rPr>
        <w:tab/>
      </w:r>
      <w:r w:rsidR="001001ED" w:rsidRPr="002F4511">
        <w:rPr>
          <w:noProof/>
        </w:rPr>
        <w:fldChar w:fldCharType="begin"/>
      </w:r>
      <w:r w:rsidRPr="002F4511">
        <w:rPr>
          <w:noProof/>
        </w:rPr>
        <w:instrText xml:space="preserve"> PAGEREF _Toc32339812 \h </w:instrText>
      </w:r>
      <w:r w:rsidR="001001ED" w:rsidRPr="002F4511">
        <w:rPr>
          <w:noProof/>
        </w:rPr>
      </w:r>
      <w:r w:rsidR="001001ED" w:rsidRPr="002F4511">
        <w:rPr>
          <w:noProof/>
        </w:rPr>
        <w:fldChar w:fldCharType="separate"/>
      </w:r>
      <w:r w:rsidR="0085190B">
        <w:rPr>
          <w:noProof/>
        </w:rPr>
        <w:t>20</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sidRPr="002F4511">
        <w:rPr>
          <w:noProof/>
        </w:rPr>
        <w:tab/>
      </w:r>
      <w:r w:rsidR="001001ED" w:rsidRPr="002F4511">
        <w:rPr>
          <w:noProof/>
        </w:rPr>
        <w:fldChar w:fldCharType="begin"/>
      </w:r>
      <w:r w:rsidRPr="002F4511">
        <w:rPr>
          <w:noProof/>
        </w:rPr>
        <w:instrText xml:space="preserve"> PAGEREF _Toc32339813 \h </w:instrText>
      </w:r>
      <w:r w:rsidR="001001ED" w:rsidRPr="002F4511">
        <w:rPr>
          <w:noProof/>
        </w:rPr>
      </w:r>
      <w:r w:rsidR="001001ED" w:rsidRPr="002F4511">
        <w:rPr>
          <w:noProof/>
        </w:rPr>
        <w:fldChar w:fldCharType="separate"/>
      </w:r>
      <w:r w:rsidR="0085190B">
        <w:rPr>
          <w:noProof/>
        </w:rPr>
        <w:t>21</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6.4. Сведения об ограничениях на участие в уставном капитале эмитента</w:t>
      </w:r>
      <w:r w:rsidRPr="002F4511">
        <w:rPr>
          <w:noProof/>
        </w:rPr>
        <w:tab/>
      </w:r>
      <w:r w:rsidR="001001ED" w:rsidRPr="002F4511">
        <w:rPr>
          <w:noProof/>
        </w:rPr>
        <w:fldChar w:fldCharType="begin"/>
      </w:r>
      <w:r w:rsidRPr="002F4511">
        <w:rPr>
          <w:noProof/>
        </w:rPr>
        <w:instrText xml:space="preserve"> PAGEREF _Toc32339814 \h </w:instrText>
      </w:r>
      <w:r w:rsidR="001001ED" w:rsidRPr="002F4511">
        <w:rPr>
          <w:noProof/>
        </w:rPr>
      </w:r>
      <w:r w:rsidR="001001ED" w:rsidRPr="002F4511">
        <w:rPr>
          <w:noProof/>
        </w:rPr>
        <w:fldChar w:fldCharType="separate"/>
      </w:r>
      <w:r w:rsidR="0085190B">
        <w:rPr>
          <w:noProof/>
        </w:rPr>
        <w:t>21</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sidRPr="002F4511">
        <w:rPr>
          <w:noProof/>
        </w:rPr>
        <w:tab/>
      </w:r>
      <w:r w:rsidR="001001ED" w:rsidRPr="002F4511">
        <w:rPr>
          <w:noProof/>
        </w:rPr>
        <w:fldChar w:fldCharType="begin"/>
      </w:r>
      <w:r w:rsidRPr="002F4511">
        <w:rPr>
          <w:noProof/>
        </w:rPr>
        <w:instrText xml:space="preserve"> PAGEREF _Toc32339815 \h </w:instrText>
      </w:r>
      <w:r w:rsidR="001001ED" w:rsidRPr="002F4511">
        <w:rPr>
          <w:noProof/>
        </w:rPr>
      </w:r>
      <w:r w:rsidR="001001ED" w:rsidRPr="002F4511">
        <w:rPr>
          <w:noProof/>
        </w:rPr>
        <w:fldChar w:fldCharType="separate"/>
      </w:r>
      <w:r w:rsidR="0085190B">
        <w:rPr>
          <w:noProof/>
        </w:rPr>
        <w:t>21</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6.6. Сведения о совершенных эмитентом сделках, в совершении которых имелась заинтересованность</w:t>
      </w:r>
      <w:r w:rsidRPr="002F4511">
        <w:rPr>
          <w:noProof/>
        </w:rPr>
        <w:tab/>
      </w:r>
      <w:r w:rsidR="001001ED" w:rsidRPr="002F4511">
        <w:rPr>
          <w:noProof/>
        </w:rPr>
        <w:fldChar w:fldCharType="begin"/>
      </w:r>
      <w:r w:rsidRPr="002F4511">
        <w:rPr>
          <w:noProof/>
        </w:rPr>
        <w:instrText xml:space="preserve"> PAGEREF _Toc32339816 \h </w:instrText>
      </w:r>
      <w:r w:rsidR="001001ED" w:rsidRPr="002F4511">
        <w:rPr>
          <w:noProof/>
        </w:rPr>
      </w:r>
      <w:r w:rsidR="001001ED" w:rsidRPr="002F4511">
        <w:rPr>
          <w:noProof/>
        </w:rPr>
        <w:fldChar w:fldCharType="separate"/>
      </w:r>
      <w:r w:rsidR="0085190B">
        <w:rPr>
          <w:noProof/>
        </w:rPr>
        <w:t>23</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6.7. Сведения о размере дебиторской задолженности</w:t>
      </w:r>
      <w:r w:rsidRPr="002F4511">
        <w:rPr>
          <w:noProof/>
        </w:rPr>
        <w:tab/>
      </w:r>
      <w:r w:rsidR="001001ED" w:rsidRPr="002F4511">
        <w:rPr>
          <w:noProof/>
        </w:rPr>
        <w:fldChar w:fldCharType="begin"/>
      </w:r>
      <w:r w:rsidRPr="002F4511">
        <w:rPr>
          <w:noProof/>
        </w:rPr>
        <w:instrText xml:space="preserve"> PAGEREF _Toc32339817 \h </w:instrText>
      </w:r>
      <w:r w:rsidR="001001ED" w:rsidRPr="002F4511">
        <w:rPr>
          <w:noProof/>
        </w:rPr>
      </w:r>
      <w:r w:rsidR="001001ED" w:rsidRPr="002F4511">
        <w:rPr>
          <w:noProof/>
        </w:rPr>
        <w:fldChar w:fldCharType="separate"/>
      </w:r>
      <w:r w:rsidR="0085190B">
        <w:rPr>
          <w:noProof/>
        </w:rPr>
        <w:t>23</w:t>
      </w:r>
      <w:r w:rsidR="001001ED" w:rsidRPr="002F4511">
        <w:rPr>
          <w:noProof/>
        </w:rPr>
        <w:fldChar w:fldCharType="end"/>
      </w:r>
    </w:p>
    <w:p w:rsidR="00423681" w:rsidRPr="002F4511" w:rsidRDefault="00423681">
      <w:pPr>
        <w:pStyle w:val="11"/>
        <w:tabs>
          <w:tab w:val="right" w:leader="dot" w:pos="9061"/>
        </w:tabs>
        <w:rPr>
          <w:rFonts w:asciiTheme="minorHAnsi" w:hAnsiTheme="minorHAnsi" w:cstheme="minorBidi"/>
          <w:noProof/>
          <w:sz w:val="22"/>
          <w:szCs w:val="22"/>
        </w:rPr>
      </w:pPr>
      <w:r w:rsidRPr="002F4511">
        <w:rPr>
          <w:noProof/>
        </w:rPr>
        <w:t>Раздел VII. Бухгалтерская (финансовая) отчетность эмитента и иная финансовая информация</w:t>
      </w:r>
      <w:r w:rsidRPr="002F4511">
        <w:rPr>
          <w:noProof/>
        </w:rPr>
        <w:tab/>
      </w:r>
      <w:r w:rsidR="001001ED" w:rsidRPr="002F4511">
        <w:rPr>
          <w:noProof/>
        </w:rPr>
        <w:fldChar w:fldCharType="begin"/>
      </w:r>
      <w:r w:rsidRPr="002F4511">
        <w:rPr>
          <w:noProof/>
        </w:rPr>
        <w:instrText xml:space="preserve"> PAGEREF _Toc32339818 \h </w:instrText>
      </w:r>
      <w:r w:rsidR="001001ED" w:rsidRPr="002F4511">
        <w:rPr>
          <w:noProof/>
        </w:rPr>
      </w:r>
      <w:r w:rsidR="001001ED" w:rsidRPr="002F4511">
        <w:rPr>
          <w:noProof/>
        </w:rPr>
        <w:fldChar w:fldCharType="separate"/>
      </w:r>
      <w:r w:rsidR="0085190B">
        <w:rPr>
          <w:noProof/>
        </w:rPr>
        <w:t>23</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7.1. Годовая бухгалтерская (финансовая) отчетность эмитента</w:t>
      </w:r>
      <w:r w:rsidRPr="002F4511">
        <w:rPr>
          <w:noProof/>
        </w:rPr>
        <w:tab/>
      </w:r>
      <w:r w:rsidR="001001ED" w:rsidRPr="002F4511">
        <w:rPr>
          <w:noProof/>
        </w:rPr>
        <w:fldChar w:fldCharType="begin"/>
      </w:r>
      <w:r w:rsidRPr="002F4511">
        <w:rPr>
          <w:noProof/>
        </w:rPr>
        <w:instrText xml:space="preserve"> PAGEREF _Toc32339819 \h </w:instrText>
      </w:r>
      <w:r w:rsidR="001001ED" w:rsidRPr="002F4511">
        <w:rPr>
          <w:noProof/>
        </w:rPr>
      </w:r>
      <w:r w:rsidR="001001ED" w:rsidRPr="002F4511">
        <w:rPr>
          <w:noProof/>
        </w:rPr>
        <w:fldChar w:fldCharType="separate"/>
      </w:r>
      <w:r w:rsidR="0085190B">
        <w:rPr>
          <w:noProof/>
        </w:rPr>
        <w:t>23</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7.2. Промежуточная бухгалтерская (финансовая) отчетность эмитента</w:t>
      </w:r>
      <w:r w:rsidRPr="002F4511">
        <w:rPr>
          <w:noProof/>
        </w:rPr>
        <w:tab/>
      </w:r>
      <w:r w:rsidR="001001ED" w:rsidRPr="002F4511">
        <w:rPr>
          <w:noProof/>
        </w:rPr>
        <w:fldChar w:fldCharType="begin"/>
      </w:r>
      <w:r w:rsidRPr="002F4511">
        <w:rPr>
          <w:noProof/>
        </w:rPr>
        <w:instrText xml:space="preserve"> PAGEREF _Toc32339820 \h </w:instrText>
      </w:r>
      <w:r w:rsidR="001001ED" w:rsidRPr="002F4511">
        <w:rPr>
          <w:noProof/>
        </w:rPr>
      </w:r>
      <w:r w:rsidR="001001ED" w:rsidRPr="002F4511">
        <w:rPr>
          <w:noProof/>
        </w:rPr>
        <w:fldChar w:fldCharType="separate"/>
      </w:r>
      <w:r w:rsidR="0085190B">
        <w:rPr>
          <w:noProof/>
        </w:rPr>
        <w:t>23</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7.3. Консолидированная финансовая отчетность эмитента</w:t>
      </w:r>
      <w:r w:rsidRPr="002F4511">
        <w:rPr>
          <w:noProof/>
        </w:rPr>
        <w:tab/>
      </w:r>
      <w:r w:rsidR="001001ED" w:rsidRPr="002F4511">
        <w:rPr>
          <w:noProof/>
        </w:rPr>
        <w:fldChar w:fldCharType="begin"/>
      </w:r>
      <w:r w:rsidRPr="002F4511">
        <w:rPr>
          <w:noProof/>
        </w:rPr>
        <w:instrText xml:space="preserve"> PAGEREF _Toc32339821 \h </w:instrText>
      </w:r>
      <w:r w:rsidR="001001ED" w:rsidRPr="002F4511">
        <w:rPr>
          <w:noProof/>
        </w:rPr>
      </w:r>
      <w:r w:rsidR="001001ED" w:rsidRPr="002F4511">
        <w:rPr>
          <w:noProof/>
        </w:rPr>
        <w:fldChar w:fldCharType="separate"/>
      </w:r>
      <w:r w:rsidR="0085190B">
        <w:rPr>
          <w:noProof/>
        </w:rPr>
        <w:t>24</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7.4. Сведения об учетной политике эмитента</w:t>
      </w:r>
      <w:r w:rsidRPr="002F4511">
        <w:rPr>
          <w:noProof/>
        </w:rPr>
        <w:tab/>
      </w:r>
      <w:r w:rsidR="001001ED" w:rsidRPr="002F4511">
        <w:rPr>
          <w:noProof/>
        </w:rPr>
        <w:fldChar w:fldCharType="begin"/>
      </w:r>
      <w:r w:rsidRPr="002F4511">
        <w:rPr>
          <w:noProof/>
        </w:rPr>
        <w:instrText xml:space="preserve"> PAGEREF _Toc32339822 \h </w:instrText>
      </w:r>
      <w:r w:rsidR="001001ED" w:rsidRPr="002F4511">
        <w:rPr>
          <w:noProof/>
        </w:rPr>
      </w:r>
      <w:r w:rsidR="001001ED" w:rsidRPr="002F4511">
        <w:rPr>
          <w:noProof/>
        </w:rPr>
        <w:fldChar w:fldCharType="separate"/>
      </w:r>
      <w:r w:rsidR="0085190B">
        <w:rPr>
          <w:noProof/>
        </w:rPr>
        <w:t>24</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7.5. Сведения об общей сумме экспорта, а также о доле, которую составляет экспорт в общем объеме продаж</w:t>
      </w:r>
      <w:r w:rsidRPr="002F4511">
        <w:rPr>
          <w:noProof/>
        </w:rPr>
        <w:tab/>
      </w:r>
      <w:r w:rsidR="001001ED" w:rsidRPr="002F4511">
        <w:rPr>
          <w:noProof/>
        </w:rPr>
        <w:fldChar w:fldCharType="begin"/>
      </w:r>
      <w:r w:rsidRPr="002F4511">
        <w:rPr>
          <w:noProof/>
        </w:rPr>
        <w:instrText xml:space="preserve"> PAGEREF _Toc32339823 \h </w:instrText>
      </w:r>
      <w:r w:rsidR="001001ED" w:rsidRPr="002F4511">
        <w:rPr>
          <w:noProof/>
        </w:rPr>
      </w:r>
      <w:r w:rsidR="001001ED" w:rsidRPr="002F4511">
        <w:rPr>
          <w:noProof/>
        </w:rPr>
        <w:fldChar w:fldCharType="separate"/>
      </w:r>
      <w:r w:rsidR="0085190B">
        <w:rPr>
          <w:noProof/>
        </w:rPr>
        <w:t>24</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sidRPr="002F4511">
        <w:rPr>
          <w:noProof/>
        </w:rPr>
        <w:tab/>
      </w:r>
      <w:r w:rsidR="001001ED" w:rsidRPr="002F4511">
        <w:rPr>
          <w:noProof/>
        </w:rPr>
        <w:fldChar w:fldCharType="begin"/>
      </w:r>
      <w:r w:rsidRPr="002F4511">
        <w:rPr>
          <w:noProof/>
        </w:rPr>
        <w:instrText xml:space="preserve"> PAGEREF _Toc32339824 \h </w:instrText>
      </w:r>
      <w:r w:rsidR="001001ED" w:rsidRPr="002F4511">
        <w:rPr>
          <w:noProof/>
        </w:rPr>
      </w:r>
      <w:r w:rsidR="001001ED" w:rsidRPr="002F4511">
        <w:rPr>
          <w:noProof/>
        </w:rPr>
        <w:fldChar w:fldCharType="separate"/>
      </w:r>
      <w:r w:rsidR="0085190B">
        <w:rPr>
          <w:noProof/>
        </w:rPr>
        <w:t>24</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Pr="002F4511">
        <w:rPr>
          <w:noProof/>
        </w:rPr>
        <w:tab/>
      </w:r>
      <w:r w:rsidR="001001ED" w:rsidRPr="002F4511">
        <w:rPr>
          <w:noProof/>
        </w:rPr>
        <w:fldChar w:fldCharType="begin"/>
      </w:r>
      <w:r w:rsidRPr="002F4511">
        <w:rPr>
          <w:noProof/>
        </w:rPr>
        <w:instrText xml:space="preserve"> PAGEREF _Toc32339825 \h </w:instrText>
      </w:r>
      <w:r w:rsidR="001001ED" w:rsidRPr="002F4511">
        <w:rPr>
          <w:noProof/>
        </w:rPr>
      </w:r>
      <w:r w:rsidR="001001ED" w:rsidRPr="002F4511">
        <w:rPr>
          <w:noProof/>
        </w:rPr>
        <w:fldChar w:fldCharType="separate"/>
      </w:r>
      <w:r w:rsidR="0085190B">
        <w:rPr>
          <w:noProof/>
        </w:rPr>
        <w:t>24</w:t>
      </w:r>
      <w:r w:rsidR="001001ED" w:rsidRPr="002F4511">
        <w:rPr>
          <w:noProof/>
        </w:rPr>
        <w:fldChar w:fldCharType="end"/>
      </w:r>
    </w:p>
    <w:p w:rsidR="00423681" w:rsidRPr="002F4511" w:rsidRDefault="00423681">
      <w:pPr>
        <w:pStyle w:val="11"/>
        <w:tabs>
          <w:tab w:val="right" w:leader="dot" w:pos="9061"/>
        </w:tabs>
        <w:rPr>
          <w:rFonts w:asciiTheme="minorHAnsi" w:hAnsiTheme="minorHAnsi" w:cstheme="minorBidi"/>
          <w:noProof/>
          <w:sz w:val="22"/>
          <w:szCs w:val="22"/>
        </w:rPr>
      </w:pPr>
      <w:r w:rsidRPr="002F4511">
        <w:rPr>
          <w:noProof/>
        </w:rPr>
        <w:t>Раздел VIII. Дополнительные сведения об эмитенте и о размещенных им эмиссионных ценных бумагах</w:t>
      </w:r>
      <w:r w:rsidRPr="002F4511">
        <w:rPr>
          <w:noProof/>
        </w:rPr>
        <w:tab/>
      </w:r>
      <w:r w:rsidR="001001ED" w:rsidRPr="002F4511">
        <w:rPr>
          <w:noProof/>
        </w:rPr>
        <w:fldChar w:fldCharType="begin"/>
      </w:r>
      <w:r w:rsidRPr="002F4511">
        <w:rPr>
          <w:noProof/>
        </w:rPr>
        <w:instrText xml:space="preserve"> PAGEREF _Toc32339826 \h </w:instrText>
      </w:r>
      <w:r w:rsidR="001001ED" w:rsidRPr="002F4511">
        <w:rPr>
          <w:noProof/>
        </w:rPr>
      </w:r>
      <w:r w:rsidR="001001ED" w:rsidRPr="002F4511">
        <w:rPr>
          <w:noProof/>
        </w:rPr>
        <w:fldChar w:fldCharType="separate"/>
      </w:r>
      <w:r w:rsidR="0085190B">
        <w:rPr>
          <w:noProof/>
        </w:rPr>
        <w:t>24</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8.1. Дополнительные сведения об эмитенте</w:t>
      </w:r>
      <w:r w:rsidRPr="002F4511">
        <w:rPr>
          <w:noProof/>
        </w:rPr>
        <w:tab/>
      </w:r>
      <w:r w:rsidR="001001ED" w:rsidRPr="002F4511">
        <w:rPr>
          <w:noProof/>
        </w:rPr>
        <w:fldChar w:fldCharType="begin"/>
      </w:r>
      <w:r w:rsidRPr="002F4511">
        <w:rPr>
          <w:noProof/>
        </w:rPr>
        <w:instrText xml:space="preserve"> PAGEREF _Toc32339827 \h </w:instrText>
      </w:r>
      <w:r w:rsidR="001001ED" w:rsidRPr="002F4511">
        <w:rPr>
          <w:noProof/>
        </w:rPr>
      </w:r>
      <w:r w:rsidR="001001ED" w:rsidRPr="002F4511">
        <w:rPr>
          <w:noProof/>
        </w:rPr>
        <w:fldChar w:fldCharType="separate"/>
      </w:r>
      <w:r w:rsidR="0085190B">
        <w:rPr>
          <w:noProof/>
        </w:rPr>
        <w:t>24</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8.1.1. Сведения о размере, структуре уставного капитала эмитента</w:t>
      </w:r>
      <w:r w:rsidRPr="002F4511">
        <w:rPr>
          <w:noProof/>
        </w:rPr>
        <w:tab/>
      </w:r>
      <w:r w:rsidR="001001ED" w:rsidRPr="002F4511">
        <w:rPr>
          <w:noProof/>
        </w:rPr>
        <w:fldChar w:fldCharType="begin"/>
      </w:r>
      <w:r w:rsidRPr="002F4511">
        <w:rPr>
          <w:noProof/>
        </w:rPr>
        <w:instrText xml:space="preserve"> PAGEREF _Toc32339828 \h </w:instrText>
      </w:r>
      <w:r w:rsidR="001001ED" w:rsidRPr="002F4511">
        <w:rPr>
          <w:noProof/>
        </w:rPr>
      </w:r>
      <w:r w:rsidR="001001ED" w:rsidRPr="002F4511">
        <w:rPr>
          <w:noProof/>
        </w:rPr>
        <w:fldChar w:fldCharType="separate"/>
      </w:r>
      <w:r w:rsidR="0085190B">
        <w:rPr>
          <w:noProof/>
        </w:rPr>
        <w:t>24</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8.1.2. Сведения об изменении размера уставного капитала эмитента</w:t>
      </w:r>
      <w:r w:rsidRPr="002F4511">
        <w:rPr>
          <w:noProof/>
        </w:rPr>
        <w:tab/>
      </w:r>
      <w:r w:rsidR="001001ED" w:rsidRPr="002F4511">
        <w:rPr>
          <w:noProof/>
        </w:rPr>
        <w:fldChar w:fldCharType="begin"/>
      </w:r>
      <w:r w:rsidRPr="002F4511">
        <w:rPr>
          <w:noProof/>
        </w:rPr>
        <w:instrText xml:space="preserve"> PAGEREF _Toc32339829 \h </w:instrText>
      </w:r>
      <w:r w:rsidR="001001ED" w:rsidRPr="002F4511">
        <w:rPr>
          <w:noProof/>
        </w:rPr>
      </w:r>
      <w:r w:rsidR="001001ED" w:rsidRPr="002F4511">
        <w:rPr>
          <w:noProof/>
        </w:rPr>
        <w:fldChar w:fldCharType="separate"/>
      </w:r>
      <w:r w:rsidR="0085190B">
        <w:rPr>
          <w:noProof/>
        </w:rPr>
        <w:t>24</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8.1.3. Сведения о порядке созыва и проведения собрания (заседания) высшего органа управления эмитента</w:t>
      </w:r>
      <w:r w:rsidRPr="002F4511">
        <w:rPr>
          <w:noProof/>
        </w:rPr>
        <w:tab/>
      </w:r>
      <w:r w:rsidR="001001ED" w:rsidRPr="002F4511">
        <w:rPr>
          <w:noProof/>
        </w:rPr>
        <w:fldChar w:fldCharType="begin"/>
      </w:r>
      <w:r w:rsidRPr="002F4511">
        <w:rPr>
          <w:noProof/>
        </w:rPr>
        <w:instrText xml:space="preserve"> PAGEREF _Toc32339830 \h </w:instrText>
      </w:r>
      <w:r w:rsidR="001001ED" w:rsidRPr="002F4511">
        <w:rPr>
          <w:noProof/>
        </w:rPr>
      </w:r>
      <w:r w:rsidR="001001ED" w:rsidRPr="002F4511">
        <w:rPr>
          <w:noProof/>
        </w:rPr>
        <w:fldChar w:fldCharType="separate"/>
      </w:r>
      <w:r w:rsidR="0085190B">
        <w:rPr>
          <w:noProof/>
        </w:rPr>
        <w:t>25</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sidRPr="002F4511">
        <w:rPr>
          <w:noProof/>
        </w:rPr>
        <w:tab/>
      </w:r>
      <w:r w:rsidR="001001ED" w:rsidRPr="002F4511">
        <w:rPr>
          <w:noProof/>
        </w:rPr>
        <w:fldChar w:fldCharType="begin"/>
      </w:r>
      <w:r w:rsidRPr="002F4511">
        <w:rPr>
          <w:noProof/>
        </w:rPr>
        <w:instrText xml:space="preserve"> PAGEREF _Toc32339831 \h </w:instrText>
      </w:r>
      <w:r w:rsidR="001001ED" w:rsidRPr="002F4511">
        <w:rPr>
          <w:noProof/>
        </w:rPr>
      </w:r>
      <w:r w:rsidR="001001ED" w:rsidRPr="002F4511">
        <w:rPr>
          <w:noProof/>
        </w:rPr>
        <w:fldChar w:fldCharType="separate"/>
      </w:r>
      <w:r w:rsidR="0085190B">
        <w:rPr>
          <w:noProof/>
        </w:rPr>
        <w:t>25</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8.1.5. Сведения о существенных сделках, совершенных эмитентом</w:t>
      </w:r>
      <w:r w:rsidRPr="002F4511">
        <w:rPr>
          <w:noProof/>
        </w:rPr>
        <w:tab/>
      </w:r>
      <w:r w:rsidR="001001ED" w:rsidRPr="002F4511">
        <w:rPr>
          <w:noProof/>
        </w:rPr>
        <w:fldChar w:fldCharType="begin"/>
      </w:r>
      <w:r w:rsidRPr="002F4511">
        <w:rPr>
          <w:noProof/>
        </w:rPr>
        <w:instrText xml:space="preserve"> PAGEREF _Toc32339832 \h </w:instrText>
      </w:r>
      <w:r w:rsidR="001001ED" w:rsidRPr="002F4511">
        <w:rPr>
          <w:noProof/>
        </w:rPr>
      </w:r>
      <w:r w:rsidR="001001ED" w:rsidRPr="002F4511">
        <w:rPr>
          <w:noProof/>
        </w:rPr>
        <w:fldChar w:fldCharType="separate"/>
      </w:r>
      <w:r w:rsidR="0085190B">
        <w:rPr>
          <w:noProof/>
        </w:rPr>
        <w:t>25</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8.1.6. Сведения о кредитных рейтингах эмитента</w:t>
      </w:r>
      <w:r w:rsidRPr="002F4511">
        <w:rPr>
          <w:noProof/>
        </w:rPr>
        <w:tab/>
      </w:r>
      <w:r w:rsidR="001001ED" w:rsidRPr="002F4511">
        <w:rPr>
          <w:noProof/>
        </w:rPr>
        <w:fldChar w:fldCharType="begin"/>
      </w:r>
      <w:r w:rsidRPr="002F4511">
        <w:rPr>
          <w:noProof/>
        </w:rPr>
        <w:instrText xml:space="preserve"> PAGEREF _Toc32339833 \h </w:instrText>
      </w:r>
      <w:r w:rsidR="001001ED" w:rsidRPr="002F4511">
        <w:rPr>
          <w:noProof/>
        </w:rPr>
      </w:r>
      <w:r w:rsidR="001001ED" w:rsidRPr="002F4511">
        <w:rPr>
          <w:noProof/>
        </w:rPr>
        <w:fldChar w:fldCharType="separate"/>
      </w:r>
      <w:r w:rsidR="0085190B">
        <w:rPr>
          <w:noProof/>
        </w:rPr>
        <w:t>25</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8.2. Сведения о каждой категории (типе) акций эмитента</w:t>
      </w:r>
      <w:r w:rsidRPr="002F4511">
        <w:rPr>
          <w:noProof/>
        </w:rPr>
        <w:tab/>
      </w:r>
      <w:r w:rsidR="001001ED" w:rsidRPr="002F4511">
        <w:rPr>
          <w:noProof/>
        </w:rPr>
        <w:fldChar w:fldCharType="begin"/>
      </w:r>
      <w:r w:rsidRPr="002F4511">
        <w:rPr>
          <w:noProof/>
        </w:rPr>
        <w:instrText xml:space="preserve"> PAGEREF _Toc32339834 \h </w:instrText>
      </w:r>
      <w:r w:rsidR="001001ED" w:rsidRPr="002F4511">
        <w:rPr>
          <w:noProof/>
        </w:rPr>
      </w:r>
      <w:r w:rsidR="001001ED" w:rsidRPr="002F4511">
        <w:rPr>
          <w:noProof/>
        </w:rPr>
        <w:fldChar w:fldCharType="separate"/>
      </w:r>
      <w:r w:rsidR="0085190B">
        <w:rPr>
          <w:noProof/>
        </w:rPr>
        <w:t>33</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8.3. Сведения о предыдущих выпусках эмиссионных ценных бумаг эмитента, за исключением акций эмитента</w:t>
      </w:r>
      <w:r w:rsidRPr="002F4511">
        <w:rPr>
          <w:noProof/>
        </w:rPr>
        <w:tab/>
      </w:r>
      <w:r w:rsidR="001001ED" w:rsidRPr="002F4511">
        <w:rPr>
          <w:noProof/>
        </w:rPr>
        <w:fldChar w:fldCharType="begin"/>
      </w:r>
      <w:r w:rsidRPr="002F4511">
        <w:rPr>
          <w:noProof/>
        </w:rPr>
        <w:instrText xml:space="preserve"> PAGEREF _Toc32339835 \h </w:instrText>
      </w:r>
      <w:r w:rsidR="001001ED" w:rsidRPr="002F4511">
        <w:rPr>
          <w:noProof/>
        </w:rPr>
      </w:r>
      <w:r w:rsidR="001001ED" w:rsidRPr="002F4511">
        <w:rPr>
          <w:noProof/>
        </w:rPr>
        <w:fldChar w:fldCharType="separate"/>
      </w:r>
      <w:r w:rsidR="0085190B">
        <w:rPr>
          <w:noProof/>
        </w:rPr>
        <w:t>33</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8.3.1. Сведения о выпусках, все ценные бумаги которых погашены</w:t>
      </w:r>
      <w:r w:rsidRPr="002F4511">
        <w:rPr>
          <w:noProof/>
        </w:rPr>
        <w:tab/>
      </w:r>
      <w:r w:rsidR="001001ED" w:rsidRPr="002F4511">
        <w:rPr>
          <w:noProof/>
        </w:rPr>
        <w:fldChar w:fldCharType="begin"/>
      </w:r>
      <w:r w:rsidRPr="002F4511">
        <w:rPr>
          <w:noProof/>
        </w:rPr>
        <w:instrText xml:space="preserve"> PAGEREF _Toc32339836 \h </w:instrText>
      </w:r>
      <w:r w:rsidR="001001ED" w:rsidRPr="002F4511">
        <w:rPr>
          <w:noProof/>
        </w:rPr>
      </w:r>
      <w:r w:rsidR="001001ED" w:rsidRPr="002F4511">
        <w:rPr>
          <w:noProof/>
        </w:rPr>
        <w:fldChar w:fldCharType="separate"/>
      </w:r>
      <w:r w:rsidR="0085190B">
        <w:rPr>
          <w:noProof/>
        </w:rPr>
        <w:t>33</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8.3.2. Сведения о выпусках, ценные бумаги которых не являются погашенными</w:t>
      </w:r>
      <w:r w:rsidRPr="002F4511">
        <w:rPr>
          <w:noProof/>
        </w:rPr>
        <w:tab/>
      </w:r>
      <w:r w:rsidR="001001ED" w:rsidRPr="002F4511">
        <w:rPr>
          <w:noProof/>
        </w:rPr>
        <w:fldChar w:fldCharType="begin"/>
      </w:r>
      <w:r w:rsidRPr="002F4511">
        <w:rPr>
          <w:noProof/>
        </w:rPr>
        <w:instrText xml:space="preserve"> PAGEREF _Toc32339837 \h </w:instrText>
      </w:r>
      <w:r w:rsidR="001001ED" w:rsidRPr="002F4511">
        <w:rPr>
          <w:noProof/>
        </w:rPr>
      </w:r>
      <w:r w:rsidR="001001ED" w:rsidRPr="002F4511">
        <w:rPr>
          <w:noProof/>
        </w:rPr>
        <w:fldChar w:fldCharType="separate"/>
      </w:r>
      <w:r w:rsidR="0085190B">
        <w:rPr>
          <w:noProof/>
        </w:rPr>
        <w:t>33</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Pr="002F4511">
        <w:rPr>
          <w:noProof/>
        </w:rPr>
        <w:tab/>
      </w:r>
      <w:r w:rsidR="001001ED" w:rsidRPr="002F4511">
        <w:rPr>
          <w:noProof/>
        </w:rPr>
        <w:fldChar w:fldCharType="begin"/>
      </w:r>
      <w:r w:rsidRPr="002F4511">
        <w:rPr>
          <w:noProof/>
        </w:rPr>
        <w:instrText xml:space="preserve"> PAGEREF _Toc32339838 \h </w:instrText>
      </w:r>
      <w:r w:rsidR="001001ED" w:rsidRPr="002F4511">
        <w:rPr>
          <w:noProof/>
        </w:rPr>
      </w:r>
      <w:r w:rsidR="001001ED" w:rsidRPr="002F4511">
        <w:rPr>
          <w:noProof/>
        </w:rPr>
        <w:fldChar w:fldCharType="separate"/>
      </w:r>
      <w:r w:rsidR="0085190B">
        <w:rPr>
          <w:noProof/>
        </w:rPr>
        <w:t>33</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8.4.1. Дополнительные сведения об ипотечном покрытии по облигациям эмитента с ипотечным покрытием</w:t>
      </w:r>
      <w:r w:rsidRPr="002F4511">
        <w:rPr>
          <w:noProof/>
        </w:rPr>
        <w:tab/>
      </w:r>
      <w:r w:rsidR="001001ED" w:rsidRPr="002F4511">
        <w:rPr>
          <w:noProof/>
        </w:rPr>
        <w:fldChar w:fldCharType="begin"/>
      </w:r>
      <w:r w:rsidRPr="002F4511">
        <w:rPr>
          <w:noProof/>
        </w:rPr>
        <w:instrText xml:space="preserve"> PAGEREF _Toc32339839 \h </w:instrText>
      </w:r>
      <w:r w:rsidR="001001ED" w:rsidRPr="002F4511">
        <w:rPr>
          <w:noProof/>
        </w:rPr>
      </w:r>
      <w:r w:rsidR="001001ED" w:rsidRPr="002F4511">
        <w:rPr>
          <w:noProof/>
        </w:rPr>
        <w:fldChar w:fldCharType="separate"/>
      </w:r>
      <w:r w:rsidR="0085190B">
        <w:rPr>
          <w:noProof/>
        </w:rPr>
        <w:t>34</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sidRPr="002F4511">
        <w:rPr>
          <w:noProof/>
        </w:rPr>
        <w:tab/>
      </w:r>
      <w:r w:rsidR="001001ED" w:rsidRPr="002F4511">
        <w:rPr>
          <w:noProof/>
        </w:rPr>
        <w:fldChar w:fldCharType="begin"/>
      </w:r>
      <w:r w:rsidRPr="002F4511">
        <w:rPr>
          <w:noProof/>
        </w:rPr>
        <w:instrText xml:space="preserve"> PAGEREF _Toc32339840 \h </w:instrText>
      </w:r>
      <w:r w:rsidR="001001ED" w:rsidRPr="002F4511">
        <w:rPr>
          <w:noProof/>
        </w:rPr>
      </w:r>
      <w:r w:rsidR="001001ED" w:rsidRPr="002F4511">
        <w:rPr>
          <w:noProof/>
        </w:rPr>
        <w:fldChar w:fldCharType="separate"/>
      </w:r>
      <w:r w:rsidR="0085190B">
        <w:rPr>
          <w:noProof/>
        </w:rPr>
        <w:t>35</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8.5. Сведения об организациях, осуществляющих учет прав на эмиссионные ценные бумаги эмитента</w:t>
      </w:r>
      <w:r w:rsidRPr="002F4511">
        <w:rPr>
          <w:noProof/>
        </w:rPr>
        <w:tab/>
      </w:r>
      <w:r w:rsidR="001001ED" w:rsidRPr="002F4511">
        <w:rPr>
          <w:noProof/>
        </w:rPr>
        <w:fldChar w:fldCharType="begin"/>
      </w:r>
      <w:r w:rsidRPr="002F4511">
        <w:rPr>
          <w:noProof/>
        </w:rPr>
        <w:instrText xml:space="preserve"> PAGEREF _Toc32339841 \h </w:instrText>
      </w:r>
      <w:r w:rsidR="001001ED" w:rsidRPr="002F4511">
        <w:rPr>
          <w:noProof/>
        </w:rPr>
      </w:r>
      <w:r w:rsidR="001001ED" w:rsidRPr="002F4511">
        <w:rPr>
          <w:noProof/>
        </w:rPr>
        <w:fldChar w:fldCharType="separate"/>
      </w:r>
      <w:r w:rsidR="0085190B">
        <w:rPr>
          <w:noProof/>
        </w:rPr>
        <w:t>35</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Pr="002F4511">
        <w:rPr>
          <w:noProof/>
        </w:rPr>
        <w:tab/>
      </w:r>
      <w:r w:rsidR="001001ED" w:rsidRPr="002F4511">
        <w:rPr>
          <w:noProof/>
        </w:rPr>
        <w:fldChar w:fldCharType="begin"/>
      </w:r>
      <w:r w:rsidRPr="002F4511">
        <w:rPr>
          <w:noProof/>
        </w:rPr>
        <w:instrText xml:space="preserve"> PAGEREF _Toc32339842 \h </w:instrText>
      </w:r>
      <w:r w:rsidR="001001ED" w:rsidRPr="002F4511">
        <w:rPr>
          <w:noProof/>
        </w:rPr>
      </w:r>
      <w:r w:rsidR="001001ED" w:rsidRPr="002F4511">
        <w:rPr>
          <w:noProof/>
        </w:rPr>
        <w:fldChar w:fldCharType="separate"/>
      </w:r>
      <w:r w:rsidR="0085190B">
        <w:rPr>
          <w:noProof/>
        </w:rPr>
        <w:t>35</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8.7. Сведения об объявленных (начисленных) и (или) о выплаченных дивидендах по акциям эмитента, а также о доходах по облигациям эмитента</w:t>
      </w:r>
      <w:r w:rsidRPr="002F4511">
        <w:rPr>
          <w:noProof/>
        </w:rPr>
        <w:tab/>
      </w:r>
      <w:r w:rsidR="001001ED" w:rsidRPr="002F4511">
        <w:rPr>
          <w:noProof/>
        </w:rPr>
        <w:fldChar w:fldCharType="begin"/>
      </w:r>
      <w:r w:rsidRPr="002F4511">
        <w:rPr>
          <w:noProof/>
        </w:rPr>
        <w:instrText xml:space="preserve"> PAGEREF _Toc32339843 \h </w:instrText>
      </w:r>
      <w:r w:rsidR="001001ED" w:rsidRPr="002F4511">
        <w:rPr>
          <w:noProof/>
        </w:rPr>
      </w:r>
      <w:r w:rsidR="001001ED" w:rsidRPr="002F4511">
        <w:rPr>
          <w:noProof/>
        </w:rPr>
        <w:fldChar w:fldCharType="separate"/>
      </w:r>
      <w:r w:rsidR="0085190B">
        <w:rPr>
          <w:noProof/>
        </w:rPr>
        <w:t>35</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8.7.1. Сведения об объявленных и выплаченных дивидендах по акциям эмитента</w:t>
      </w:r>
      <w:r w:rsidRPr="002F4511">
        <w:rPr>
          <w:noProof/>
        </w:rPr>
        <w:tab/>
      </w:r>
      <w:r w:rsidR="001001ED" w:rsidRPr="002F4511">
        <w:rPr>
          <w:noProof/>
        </w:rPr>
        <w:fldChar w:fldCharType="begin"/>
      </w:r>
      <w:r w:rsidRPr="002F4511">
        <w:rPr>
          <w:noProof/>
        </w:rPr>
        <w:instrText xml:space="preserve"> PAGEREF _Toc32339844 \h </w:instrText>
      </w:r>
      <w:r w:rsidR="001001ED" w:rsidRPr="002F4511">
        <w:rPr>
          <w:noProof/>
        </w:rPr>
      </w:r>
      <w:r w:rsidR="001001ED" w:rsidRPr="002F4511">
        <w:rPr>
          <w:noProof/>
        </w:rPr>
        <w:fldChar w:fldCharType="separate"/>
      </w:r>
      <w:r w:rsidR="0085190B">
        <w:rPr>
          <w:noProof/>
        </w:rPr>
        <w:t>35</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8.7.2. Сведения о начисленных и выплаченных доходах по облигациям эмитента</w:t>
      </w:r>
      <w:r w:rsidRPr="002F4511">
        <w:rPr>
          <w:noProof/>
        </w:rPr>
        <w:tab/>
      </w:r>
      <w:r w:rsidR="001001ED" w:rsidRPr="002F4511">
        <w:rPr>
          <w:noProof/>
        </w:rPr>
        <w:fldChar w:fldCharType="begin"/>
      </w:r>
      <w:r w:rsidRPr="002F4511">
        <w:rPr>
          <w:noProof/>
        </w:rPr>
        <w:instrText xml:space="preserve"> PAGEREF _Toc32339845 \h </w:instrText>
      </w:r>
      <w:r w:rsidR="001001ED" w:rsidRPr="002F4511">
        <w:rPr>
          <w:noProof/>
        </w:rPr>
      </w:r>
      <w:r w:rsidR="001001ED" w:rsidRPr="002F4511">
        <w:rPr>
          <w:noProof/>
        </w:rPr>
        <w:fldChar w:fldCharType="separate"/>
      </w:r>
      <w:r w:rsidR="0085190B">
        <w:rPr>
          <w:noProof/>
        </w:rPr>
        <w:t>35</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8.8. Иные сведения</w:t>
      </w:r>
      <w:r w:rsidRPr="002F4511">
        <w:rPr>
          <w:noProof/>
        </w:rPr>
        <w:tab/>
      </w:r>
      <w:r w:rsidR="001001ED" w:rsidRPr="002F4511">
        <w:rPr>
          <w:noProof/>
        </w:rPr>
        <w:fldChar w:fldCharType="begin"/>
      </w:r>
      <w:r w:rsidRPr="002F4511">
        <w:rPr>
          <w:noProof/>
        </w:rPr>
        <w:instrText xml:space="preserve"> PAGEREF _Toc32339846 \h </w:instrText>
      </w:r>
      <w:r w:rsidR="001001ED" w:rsidRPr="002F4511">
        <w:rPr>
          <w:noProof/>
        </w:rPr>
      </w:r>
      <w:r w:rsidR="001001ED" w:rsidRPr="002F4511">
        <w:rPr>
          <w:noProof/>
        </w:rPr>
        <w:fldChar w:fldCharType="separate"/>
      </w:r>
      <w:r w:rsidR="0085190B">
        <w:rPr>
          <w:noProof/>
        </w:rPr>
        <w:t>49</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Pr="002F4511">
        <w:rPr>
          <w:noProof/>
        </w:rPr>
        <w:tab/>
      </w:r>
      <w:r w:rsidR="001001ED" w:rsidRPr="002F4511">
        <w:rPr>
          <w:noProof/>
        </w:rPr>
        <w:fldChar w:fldCharType="begin"/>
      </w:r>
      <w:r w:rsidRPr="002F4511">
        <w:rPr>
          <w:noProof/>
        </w:rPr>
        <w:instrText xml:space="preserve"> PAGEREF _Toc32339847 \h </w:instrText>
      </w:r>
      <w:r w:rsidR="001001ED" w:rsidRPr="002F4511">
        <w:rPr>
          <w:noProof/>
        </w:rPr>
      </w:r>
      <w:r w:rsidR="001001ED" w:rsidRPr="002F4511">
        <w:rPr>
          <w:noProof/>
        </w:rPr>
        <w:fldChar w:fldCharType="separate"/>
      </w:r>
      <w:r w:rsidR="0085190B">
        <w:rPr>
          <w:noProof/>
        </w:rPr>
        <w:t>49</w:t>
      </w:r>
      <w:r w:rsidR="001001ED" w:rsidRPr="002F4511">
        <w:rPr>
          <w:noProof/>
        </w:rPr>
        <w:fldChar w:fldCharType="end"/>
      </w:r>
    </w:p>
    <w:p w:rsidR="00423681" w:rsidRPr="002F4511" w:rsidRDefault="00423681">
      <w:pPr>
        <w:pStyle w:val="21"/>
        <w:tabs>
          <w:tab w:val="right" w:leader="dot" w:pos="9061"/>
        </w:tabs>
        <w:rPr>
          <w:rFonts w:asciiTheme="minorHAnsi" w:hAnsiTheme="minorHAnsi" w:cstheme="minorBidi"/>
          <w:noProof/>
          <w:sz w:val="22"/>
          <w:szCs w:val="22"/>
        </w:rPr>
      </w:pPr>
      <w:r w:rsidRPr="002F4511">
        <w:rPr>
          <w:noProof/>
        </w:rPr>
        <w:t>Приложение №1 к отчету эмитента (ежеквартальному отчету). Информация о лице, предоставившем обеспечение по облигациям эмитента</w:t>
      </w:r>
    </w:p>
    <w:p w:rsidR="00BD1C86" w:rsidRPr="002F4511" w:rsidRDefault="001001ED">
      <w:pPr>
        <w:pStyle w:val="1"/>
      </w:pPr>
      <w:r w:rsidRPr="002F4511">
        <w:fldChar w:fldCharType="end"/>
      </w:r>
      <w:r w:rsidR="00BD1C86" w:rsidRPr="002F4511">
        <w:br w:type="page"/>
      </w:r>
      <w:bookmarkStart w:id="2" w:name="_Toc32339752"/>
      <w:r w:rsidR="00BD1C86" w:rsidRPr="002F4511">
        <w:t>Введение</w:t>
      </w:r>
      <w:bookmarkEnd w:id="2"/>
    </w:p>
    <w:p w:rsidR="00BD1C86" w:rsidRPr="002F4511" w:rsidRDefault="00BD1C86">
      <w:pPr>
        <w:pStyle w:val="SubHeading"/>
      </w:pPr>
      <w:r w:rsidRPr="002F4511">
        <w:t>Основания возникновения у эмитента обязанности осуществлять раскрытие информации в форме отчета эмитента (ежеквартального отчета)</w:t>
      </w:r>
    </w:p>
    <w:p w:rsidR="00BD1C86" w:rsidRPr="002F4511" w:rsidRDefault="00BD1C86">
      <w:pPr>
        <w:ind w:left="200"/>
      </w:pPr>
      <w:r w:rsidRPr="002F4511">
        <w:rPr>
          <w:rStyle w:val="Subst"/>
        </w:rPr>
        <w:t>В отношении ценных бумаг эмитента осуществлена регистрация проспекта ценных бумаг</w:t>
      </w:r>
    </w:p>
    <w:p w:rsidR="00BD1C86" w:rsidRPr="002F4511" w:rsidRDefault="00BD1C86" w:rsidP="00F8212A"/>
    <w:p w:rsidR="00BD1C86" w:rsidRPr="002F4511" w:rsidRDefault="00BD1C86">
      <w:pPr>
        <w:ind w:left="200"/>
      </w:pPr>
      <w:r w:rsidRPr="002F4511">
        <w:rPr>
          <w:rStyle w:val="Subst"/>
        </w:rPr>
        <w:t>Биржевые облигации эмитента допущены к организованным торгам на бирже с представлением бирже проспекта биржевых облигаций для такого допуска</w:t>
      </w:r>
    </w:p>
    <w:p w:rsidR="00BD1C86" w:rsidRPr="002F4511" w:rsidRDefault="00BD1C86">
      <w:pPr>
        <w:pStyle w:val="ThinDelim"/>
      </w:pPr>
    </w:p>
    <w:p w:rsidR="00BD1C86" w:rsidRPr="002F4511" w:rsidRDefault="00BD1C86">
      <w:r w:rsidRPr="002F4511">
        <w:t>Настоящий отчет эмитента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отчете эмитента (ежеквартальном отчете).</w:t>
      </w:r>
    </w:p>
    <w:p w:rsidR="00BD1C86" w:rsidRPr="002F4511" w:rsidRDefault="00BD1C86">
      <w:pPr>
        <w:pStyle w:val="1"/>
      </w:pPr>
      <w:r w:rsidRPr="002F4511">
        <w:br w:type="page"/>
      </w:r>
      <w:bookmarkStart w:id="3" w:name="_Toc32339753"/>
      <w:r w:rsidRPr="002F4511">
        <w:t>Раздел I. Сведения о банковских счетах, об аудиторе (аудиторской организации), оценщике и о финансовом консультанте эмитента, а также о лицах, подписавших отчет эмитента (ежеквартальный отчет)</w:t>
      </w:r>
      <w:bookmarkEnd w:id="3"/>
    </w:p>
    <w:p w:rsidR="00BD1C86" w:rsidRPr="002F4511" w:rsidRDefault="00BD1C86">
      <w:pPr>
        <w:pStyle w:val="2"/>
      </w:pPr>
      <w:bookmarkStart w:id="4" w:name="_Toc32339754"/>
      <w:r w:rsidRPr="002F4511">
        <w:t>1.1. Сведения о банковских счетах эмитента</w:t>
      </w:r>
      <w:bookmarkEnd w:id="4"/>
    </w:p>
    <w:p w:rsidR="00BD1C86" w:rsidRPr="002F4511" w:rsidRDefault="00BD1C86">
      <w:pPr>
        <w:ind w:left="200"/>
      </w:pPr>
      <w:r w:rsidRPr="002F4511">
        <w:rPr>
          <w:rStyle w:val="Subst"/>
        </w:rPr>
        <w:t>Изменения в составе информации настоящего пункта в отчетном квартале не происходили</w:t>
      </w:r>
    </w:p>
    <w:p w:rsidR="00BD1C86" w:rsidRPr="002F4511" w:rsidRDefault="00BD1C86">
      <w:pPr>
        <w:pStyle w:val="2"/>
      </w:pPr>
      <w:bookmarkStart w:id="5" w:name="_Toc32339755"/>
      <w:r w:rsidRPr="002F4511">
        <w:t>1.2. Сведения об аудиторе (аудиторской организации) эмитента</w:t>
      </w:r>
      <w:bookmarkEnd w:id="5"/>
    </w:p>
    <w:p w:rsidR="00BD1C86" w:rsidRPr="002F4511" w:rsidRDefault="00BD1C86">
      <w:pPr>
        <w:ind w:left="200"/>
      </w:pPr>
      <w:r w:rsidRPr="002F4511">
        <w:rPr>
          <w:rStyle w:val="Subst"/>
        </w:rPr>
        <w:t>Изменения в составе информации настоящего пункта в отчетном квартале не происходили</w:t>
      </w:r>
    </w:p>
    <w:p w:rsidR="00BD1C86" w:rsidRPr="002F4511" w:rsidRDefault="00BD1C86">
      <w:pPr>
        <w:pStyle w:val="2"/>
      </w:pPr>
      <w:bookmarkStart w:id="6" w:name="_Toc32339756"/>
      <w:r w:rsidRPr="002F4511">
        <w:t>1.3. Сведения об оценщике (оценщиках) эмитента</w:t>
      </w:r>
      <w:bookmarkEnd w:id="6"/>
    </w:p>
    <w:p w:rsidR="00BD1C86" w:rsidRPr="002F4511" w:rsidRDefault="00BD1C86">
      <w:pPr>
        <w:ind w:left="200"/>
      </w:pPr>
      <w:r w:rsidRPr="002F4511">
        <w:rPr>
          <w:rStyle w:val="Subst"/>
        </w:rPr>
        <w:t>Изменения в составе информации настоящего пункта в отчетном квартале не происходили</w:t>
      </w:r>
    </w:p>
    <w:p w:rsidR="00BD1C86" w:rsidRPr="002F4511" w:rsidRDefault="00BD1C86">
      <w:pPr>
        <w:pStyle w:val="2"/>
      </w:pPr>
      <w:bookmarkStart w:id="7" w:name="_Toc32339757"/>
      <w:r w:rsidRPr="002F4511">
        <w:t>1.4. Сведения о консультантах эмитента</w:t>
      </w:r>
      <w:bookmarkEnd w:id="7"/>
    </w:p>
    <w:p w:rsidR="00BD1C86" w:rsidRPr="002F4511" w:rsidRDefault="00BD1C86">
      <w:pPr>
        <w:ind w:left="200"/>
      </w:pPr>
      <w:r w:rsidRPr="002F4511">
        <w:rPr>
          <w:rStyle w:val="Subst"/>
        </w:rPr>
        <w:t>Финансовые консультанты по основаниям, перечисленным в пункте 1.4. Приложения 3 к Положению Банка России от 30 декабря 2014 года № 454-П «О раскрытии информации эмитентами эмиссионных ценных бумаг», в течение 12 месяцев до даты окончания отчетного квартала не привлекались</w:t>
      </w:r>
    </w:p>
    <w:p w:rsidR="00BD1C86" w:rsidRPr="002F4511" w:rsidRDefault="00BD1C86">
      <w:pPr>
        <w:pStyle w:val="2"/>
      </w:pPr>
      <w:bookmarkStart w:id="8" w:name="_Toc32339758"/>
      <w:r w:rsidRPr="002F4511">
        <w:t>1.5. Сведения о лицах, подписавших отчет эмитента (ежеквартальный отчет)</w:t>
      </w:r>
      <w:bookmarkEnd w:id="8"/>
    </w:p>
    <w:p w:rsidR="00BD1C86" w:rsidRPr="002F4511" w:rsidRDefault="00BD1C86">
      <w:pPr>
        <w:ind w:left="200"/>
      </w:pPr>
      <w:r w:rsidRPr="002F4511">
        <w:t>ФИО:</w:t>
      </w:r>
      <w:r w:rsidRPr="002F4511">
        <w:rPr>
          <w:rStyle w:val="Subst"/>
        </w:rPr>
        <w:t xml:space="preserve"> Анисимов Денис Борисович</w:t>
      </w:r>
    </w:p>
    <w:p w:rsidR="00F8212A" w:rsidRPr="002F4511" w:rsidRDefault="00BD1C86" w:rsidP="00F8212A">
      <w:pPr>
        <w:ind w:left="200"/>
        <w:rPr>
          <w:rStyle w:val="Subst"/>
        </w:rPr>
      </w:pPr>
      <w:r w:rsidRPr="002F4511">
        <w:t>Год рождения:</w:t>
      </w:r>
      <w:r w:rsidRPr="002F4511">
        <w:rPr>
          <w:rStyle w:val="Subst"/>
        </w:rPr>
        <w:t xml:space="preserve"> 1973</w:t>
      </w:r>
    </w:p>
    <w:p w:rsidR="00F8212A" w:rsidRPr="002F4511" w:rsidRDefault="00BD1C86" w:rsidP="00F8212A">
      <w:pPr>
        <w:ind w:left="200"/>
      </w:pPr>
      <w:r w:rsidRPr="002F4511">
        <w:t>Сведения об основном месте работы:</w:t>
      </w:r>
    </w:p>
    <w:p w:rsidR="00F8212A" w:rsidRPr="002F4511" w:rsidRDefault="00BD1C86" w:rsidP="00F8212A">
      <w:pPr>
        <w:ind w:left="200"/>
      </w:pPr>
      <w:r w:rsidRPr="002F4511">
        <w:t>Организация:</w:t>
      </w:r>
      <w:r w:rsidRPr="002F4511">
        <w:rPr>
          <w:rStyle w:val="Subst"/>
        </w:rPr>
        <w:t xml:space="preserve"> АО "ДСК "АВТОБАН"</w:t>
      </w:r>
    </w:p>
    <w:p w:rsidR="00BD1C86" w:rsidRPr="002F4511" w:rsidRDefault="00BD1C86" w:rsidP="00F8212A">
      <w:pPr>
        <w:ind w:left="200"/>
      </w:pPr>
      <w:r w:rsidRPr="002F4511">
        <w:t>Должность:</w:t>
      </w:r>
      <w:r w:rsidRPr="002F4511">
        <w:rPr>
          <w:rStyle w:val="Subst"/>
        </w:rPr>
        <w:t xml:space="preserve"> Заместитель генерального директора по финансовому развитию</w:t>
      </w:r>
    </w:p>
    <w:p w:rsidR="00BD1C86" w:rsidRPr="002F4511" w:rsidRDefault="00BD1C86">
      <w:pPr>
        <w:ind w:left="200"/>
        <w:rPr>
          <w:sz w:val="10"/>
        </w:rPr>
      </w:pPr>
    </w:p>
    <w:p w:rsidR="00BD1C86" w:rsidRPr="002F4511" w:rsidRDefault="00BD1C86">
      <w:pPr>
        <w:ind w:left="200"/>
      </w:pPr>
      <w:r w:rsidRPr="002F4511">
        <w:t>Полное фирменное наименование:</w:t>
      </w:r>
      <w:r w:rsidRPr="002F4511">
        <w:rPr>
          <w:rStyle w:val="Subst"/>
        </w:rPr>
        <w:t xml:space="preserve"> Акционерное общество "СОЮЗДОРСТРОЙ"</w:t>
      </w:r>
    </w:p>
    <w:p w:rsidR="00BD1C86" w:rsidRPr="002F4511" w:rsidRDefault="00BD1C86">
      <w:pPr>
        <w:ind w:left="200"/>
      </w:pPr>
      <w:r w:rsidRPr="002F4511">
        <w:t>Сокращенное фирменное наименование:</w:t>
      </w:r>
      <w:r w:rsidRPr="002F4511">
        <w:rPr>
          <w:rStyle w:val="Subst"/>
        </w:rPr>
        <w:t xml:space="preserve"> АО "СОЮЗДОРСТРОЙ"</w:t>
      </w:r>
    </w:p>
    <w:p w:rsidR="00BD1C86" w:rsidRPr="002F4511" w:rsidRDefault="00BD1C86">
      <w:pPr>
        <w:ind w:left="200"/>
      </w:pPr>
      <w:r w:rsidRPr="002F4511">
        <w:t>Место нахождения:</w:t>
      </w:r>
      <w:r w:rsidRPr="002F4511">
        <w:rPr>
          <w:rStyle w:val="Subst"/>
        </w:rPr>
        <w:t xml:space="preserve"> 119571, г. Москва, проспект Вернадского, д. 92, к. 1, комн. 2</w:t>
      </w:r>
    </w:p>
    <w:p w:rsidR="00BD1C86" w:rsidRPr="002F4511" w:rsidRDefault="00BD1C86">
      <w:pPr>
        <w:ind w:left="200"/>
      </w:pPr>
      <w:r w:rsidRPr="002F4511">
        <w:t>Телефон:</w:t>
      </w:r>
      <w:r w:rsidRPr="002F4511">
        <w:rPr>
          <w:rStyle w:val="Subst"/>
        </w:rPr>
        <w:t xml:space="preserve"> +7 (495) 980-9151</w:t>
      </w:r>
    </w:p>
    <w:p w:rsidR="00BD1C86" w:rsidRPr="002F4511" w:rsidRDefault="00BD1C86">
      <w:pPr>
        <w:ind w:left="200"/>
      </w:pPr>
      <w:r w:rsidRPr="002F4511">
        <w:t>Факс:</w:t>
      </w:r>
      <w:r w:rsidRPr="002F4511">
        <w:rPr>
          <w:rStyle w:val="Subst"/>
        </w:rPr>
        <w:t xml:space="preserve"> +7 (495) 980-9151</w:t>
      </w:r>
    </w:p>
    <w:p w:rsidR="00F8212A" w:rsidRPr="002F4511" w:rsidRDefault="00BD1C86" w:rsidP="00F8212A">
      <w:pPr>
        <w:ind w:left="200"/>
      </w:pPr>
      <w:r w:rsidRPr="002F4511">
        <w:t>Адрес страницы в сети Интернет:</w:t>
      </w:r>
      <w:r w:rsidRPr="002F4511">
        <w:rPr>
          <w:rStyle w:val="Subst"/>
        </w:rPr>
        <w:t xml:space="preserve"> </w:t>
      </w:r>
      <w:hyperlink r:id="rId7" w:history="1">
        <w:r w:rsidR="00F8212A" w:rsidRPr="002F4511">
          <w:rPr>
            <w:rStyle w:val="a5"/>
          </w:rPr>
          <w:t>www.avtoban.ru/investors/</w:t>
        </w:r>
      </w:hyperlink>
    </w:p>
    <w:p w:rsidR="00BD1C86" w:rsidRPr="002F4511" w:rsidRDefault="00BD1C86" w:rsidP="00F8212A">
      <w:pPr>
        <w:ind w:left="200"/>
      </w:pPr>
      <w:r w:rsidRPr="002F4511">
        <w:t>ИНН:</w:t>
      </w:r>
      <w:r w:rsidRPr="002F4511">
        <w:rPr>
          <w:rStyle w:val="Subst"/>
        </w:rPr>
        <w:t xml:space="preserve"> 9729278924</w:t>
      </w:r>
    </w:p>
    <w:p w:rsidR="00F8212A" w:rsidRPr="002F4511" w:rsidRDefault="00BD1C86" w:rsidP="00F8212A">
      <w:pPr>
        <w:ind w:left="200"/>
      </w:pPr>
      <w:r w:rsidRPr="002F4511">
        <w:t>ОГРН:</w:t>
      </w:r>
      <w:r w:rsidRPr="002F4511">
        <w:rPr>
          <w:rStyle w:val="Subst"/>
        </w:rPr>
        <w:t xml:space="preserve"> 5187746016552</w:t>
      </w:r>
    </w:p>
    <w:p w:rsidR="00BD1C86" w:rsidRPr="002F4511" w:rsidRDefault="00BD1C86" w:rsidP="00F8212A">
      <w:pPr>
        <w:ind w:left="200"/>
      </w:pPr>
      <w:r w:rsidRPr="002F4511">
        <w:t>Лицо является профессиональным участником рынка ценных бумаг:</w:t>
      </w:r>
      <w:r w:rsidRPr="002F4511">
        <w:rPr>
          <w:rStyle w:val="Subst"/>
        </w:rPr>
        <w:t xml:space="preserve"> Нет</w:t>
      </w:r>
    </w:p>
    <w:p w:rsidR="00BD1C86" w:rsidRPr="002F4511" w:rsidRDefault="00BD1C86">
      <w:pPr>
        <w:pStyle w:val="1"/>
      </w:pPr>
      <w:bookmarkStart w:id="9" w:name="_Toc32339759"/>
      <w:r w:rsidRPr="002F4511">
        <w:t>Раздел II. Основная информация о финансово-экономическом состоянии эмитента</w:t>
      </w:r>
      <w:bookmarkEnd w:id="9"/>
    </w:p>
    <w:p w:rsidR="00BD1C86" w:rsidRPr="002F4511" w:rsidRDefault="00BD1C86">
      <w:pPr>
        <w:pStyle w:val="2"/>
      </w:pPr>
      <w:bookmarkStart w:id="10" w:name="_Toc32339760"/>
      <w:r w:rsidRPr="002F4511">
        <w:t>2.1. Показатели финансово-экономической деятельности эмитента</w:t>
      </w:r>
      <w:bookmarkEnd w:id="10"/>
    </w:p>
    <w:p w:rsidR="00BD1C86" w:rsidRPr="002F4511" w:rsidRDefault="00BD1C86">
      <w:pPr>
        <w:ind w:left="200"/>
        <w:rPr>
          <w:rStyle w:val="Subst"/>
        </w:rPr>
      </w:pPr>
      <w:r w:rsidRPr="002F4511">
        <w:rPr>
          <w:rStyle w:val="Subst"/>
        </w:rPr>
        <w:t>Не указывается в отчете за 4 квартал</w:t>
      </w:r>
    </w:p>
    <w:p w:rsidR="00BD1C86" w:rsidRPr="002F4511" w:rsidRDefault="00BD1C86">
      <w:pPr>
        <w:pStyle w:val="2"/>
      </w:pPr>
      <w:bookmarkStart w:id="11" w:name="_Toc32339761"/>
      <w:r w:rsidRPr="002F4511">
        <w:t>2.2. Рыночная капитализация эмитента</w:t>
      </w:r>
      <w:bookmarkEnd w:id="11"/>
    </w:p>
    <w:p w:rsidR="00BD1C86" w:rsidRPr="002F4511" w:rsidRDefault="00BD1C86">
      <w:pPr>
        <w:ind w:left="200"/>
      </w:pPr>
      <w:r w:rsidRPr="002F4511">
        <w:t>Не указывается эмитентами, обыкновенные именные акции которых не допущены к обращению организатором торговли</w:t>
      </w:r>
    </w:p>
    <w:p w:rsidR="00BD1C86" w:rsidRPr="002F4511" w:rsidRDefault="00BD1C86">
      <w:pPr>
        <w:pStyle w:val="2"/>
      </w:pPr>
      <w:bookmarkStart w:id="12" w:name="_Toc32339762"/>
      <w:r w:rsidRPr="002F4511">
        <w:t>2.3. Обязательства эмитента</w:t>
      </w:r>
      <w:bookmarkEnd w:id="12"/>
    </w:p>
    <w:p w:rsidR="00BD1C86" w:rsidRPr="002F4511" w:rsidRDefault="00BD1C86">
      <w:pPr>
        <w:pStyle w:val="2"/>
      </w:pPr>
      <w:bookmarkStart w:id="13" w:name="_Toc32339763"/>
      <w:r w:rsidRPr="002F4511">
        <w:t>2.3.1. Заемные средства и кредиторская задолженность</w:t>
      </w:r>
      <w:bookmarkEnd w:id="13"/>
    </w:p>
    <w:p w:rsidR="00BD1C86" w:rsidRPr="002F4511" w:rsidRDefault="00BD1C86">
      <w:pPr>
        <w:ind w:left="200"/>
        <w:rPr>
          <w:rStyle w:val="Subst"/>
        </w:rPr>
      </w:pPr>
      <w:r w:rsidRPr="002F4511">
        <w:rPr>
          <w:rStyle w:val="Subst"/>
        </w:rPr>
        <w:t>Не указывается в отчете за 4 квартал</w:t>
      </w:r>
    </w:p>
    <w:p w:rsidR="00BD1C86" w:rsidRPr="002F4511" w:rsidRDefault="00BD1C86">
      <w:pPr>
        <w:pStyle w:val="2"/>
      </w:pPr>
      <w:bookmarkStart w:id="14" w:name="_Toc32339764"/>
      <w:r w:rsidRPr="002F4511">
        <w:t>2.3.2. Кредитная история эмитента</w:t>
      </w:r>
      <w:bookmarkEnd w:id="14"/>
    </w:p>
    <w:p w:rsidR="00BD1C86" w:rsidRPr="002F4511" w:rsidRDefault="00BD1C86">
      <w:pPr>
        <w:ind w:left="200"/>
      </w:pPr>
      <w:r w:rsidRPr="002F4511">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BD1C86" w:rsidRPr="002F4511" w:rsidRDefault="00BD1C86"/>
    <w:tbl>
      <w:tblPr>
        <w:tblW w:w="0" w:type="auto"/>
        <w:tblLayout w:type="fixed"/>
        <w:tblCellMar>
          <w:left w:w="72" w:type="dxa"/>
          <w:right w:w="72" w:type="dxa"/>
        </w:tblCellMar>
        <w:tblLook w:val="0000" w:firstRow="0" w:lastRow="0" w:firstColumn="0" w:lastColumn="0" w:noHBand="0" w:noVBand="0"/>
      </w:tblPr>
      <w:tblGrid>
        <w:gridCol w:w="3732"/>
        <w:gridCol w:w="5520"/>
      </w:tblGrid>
      <w:tr w:rsidR="00F8212A" w:rsidRPr="002F4511" w:rsidTr="00BD1C86">
        <w:tc>
          <w:tcPr>
            <w:tcW w:w="9252" w:type="dxa"/>
            <w:gridSpan w:val="2"/>
            <w:tcBorders>
              <w:top w:val="single" w:sz="6" w:space="0" w:color="auto"/>
              <w:left w:val="single" w:sz="6" w:space="0" w:color="auto"/>
              <w:bottom w:val="single" w:sz="6" w:space="0" w:color="auto"/>
              <w:right w:val="single" w:sz="6" w:space="0" w:color="auto"/>
            </w:tcBorders>
          </w:tcPr>
          <w:p w:rsidR="00F8212A" w:rsidRPr="002F4511" w:rsidRDefault="00F8212A" w:rsidP="00BD1C86">
            <w:pPr>
              <w:jc w:val="center"/>
              <w:rPr>
                <w:b/>
                <w:bCs/>
              </w:rPr>
            </w:pPr>
            <w:r w:rsidRPr="002F4511">
              <w:rPr>
                <w:b/>
                <w:bCs/>
              </w:rPr>
              <w:t>Вид и идентификационные признаки обязательства</w:t>
            </w:r>
          </w:p>
        </w:tc>
      </w:tr>
      <w:tr w:rsidR="00F8212A" w:rsidRPr="002F4511" w:rsidTr="00BD1C86">
        <w:tc>
          <w:tcPr>
            <w:tcW w:w="9252" w:type="dxa"/>
            <w:gridSpan w:val="2"/>
            <w:tcBorders>
              <w:top w:val="single" w:sz="6" w:space="0" w:color="auto"/>
              <w:left w:val="single" w:sz="6" w:space="0" w:color="auto"/>
              <w:bottom w:val="single" w:sz="6" w:space="0" w:color="auto"/>
              <w:right w:val="single" w:sz="6" w:space="0" w:color="auto"/>
            </w:tcBorders>
          </w:tcPr>
          <w:p w:rsidR="00F8212A" w:rsidRPr="002F4511" w:rsidRDefault="00F8212A" w:rsidP="00BD1C86">
            <w:pPr>
              <w:jc w:val="center"/>
              <w:rPr>
                <w:b/>
                <w:bCs/>
              </w:rPr>
            </w:pPr>
            <w:r w:rsidRPr="002F4511">
              <w:rPr>
                <w:b/>
                <w:bCs/>
              </w:rPr>
              <w:t>1. Облигации, Процентные неконвертируемые документарные на предъявителя с обязательным централизованным хранением, серии 01.</w:t>
            </w:r>
          </w:p>
        </w:tc>
      </w:tr>
      <w:tr w:rsidR="00F8212A" w:rsidRPr="002F4511" w:rsidTr="00BD1C86">
        <w:tc>
          <w:tcPr>
            <w:tcW w:w="9252" w:type="dxa"/>
            <w:gridSpan w:val="2"/>
            <w:tcBorders>
              <w:top w:val="single" w:sz="6" w:space="0" w:color="auto"/>
              <w:left w:val="single" w:sz="6" w:space="0" w:color="auto"/>
              <w:bottom w:val="single" w:sz="6" w:space="0" w:color="auto"/>
              <w:right w:val="single" w:sz="6" w:space="0" w:color="auto"/>
            </w:tcBorders>
          </w:tcPr>
          <w:p w:rsidR="00F8212A" w:rsidRPr="002F4511" w:rsidRDefault="00F8212A" w:rsidP="00BD1C86">
            <w:pPr>
              <w:jc w:val="center"/>
              <w:rPr>
                <w:b/>
                <w:bCs/>
              </w:rPr>
            </w:pPr>
            <w:r w:rsidRPr="002F4511">
              <w:rPr>
                <w:b/>
                <w:bCs/>
              </w:rPr>
              <w:t>Условия обязательства и сведения о его исполнении</w:t>
            </w:r>
          </w:p>
        </w:tc>
      </w:tr>
      <w:tr w:rsidR="00F8212A" w:rsidRPr="002F4511" w:rsidTr="00BD1C86">
        <w:tc>
          <w:tcPr>
            <w:tcW w:w="3732"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Приобретатели ценных бумаг выпуска,</w:t>
            </w:r>
          </w:p>
        </w:tc>
      </w:tr>
      <w:tr w:rsidR="00F8212A" w:rsidRPr="002F4511" w:rsidTr="00BD1C86">
        <w:tc>
          <w:tcPr>
            <w:tcW w:w="3732"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3 000 000 000 RUR X 1</w:t>
            </w:r>
          </w:p>
        </w:tc>
      </w:tr>
      <w:tr w:rsidR="00F8212A" w:rsidRPr="002F4511" w:rsidTr="00BD1C86">
        <w:tc>
          <w:tcPr>
            <w:tcW w:w="3732"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3 000 000 000 RUR X 1</w:t>
            </w:r>
          </w:p>
        </w:tc>
      </w:tr>
      <w:tr w:rsidR="00F8212A" w:rsidRPr="002F4511" w:rsidTr="00BD1C86">
        <w:tc>
          <w:tcPr>
            <w:tcW w:w="3732"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Срок кредита (займа), (дней)</w:t>
            </w:r>
          </w:p>
        </w:tc>
        <w:tc>
          <w:tcPr>
            <w:tcW w:w="5520"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 xml:space="preserve"> 1820</w:t>
            </w:r>
          </w:p>
        </w:tc>
      </w:tr>
      <w:tr w:rsidR="00F8212A" w:rsidRPr="002F4511" w:rsidTr="00BD1C86">
        <w:tc>
          <w:tcPr>
            <w:tcW w:w="3732"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F8212A" w:rsidRPr="002F4511" w:rsidRDefault="00F8212A" w:rsidP="00BD1C86">
            <w:pPr>
              <w:rPr>
                <w:lang w:val="en-US"/>
              </w:rPr>
            </w:pPr>
            <w:r w:rsidRPr="002F4511">
              <w:t xml:space="preserve"> 1</w:t>
            </w:r>
            <w:r w:rsidRPr="002F4511">
              <w:rPr>
                <w:lang w:val="en-US"/>
              </w:rPr>
              <w:t>1</w:t>
            </w:r>
          </w:p>
        </w:tc>
      </w:tr>
      <w:tr w:rsidR="00F8212A" w:rsidRPr="002F4511" w:rsidTr="00BD1C86">
        <w:tc>
          <w:tcPr>
            <w:tcW w:w="3732"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 xml:space="preserve"> 10</w:t>
            </w:r>
          </w:p>
        </w:tc>
      </w:tr>
      <w:tr w:rsidR="00F8212A" w:rsidRPr="002F4511" w:rsidTr="00BD1C86">
        <w:tc>
          <w:tcPr>
            <w:tcW w:w="3732"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 xml:space="preserve"> Нет</w:t>
            </w:r>
          </w:p>
        </w:tc>
      </w:tr>
      <w:tr w:rsidR="00F8212A" w:rsidRPr="002F4511" w:rsidTr="00BD1C86">
        <w:tc>
          <w:tcPr>
            <w:tcW w:w="3732"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 xml:space="preserve"> 24.06.2021</w:t>
            </w:r>
          </w:p>
        </w:tc>
      </w:tr>
      <w:tr w:rsidR="00F8212A" w:rsidRPr="002F4511" w:rsidTr="00BD1C86">
        <w:tc>
          <w:tcPr>
            <w:tcW w:w="3732"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действующий</w:t>
            </w:r>
          </w:p>
        </w:tc>
      </w:tr>
      <w:tr w:rsidR="00F8212A" w:rsidRPr="002F4511" w:rsidTr="00BD1C86">
        <w:tc>
          <w:tcPr>
            <w:tcW w:w="3732"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 xml:space="preserve">Срок погашения облигаций - в 1 820 день с даты начала размещения. </w:t>
            </w:r>
            <w:r w:rsidRPr="002F4511">
              <w:br/>
            </w:r>
          </w:p>
        </w:tc>
      </w:tr>
    </w:tbl>
    <w:p w:rsidR="00F8212A" w:rsidRPr="002F4511" w:rsidRDefault="00F8212A" w:rsidP="00F8212A"/>
    <w:tbl>
      <w:tblPr>
        <w:tblW w:w="0" w:type="auto"/>
        <w:tblLayout w:type="fixed"/>
        <w:tblCellMar>
          <w:left w:w="72" w:type="dxa"/>
          <w:right w:w="72" w:type="dxa"/>
        </w:tblCellMar>
        <w:tblLook w:val="0000" w:firstRow="0" w:lastRow="0" w:firstColumn="0" w:lastColumn="0" w:noHBand="0" w:noVBand="0"/>
      </w:tblPr>
      <w:tblGrid>
        <w:gridCol w:w="3732"/>
        <w:gridCol w:w="5520"/>
      </w:tblGrid>
      <w:tr w:rsidR="00F8212A" w:rsidRPr="002F4511" w:rsidTr="00BD1C86">
        <w:tc>
          <w:tcPr>
            <w:tcW w:w="9252" w:type="dxa"/>
            <w:gridSpan w:val="2"/>
            <w:tcBorders>
              <w:top w:val="single" w:sz="6" w:space="0" w:color="auto"/>
              <w:left w:val="single" w:sz="6" w:space="0" w:color="auto"/>
              <w:bottom w:val="single" w:sz="6" w:space="0" w:color="auto"/>
              <w:right w:val="single" w:sz="6" w:space="0" w:color="auto"/>
            </w:tcBorders>
          </w:tcPr>
          <w:p w:rsidR="00F8212A" w:rsidRPr="002F4511" w:rsidRDefault="00F8212A" w:rsidP="00BD1C86">
            <w:pPr>
              <w:jc w:val="center"/>
              <w:rPr>
                <w:b/>
                <w:bCs/>
              </w:rPr>
            </w:pPr>
            <w:r w:rsidRPr="002F4511">
              <w:rPr>
                <w:b/>
                <w:bCs/>
              </w:rPr>
              <w:t>Вид и идентификационные признаки обязательства</w:t>
            </w:r>
          </w:p>
        </w:tc>
      </w:tr>
      <w:tr w:rsidR="00F8212A" w:rsidRPr="002F4511" w:rsidTr="00BD1C86">
        <w:tc>
          <w:tcPr>
            <w:tcW w:w="9252" w:type="dxa"/>
            <w:gridSpan w:val="2"/>
            <w:tcBorders>
              <w:top w:val="single" w:sz="6" w:space="0" w:color="auto"/>
              <w:left w:val="single" w:sz="6" w:space="0" w:color="auto"/>
              <w:bottom w:val="single" w:sz="6" w:space="0" w:color="auto"/>
              <w:right w:val="single" w:sz="6" w:space="0" w:color="auto"/>
            </w:tcBorders>
          </w:tcPr>
          <w:p w:rsidR="00F8212A" w:rsidRPr="002F4511" w:rsidRDefault="00F8212A" w:rsidP="00BD1C86">
            <w:pPr>
              <w:jc w:val="center"/>
              <w:rPr>
                <w:b/>
                <w:bCs/>
              </w:rPr>
            </w:pPr>
            <w:r w:rsidRPr="002F4511">
              <w:rPr>
                <w:b/>
                <w:bCs/>
              </w:rPr>
              <w:t>2. Облигации, Процентные неконвертируемые документарные на предъявителя с обязательным централизованным хранением, серии БО-П01.</w:t>
            </w:r>
          </w:p>
        </w:tc>
      </w:tr>
      <w:tr w:rsidR="00F8212A" w:rsidRPr="002F4511" w:rsidTr="00BD1C86">
        <w:tc>
          <w:tcPr>
            <w:tcW w:w="9252" w:type="dxa"/>
            <w:gridSpan w:val="2"/>
            <w:tcBorders>
              <w:top w:val="single" w:sz="6" w:space="0" w:color="auto"/>
              <w:left w:val="single" w:sz="6" w:space="0" w:color="auto"/>
              <w:bottom w:val="single" w:sz="6" w:space="0" w:color="auto"/>
              <w:right w:val="single" w:sz="6" w:space="0" w:color="auto"/>
            </w:tcBorders>
          </w:tcPr>
          <w:p w:rsidR="00F8212A" w:rsidRPr="002F4511" w:rsidRDefault="00F8212A" w:rsidP="00BD1C86">
            <w:pPr>
              <w:jc w:val="center"/>
              <w:rPr>
                <w:b/>
                <w:bCs/>
              </w:rPr>
            </w:pPr>
            <w:r w:rsidRPr="002F4511">
              <w:rPr>
                <w:b/>
                <w:bCs/>
              </w:rPr>
              <w:t>Условия обязательства и сведения о его исполнении</w:t>
            </w:r>
          </w:p>
        </w:tc>
      </w:tr>
      <w:tr w:rsidR="00F8212A" w:rsidRPr="002F4511" w:rsidTr="00BD1C86">
        <w:tc>
          <w:tcPr>
            <w:tcW w:w="3732"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Приобретатели ценных бумаг выпуска,</w:t>
            </w:r>
          </w:p>
        </w:tc>
      </w:tr>
      <w:tr w:rsidR="00F8212A" w:rsidRPr="002F4511" w:rsidTr="00BD1C86">
        <w:tc>
          <w:tcPr>
            <w:tcW w:w="3732"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3 000 000 000 RUR X 1</w:t>
            </w:r>
          </w:p>
        </w:tc>
      </w:tr>
      <w:tr w:rsidR="00F8212A" w:rsidRPr="002F4511" w:rsidTr="00BD1C86">
        <w:tc>
          <w:tcPr>
            <w:tcW w:w="3732"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728 795 000 RUR X 1</w:t>
            </w:r>
          </w:p>
        </w:tc>
      </w:tr>
      <w:tr w:rsidR="00F8212A" w:rsidRPr="002F4511" w:rsidTr="00BD1C86">
        <w:tc>
          <w:tcPr>
            <w:tcW w:w="3732"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Срок кредита (займа), (дней)</w:t>
            </w:r>
          </w:p>
        </w:tc>
        <w:tc>
          <w:tcPr>
            <w:tcW w:w="5520"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 xml:space="preserve"> 2457</w:t>
            </w:r>
          </w:p>
        </w:tc>
      </w:tr>
      <w:tr w:rsidR="00F8212A" w:rsidRPr="002F4511" w:rsidTr="00BD1C86">
        <w:tc>
          <w:tcPr>
            <w:tcW w:w="3732"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 xml:space="preserve"> 11</w:t>
            </w:r>
          </w:p>
        </w:tc>
      </w:tr>
      <w:tr w:rsidR="00F8212A" w:rsidRPr="002F4511" w:rsidTr="00BD1C86">
        <w:tc>
          <w:tcPr>
            <w:tcW w:w="3732"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 xml:space="preserve"> 14</w:t>
            </w:r>
          </w:p>
        </w:tc>
      </w:tr>
      <w:tr w:rsidR="00F8212A" w:rsidRPr="002F4511" w:rsidTr="00BD1C86">
        <w:tc>
          <w:tcPr>
            <w:tcW w:w="3732"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 xml:space="preserve"> Нет</w:t>
            </w:r>
          </w:p>
        </w:tc>
      </w:tr>
      <w:tr w:rsidR="00F8212A" w:rsidRPr="002F4511" w:rsidTr="00BD1C86">
        <w:tc>
          <w:tcPr>
            <w:tcW w:w="3732"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 xml:space="preserve"> 19.04.2024</w:t>
            </w:r>
          </w:p>
        </w:tc>
      </w:tr>
      <w:tr w:rsidR="00F8212A" w:rsidRPr="002F4511" w:rsidTr="00BD1C86">
        <w:tc>
          <w:tcPr>
            <w:tcW w:w="3732"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действующий</w:t>
            </w:r>
          </w:p>
        </w:tc>
      </w:tr>
      <w:tr w:rsidR="00F8212A" w:rsidRPr="002F4511" w:rsidTr="00BD1C86">
        <w:tc>
          <w:tcPr>
            <w:tcW w:w="3732"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Срок погашения облигаций - в 2 457 день с даты начала размещения.</w:t>
            </w:r>
            <w:r w:rsidRPr="002F4511">
              <w:br/>
            </w:r>
          </w:p>
        </w:tc>
      </w:tr>
    </w:tbl>
    <w:p w:rsidR="00F8212A" w:rsidRPr="002F4511" w:rsidRDefault="00F8212A" w:rsidP="00F8212A"/>
    <w:tbl>
      <w:tblPr>
        <w:tblW w:w="0" w:type="auto"/>
        <w:tblLayout w:type="fixed"/>
        <w:tblCellMar>
          <w:left w:w="72" w:type="dxa"/>
          <w:right w:w="72" w:type="dxa"/>
        </w:tblCellMar>
        <w:tblLook w:val="0000" w:firstRow="0" w:lastRow="0" w:firstColumn="0" w:lastColumn="0" w:noHBand="0" w:noVBand="0"/>
      </w:tblPr>
      <w:tblGrid>
        <w:gridCol w:w="3732"/>
        <w:gridCol w:w="5520"/>
      </w:tblGrid>
      <w:tr w:rsidR="00F8212A" w:rsidRPr="002F4511" w:rsidTr="00BD1C86">
        <w:tc>
          <w:tcPr>
            <w:tcW w:w="9252" w:type="dxa"/>
            <w:gridSpan w:val="2"/>
            <w:tcBorders>
              <w:top w:val="single" w:sz="6" w:space="0" w:color="auto"/>
              <w:left w:val="single" w:sz="6" w:space="0" w:color="auto"/>
              <w:bottom w:val="single" w:sz="6" w:space="0" w:color="auto"/>
              <w:right w:val="single" w:sz="6" w:space="0" w:color="auto"/>
            </w:tcBorders>
          </w:tcPr>
          <w:p w:rsidR="00F8212A" w:rsidRPr="002F4511" w:rsidRDefault="00F8212A" w:rsidP="00BD1C86">
            <w:pPr>
              <w:jc w:val="center"/>
              <w:rPr>
                <w:b/>
                <w:bCs/>
              </w:rPr>
            </w:pPr>
            <w:r w:rsidRPr="002F4511">
              <w:rPr>
                <w:b/>
                <w:bCs/>
              </w:rPr>
              <w:t>Вид и идентификационные признаки обязательства</w:t>
            </w:r>
          </w:p>
        </w:tc>
      </w:tr>
      <w:tr w:rsidR="00F8212A" w:rsidRPr="002F4511" w:rsidTr="00BD1C86">
        <w:tc>
          <w:tcPr>
            <w:tcW w:w="9252" w:type="dxa"/>
            <w:gridSpan w:val="2"/>
            <w:tcBorders>
              <w:top w:val="single" w:sz="6" w:space="0" w:color="auto"/>
              <w:left w:val="single" w:sz="6" w:space="0" w:color="auto"/>
              <w:bottom w:val="single" w:sz="6" w:space="0" w:color="auto"/>
              <w:right w:val="single" w:sz="6" w:space="0" w:color="auto"/>
            </w:tcBorders>
          </w:tcPr>
          <w:p w:rsidR="00F8212A" w:rsidRPr="002F4511" w:rsidRDefault="00F8212A" w:rsidP="00BD1C86">
            <w:pPr>
              <w:jc w:val="center"/>
              <w:rPr>
                <w:b/>
                <w:bCs/>
              </w:rPr>
            </w:pPr>
            <w:r w:rsidRPr="002F4511">
              <w:rPr>
                <w:b/>
                <w:bCs/>
              </w:rPr>
              <w:t>3. Облигации, Процентные неконвертируемые документарные на предъявителя с обязательным централизованным хранением, серии БО-П02.</w:t>
            </w:r>
          </w:p>
        </w:tc>
      </w:tr>
      <w:tr w:rsidR="00F8212A" w:rsidRPr="002F4511" w:rsidTr="00BD1C86">
        <w:tc>
          <w:tcPr>
            <w:tcW w:w="9252" w:type="dxa"/>
            <w:gridSpan w:val="2"/>
            <w:tcBorders>
              <w:top w:val="single" w:sz="6" w:space="0" w:color="auto"/>
              <w:left w:val="single" w:sz="6" w:space="0" w:color="auto"/>
              <w:bottom w:val="single" w:sz="6" w:space="0" w:color="auto"/>
              <w:right w:val="single" w:sz="6" w:space="0" w:color="auto"/>
            </w:tcBorders>
          </w:tcPr>
          <w:p w:rsidR="00F8212A" w:rsidRPr="002F4511" w:rsidRDefault="00F8212A" w:rsidP="00BD1C86">
            <w:pPr>
              <w:jc w:val="center"/>
              <w:rPr>
                <w:b/>
                <w:bCs/>
              </w:rPr>
            </w:pPr>
            <w:r w:rsidRPr="002F4511">
              <w:rPr>
                <w:b/>
                <w:bCs/>
              </w:rPr>
              <w:t>Условия обязательства и сведения о его исполнении</w:t>
            </w:r>
          </w:p>
        </w:tc>
      </w:tr>
      <w:tr w:rsidR="00F8212A" w:rsidRPr="002F4511" w:rsidTr="00BD1C86">
        <w:tc>
          <w:tcPr>
            <w:tcW w:w="3732"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Приобретатели ценных бумаг выпуска,</w:t>
            </w:r>
          </w:p>
        </w:tc>
      </w:tr>
      <w:tr w:rsidR="00F8212A" w:rsidRPr="002F4511" w:rsidTr="00BD1C86">
        <w:tc>
          <w:tcPr>
            <w:tcW w:w="3732"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3 000 000 000 RUR X 1</w:t>
            </w:r>
          </w:p>
        </w:tc>
      </w:tr>
      <w:tr w:rsidR="00F8212A" w:rsidRPr="002F4511" w:rsidTr="00BD1C86">
        <w:tc>
          <w:tcPr>
            <w:tcW w:w="3732"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3 000 000 000 RUR X 1</w:t>
            </w:r>
          </w:p>
        </w:tc>
      </w:tr>
      <w:tr w:rsidR="00F8212A" w:rsidRPr="002F4511" w:rsidTr="00BD1C86">
        <w:tc>
          <w:tcPr>
            <w:tcW w:w="3732"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Срок кредита (займа), (дней)</w:t>
            </w:r>
          </w:p>
        </w:tc>
        <w:tc>
          <w:tcPr>
            <w:tcW w:w="5520"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 xml:space="preserve"> 1820</w:t>
            </w:r>
          </w:p>
        </w:tc>
      </w:tr>
      <w:tr w:rsidR="00F8212A" w:rsidRPr="002F4511" w:rsidTr="00BD1C86">
        <w:tc>
          <w:tcPr>
            <w:tcW w:w="3732"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 xml:space="preserve"> 11</w:t>
            </w:r>
          </w:p>
        </w:tc>
      </w:tr>
      <w:tr w:rsidR="00F8212A" w:rsidRPr="002F4511" w:rsidTr="00BD1C86">
        <w:tc>
          <w:tcPr>
            <w:tcW w:w="3732"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 xml:space="preserve"> 10</w:t>
            </w:r>
          </w:p>
        </w:tc>
      </w:tr>
      <w:tr w:rsidR="00F8212A" w:rsidRPr="002F4511" w:rsidTr="00BD1C86">
        <w:tc>
          <w:tcPr>
            <w:tcW w:w="3732"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 xml:space="preserve"> Нет</w:t>
            </w:r>
          </w:p>
        </w:tc>
      </w:tr>
      <w:tr w:rsidR="00F8212A" w:rsidRPr="002F4511" w:rsidTr="00BD1C86">
        <w:tc>
          <w:tcPr>
            <w:tcW w:w="3732"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 xml:space="preserve"> 19.03.2024</w:t>
            </w:r>
          </w:p>
        </w:tc>
      </w:tr>
      <w:tr w:rsidR="00F8212A" w:rsidRPr="002F4511" w:rsidTr="00BD1C86">
        <w:tc>
          <w:tcPr>
            <w:tcW w:w="3732"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действующий</w:t>
            </w:r>
          </w:p>
        </w:tc>
      </w:tr>
      <w:tr w:rsidR="00F8212A" w:rsidRPr="002F4511" w:rsidTr="00BD1C86">
        <w:tc>
          <w:tcPr>
            <w:tcW w:w="3732"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Срок погашения облигаций - в 1 820 день с даты начала размещения.</w:t>
            </w:r>
            <w:r w:rsidRPr="002F4511">
              <w:br/>
              <w:t>Срок наступления первой оферты - 26.03.2021 г.</w:t>
            </w:r>
            <w:r w:rsidRPr="002F4511">
              <w:br/>
            </w:r>
          </w:p>
        </w:tc>
      </w:tr>
    </w:tbl>
    <w:p w:rsidR="00F8212A" w:rsidRPr="002F4511" w:rsidRDefault="00F8212A" w:rsidP="00F8212A">
      <w:pPr>
        <w:pStyle w:val="2"/>
        <w:rPr>
          <w:sz w:val="6"/>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F8212A" w:rsidRPr="002F4511" w:rsidTr="00BD1C86">
        <w:tc>
          <w:tcPr>
            <w:tcW w:w="9252" w:type="dxa"/>
            <w:gridSpan w:val="2"/>
            <w:tcBorders>
              <w:top w:val="single" w:sz="6" w:space="0" w:color="auto"/>
              <w:left w:val="single" w:sz="6" w:space="0" w:color="auto"/>
              <w:bottom w:val="single" w:sz="6" w:space="0" w:color="auto"/>
              <w:right w:val="single" w:sz="6" w:space="0" w:color="auto"/>
            </w:tcBorders>
          </w:tcPr>
          <w:p w:rsidR="00F8212A" w:rsidRPr="002F4511" w:rsidRDefault="00F8212A" w:rsidP="00BD1C86">
            <w:pPr>
              <w:jc w:val="center"/>
              <w:rPr>
                <w:b/>
                <w:bCs/>
              </w:rPr>
            </w:pPr>
            <w:r w:rsidRPr="002F4511">
              <w:rPr>
                <w:b/>
                <w:bCs/>
              </w:rPr>
              <w:t>Вид и идентификационные признаки обязательства</w:t>
            </w:r>
          </w:p>
        </w:tc>
      </w:tr>
      <w:tr w:rsidR="00F8212A" w:rsidRPr="002F4511" w:rsidTr="00BD1C86">
        <w:tc>
          <w:tcPr>
            <w:tcW w:w="9252" w:type="dxa"/>
            <w:gridSpan w:val="2"/>
            <w:tcBorders>
              <w:top w:val="single" w:sz="6" w:space="0" w:color="auto"/>
              <w:left w:val="single" w:sz="6" w:space="0" w:color="auto"/>
              <w:bottom w:val="single" w:sz="6" w:space="0" w:color="auto"/>
              <w:right w:val="single" w:sz="6" w:space="0" w:color="auto"/>
            </w:tcBorders>
          </w:tcPr>
          <w:p w:rsidR="00F8212A" w:rsidRPr="002F4511" w:rsidRDefault="00F8212A" w:rsidP="00BD1C86">
            <w:pPr>
              <w:jc w:val="center"/>
              <w:rPr>
                <w:b/>
                <w:bCs/>
              </w:rPr>
            </w:pPr>
            <w:r w:rsidRPr="002F4511">
              <w:rPr>
                <w:b/>
                <w:bCs/>
              </w:rPr>
              <w:t>4. Коммерческая облигация, коммерческая облигация документарная на предъявителя с обязательным централизованным хранением серии КО-01 неконвертируемая процентная, размещаемая путем закрытой подписки, серии КО-01.</w:t>
            </w:r>
          </w:p>
        </w:tc>
      </w:tr>
      <w:tr w:rsidR="00F8212A" w:rsidRPr="002F4511" w:rsidTr="00BD1C86">
        <w:tc>
          <w:tcPr>
            <w:tcW w:w="9252" w:type="dxa"/>
            <w:gridSpan w:val="2"/>
            <w:tcBorders>
              <w:top w:val="single" w:sz="6" w:space="0" w:color="auto"/>
              <w:left w:val="single" w:sz="6" w:space="0" w:color="auto"/>
              <w:bottom w:val="single" w:sz="6" w:space="0" w:color="auto"/>
              <w:right w:val="single" w:sz="6" w:space="0" w:color="auto"/>
            </w:tcBorders>
          </w:tcPr>
          <w:p w:rsidR="00F8212A" w:rsidRPr="002F4511" w:rsidRDefault="00F8212A" w:rsidP="00BD1C86">
            <w:pPr>
              <w:jc w:val="center"/>
              <w:rPr>
                <w:b/>
                <w:bCs/>
              </w:rPr>
            </w:pPr>
            <w:r w:rsidRPr="002F4511">
              <w:rPr>
                <w:b/>
                <w:bCs/>
              </w:rPr>
              <w:t>Условия обязательства и сведения о его исполнении</w:t>
            </w:r>
          </w:p>
        </w:tc>
      </w:tr>
      <w:tr w:rsidR="00F8212A" w:rsidRPr="002F4511" w:rsidTr="00BD1C86">
        <w:tc>
          <w:tcPr>
            <w:tcW w:w="3732"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Приобретатели ценных бумаг выпуска,</w:t>
            </w:r>
          </w:p>
        </w:tc>
      </w:tr>
      <w:tr w:rsidR="00F8212A" w:rsidRPr="002F4511" w:rsidTr="00BD1C86">
        <w:tc>
          <w:tcPr>
            <w:tcW w:w="3732"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5 000 000 000 RUR X 1</w:t>
            </w:r>
          </w:p>
        </w:tc>
      </w:tr>
      <w:tr w:rsidR="00F8212A" w:rsidRPr="002F4511" w:rsidTr="00BD1C86">
        <w:tc>
          <w:tcPr>
            <w:tcW w:w="3732"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5 000 000 000 RUR X 1</w:t>
            </w:r>
          </w:p>
        </w:tc>
      </w:tr>
      <w:tr w:rsidR="00F8212A" w:rsidRPr="002F4511" w:rsidTr="00BD1C86">
        <w:tc>
          <w:tcPr>
            <w:tcW w:w="3732"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Срок кредита (займа), (дней)</w:t>
            </w:r>
          </w:p>
        </w:tc>
        <w:tc>
          <w:tcPr>
            <w:tcW w:w="5520" w:type="dxa"/>
            <w:tcBorders>
              <w:top w:val="single" w:sz="6" w:space="0" w:color="auto"/>
              <w:left w:val="single" w:sz="6" w:space="0" w:color="auto"/>
              <w:bottom w:val="single" w:sz="6" w:space="0" w:color="auto"/>
              <w:right w:val="single" w:sz="6" w:space="0" w:color="auto"/>
            </w:tcBorders>
          </w:tcPr>
          <w:p w:rsidR="00F8212A" w:rsidRPr="002F4511" w:rsidRDefault="00F8212A" w:rsidP="00BD1C86">
            <w:pPr>
              <w:rPr>
                <w:lang w:val="en-US"/>
              </w:rPr>
            </w:pPr>
            <w:r w:rsidRPr="002F4511">
              <w:t xml:space="preserve"> 1</w:t>
            </w:r>
            <w:r w:rsidRPr="002F4511">
              <w:rPr>
                <w:lang w:val="en-US"/>
              </w:rPr>
              <w:t>092</w:t>
            </w:r>
          </w:p>
        </w:tc>
      </w:tr>
      <w:tr w:rsidR="00F8212A" w:rsidRPr="002F4511" w:rsidTr="00BD1C86">
        <w:tc>
          <w:tcPr>
            <w:tcW w:w="3732"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 xml:space="preserve"> 11</w:t>
            </w:r>
          </w:p>
        </w:tc>
      </w:tr>
      <w:tr w:rsidR="00F8212A" w:rsidRPr="002F4511" w:rsidTr="00BD1C86">
        <w:tc>
          <w:tcPr>
            <w:tcW w:w="3732"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F8212A" w:rsidRPr="002F4511" w:rsidRDefault="00F8212A" w:rsidP="00BD1C86">
            <w:pPr>
              <w:rPr>
                <w:lang w:val="en-US"/>
              </w:rPr>
            </w:pPr>
            <w:r w:rsidRPr="002F4511">
              <w:t xml:space="preserve"> 1</w:t>
            </w:r>
            <w:r w:rsidRPr="002F4511">
              <w:rPr>
                <w:lang w:val="en-US"/>
              </w:rPr>
              <w:t>3</w:t>
            </w:r>
          </w:p>
        </w:tc>
      </w:tr>
      <w:tr w:rsidR="00F8212A" w:rsidRPr="002F4511" w:rsidTr="00BD1C86">
        <w:tc>
          <w:tcPr>
            <w:tcW w:w="3732"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 xml:space="preserve"> Нет</w:t>
            </w:r>
          </w:p>
        </w:tc>
      </w:tr>
      <w:tr w:rsidR="00F8212A" w:rsidRPr="002F4511" w:rsidTr="00BD1C86">
        <w:tc>
          <w:tcPr>
            <w:tcW w:w="3732"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8212A" w:rsidRPr="002F4511" w:rsidRDefault="00F8212A" w:rsidP="00BD1C86">
            <w:pPr>
              <w:rPr>
                <w:lang w:val="en-US"/>
              </w:rPr>
            </w:pPr>
            <w:r w:rsidRPr="002F4511">
              <w:t xml:space="preserve"> 1</w:t>
            </w:r>
            <w:r w:rsidRPr="002F4511">
              <w:rPr>
                <w:lang w:val="en-US"/>
              </w:rPr>
              <w:t>6</w:t>
            </w:r>
            <w:r w:rsidRPr="002F4511">
              <w:t>.0</w:t>
            </w:r>
            <w:r w:rsidRPr="002F4511">
              <w:rPr>
                <w:lang w:val="en-US"/>
              </w:rPr>
              <w:t>9</w:t>
            </w:r>
            <w:r w:rsidRPr="002F4511">
              <w:t>.202</w:t>
            </w:r>
            <w:r w:rsidRPr="002F4511">
              <w:rPr>
                <w:lang w:val="en-US"/>
              </w:rPr>
              <w:t>2</w:t>
            </w:r>
          </w:p>
        </w:tc>
      </w:tr>
      <w:tr w:rsidR="00F8212A" w:rsidRPr="002F4511" w:rsidTr="00BD1C86">
        <w:tc>
          <w:tcPr>
            <w:tcW w:w="3732"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действующий</w:t>
            </w:r>
          </w:p>
        </w:tc>
      </w:tr>
      <w:tr w:rsidR="00F8212A" w:rsidRPr="002F4511" w:rsidTr="00BD1C86">
        <w:tc>
          <w:tcPr>
            <w:tcW w:w="3732"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F8212A" w:rsidRPr="002F4511" w:rsidRDefault="00F8212A" w:rsidP="00BD1C86">
            <w:r w:rsidRPr="002F4511">
              <w:t>Срок погашения облигаций - в 1 092 день с даты начала размещения.</w:t>
            </w:r>
            <w:r w:rsidRPr="002F4511">
              <w:br/>
            </w:r>
            <w:r w:rsidRPr="002F4511">
              <w:br/>
            </w:r>
          </w:p>
        </w:tc>
      </w:tr>
    </w:tbl>
    <w:p w:rsidR="00BD1C86" w:rsidRPr="002F4511" w:rsidRDefault="00BD1C86">
      <w:pPr>
        <w:pStyle w:val="2"/>
      </w:pPr>
      <w:bookmarkStart w:id="15" w:name="_Toc32339765"/>
      <w:r w:rsidRPr="002F4511">
        <w:t>2.3.3. Обязательства эмитента из предоставленного им обеспечения</w:t>
      </w:r>
      <w:bookmarkEnd w:id="15"/>
    </w:p>
    <w:p w:rsidR="00BD1C86" w:rsidRPr="002F4511" w:rsidRDefault="00BD1C86">
      <w:pPr>
        <w:ind w:left="200"/>
      </w:pPr>
      <w:r w:rsidRPr="002F4511">
        <w:rPr>
          <w:rStyle w:val="Subst"/>
        </w:rPr>
        <w:t>Указанные обязательства отсутствуют</w:t>
      </w:r>
    </w:p>
    <w:p w:rsidR="00BD1C86" w:rsidRPr="002F4511" w:rsidRDefault="00BD1C86">
      <w:pPr>
        <w:pStyle w:val="2"/>
      </w:pPr>
      <w:bookmarkStart w:id="16" w:name="_Toc32339766"/>
      <w:r w:rsidRPr="002F4511">
        <w:t>2.3.4. Прочие обязательства эмитента</w:t>
      </w:r>
      <w:bookmarkEnd w:id="16"/>
    </w:p>
    <w:p w:rsidR="00BD1C86" w:rsidRPr="002F4511" w:rsidRDefault="00BD1C86">
      <w:pPr>
        <w:ind w:left="200"/>
      </w:pPr>
      <w:r w:rsidRPr="002F4511">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BD1C86" w:rsidRPr="002F4511" w:rsidRDefault="00BD1C86">
      <w:pPr>
        <w:pStyle w:val="2"/>
      </w:pPr>
      <w:bookmarkStart w:id="17" w:name="_Toc32339767"/>
      <w:r w:rsidRPr="002F4511">
        <w:t>2.4. Риски, связанные с приобретением размещаемых (размещенных) ценных бумаг</w:t>
      </w:r>
      <w:bookmarkEnd w:id="17"/>
    </w:p>
    <w:p w:rsidR="00BD1C86" w:rsidRPr="002F4511" w:rsidRDefault="00BD1C86">
      <w:pPr>
        <w:ind w:left="200"/>
      </w:pPr>
      <w:r w:rsidRPr="002F4511">
        <w:rPr>
          <w:rStyle w:val="Subst"/>
        </w:rPr>
        <w:t>Изменения в составе информации настоящего пункта в отчетном квартале не происходили</w:t>
      </w:r>
    </w:p>
    <w:p w:rsidR="00BD1C86" w:rsidRPr="002F4511" w:rsidRDefault="00BD1C86">
      <w:pPr>
        <w:pStyle w:val="1"/>
      </w:pPr>
      <w:bookmarkStart w:id="18" w:name="_Toc32339768"/>
      <w:r w:rsidRPr="002F4511">
        <w:t>Раздел III. Подробная информация об эмитенте</w:t>
      </w:r>
      <w:bookmarkEnd w:id="18"/>
    </w:p>
    <w:p w:rsidR="00BD1C86" w:rsidRPr="002F4511" w:rsidRDefault="00BD1C86">
      <w:pPr>
        <w:pStyle w:val="2"/>
      </w:pPr>
      <w:bookmarkStart w:id="19" w:name="_Toc32339769"/>
      <w:r w:rsidRPr="002F4511">
        <w:t>3.1. История создания и развитие эмитента</w:t>
      </w:r>
      <w:bookmarkEnd w:id="19"/>
    </w:p>
    <w:p w:rsidR="00BD1C86" w:rsidRPr="002F4511" w:rsidRDefault="00BD1C86">
      <w:pPr>
        <w:pStyle w:val="2"/>
      </w:pPr>
      <w:bookmarkStart w:id="20" w:name="_Toc32339770"/>
      <w:r w:rsidRPr="002F4511">
        <w:t>3.1.1. Данные о фирменном наименовании (наименовании) эмитента</w:t>
      </w:r>
      <w:bookmarkEnd w:id="20"/>
    </w:p>
    <w:p w:rsidR="00BD1C86" w:rsidRPr="002F4511" w:rsidRDefault="00BD1C86">
      <w:pPr>
        <w:ind w:left="200"/>
      </w:pPr>
      <w:r w:rsidRPr="002F4511">
        <w:t>Полное фирменное наименование эмитента:</w:t>
      </w:r>
      <w:r w:rsidRPr="002F4511">
        <w:rPr>
          <w:rStyle w:val="Subst"/>
        </w:rPr>
        <w:t xml:space="preserve"> Акционерное общество "АВТОБАН-Финанс"</w:t>
      </w:r>
    </w:p>
    <w:p w:rsidR="00BD1C86" w:rsidRPr="002F4511" w:rsidRDefault="00BD1C86">
      <w:pPr>
        <w:ind w:left="200"/>
      </w:pPr>
      <w:r w:rsidRPr="002F4511">
        <w:t>Дата введения действующего полного фирменного наименования:</w:t>
      </w:r>
      <w:r w:rsidRPr="002F4511">
        <w:rPr>
          <w:rStyle w:val="Subst"/>
        </w:rPr>
        <w:t xml:space="preserve"> 27.11.2014</w:t>
      </w:r>
    </w:p>
    <w:p w:rsidR="00BD1C86" w:rsidRPr="002F4511" w:rsidRDefault="00BD1C86">
      <w:pPr>
        <w:ind w:left="200"/>
      </w:pPr>
      <w:r w:rsidRPr="002F4511">
        <w:t>Сокращенное фирменное наименование эмитента:</w:t>
      </w:r>
      <w:r w:rsidRPr="002F4511">
        <w:rPr>
          <w:rStyle w:val="Subst"/>
        </w:rPr>
        <w:t xml:space="preserve"> АО "АВТОБАН-Финанс"</w:t>
      </w:r>
    </w:p>
    <w:p w:rsidR="00BD1C86" w:rsidRPr="002F4511" w:rsidRDefault="00BD1C86">
      <w:pPr>
        <w:ind w:left="200"/>
      </w:pPr>
      <w:r w:rsidRPr="002F4511">
        <w:t>Дата введения действующего сокращенного фирменного наименования:</w:t>
      </w:r>
      <w:r w:rsidRPr="002F4511">
        <w:rPr>
          <w:rStyle w:val="Subst"/>
        </w:rPr>
        <w:t xml:space="preserve"> 27.11.2014</w:t>
      </w:r>
    </w:p>
    <w:p w:rsidR="00BD1C86" w:rsidRPr="002F4511" w:rsidRDefault="00BD1C86">
      <w:pPr>
        <w:pStyle w:val="SubHeading"/>
        <w:ind w:left="200"/>
      </w:pPr>
      <w:r w:rsidRPr="002F4511">
        <w:t>Все предшествующие наименования эмитента в течение времени его существования</w:t>
      </w:r>
    </w:p>
    <w:p w:rsidR="00BD1C86" w:rsidRPr="002F4511" w:rsidRDefault="00BD1C86">
      <w:pPr>
        <w:ind w:left="400"/>
      </w:pPr>
      <w:r w:rsidRPr="002F4511">
        <w:t>Полное фирменное наименование:</w:t>
      </w:r>
      <w:r w:rsidRPr="002F4511">
        <w:rPr>
          <w:rStyle w:val="Subst"/>
        </w:rPr>
        <w:t xml:space="preserve"> Закрытое акционерное общество "ПУШ"</w:t>
      </w:r>
    </w:p>
    <w:p w:rsidR="00BD1C86" w:rsidRPr="002F4511" w:rsidRDefault="00BD1C86">
      <w:pPr>
        <w:ind w:left="400"/>
      </w:pPr>
      <w:r w:rsidRPr="002F4511">
        <w:t>Сокращенное фирменное наименование:</w:t>
      </w:r>
      <w:r w:rsidRPr="002F4511">
        <w:rPr>
          <w:rStyle w:val="Subst"/>
        </w:rPr>
        <w:t xml:space="preserve"> ЗАО "ПУШ"</w:t>
      </w:r>
    </w:p>
    <w:p w:rsidR="00BD1C86" w:rsidRPr="002F4511" w:rsidRDefault="00BD1C86">
      <w:pPr>
        <w:ind w:left="400"/>
      </w:pPr>
      <w:r w:rsidRPr="002F4511">
        <w:t>Дата введения наименования:</w:t>
      </w:r>
      <w:r w:rsidRPr="002F4511">
        <w:rPr>
          <w:rStyle w:val="Subst"/>
        </w:rPr>
        <w:t xml:space="preserve"> 19.05.2014</w:t>
      </w:r>
    </w:p>
    <w:p w:rsidR="00BD1C86" w:rsidRPr="002F4511" w:rsidRDefault="00BD1C86">
      <w:pPr>
        <w:ind w:left="400"/>
      </w:pPr>
      <w:r w:rsidRPr="002F4511">
        <w:t>Основание введения наименования:</w:t>
      </w:r>
      <w:r w:rsidRPr="002F4511">
        <w:br/>
      </w:r>
      <w:r w:rsidRPr="002F4511">
        <w:rPr>
          <w:rStyle w:val="Subst"/>
        </w:rPr>
        <w:t>Решение единственного акционера.</w:t>
      </w:r>
    </w:p>
    <w:p w:rsidR="00BD1C86" w:rsidRPr="002F4511" w:rsidRDefault="00BD1C86">
      <w:pPr>
        <w:pStyle w:val="2"/>
      </w:pPr>
      <w:bookmarkStart w:id="21" w:name="_Toc32339771"/>
      <w:r w:rsidRPr="002F4511">
        <w:t>3.1.2. Сведения о государственной регистрации эмитента</w:t>
      </w:r>
      <w:bookmarkEnd w:id="21"/>
    </w:p>
    <w:p w:rsidR="00BD1C86" w:rsidRPr="002F4511" w:rsidRDefault="00BD1C86">
      <w:pPr>
        <w:ind w:left="200"/>
      </w:pPr>
      <w:r w:rsidRPr="002F4511">
        <w:t>Основной государственный регистрационный номер юридического лица:</w:t>
      </w:r>
      <w:r w:rsidRPr="002F4511">
        <w:rPr>
          <w:rStyle w:val="Subst"/>
        </w:rPr>
        <w:t xml:space="preserve"> 1147746558596</w:t>
      </w:r>
    </w:p>
    <w:p w:rsidR="00BD1C86" w:rsidRPr="002F4511" w:rsidRDefault="00BD1C86">
      <w:pPr>
        <w:ind w:left="200"/>
      </w:pPr>
      <w:r w:rsidRPr="002F4511">
        <w:t>Дата государственной регистрации:</w:t>
      </w:r>
      <w:r w:rsidRPr="002F4511">
        <w:rPr>
          <w:rStyle w:val="Subst"/>
        </w:rPr>
        <w:t xml:space="preserve"> 19.05.2014</w:t>
      </w:r>
    </w:p>
    <w:p w:rsidR="00BD1C86" w:rsidRPr="002F4511" w:rsidRDefault="00BD1C86">
      <w:pPr>
        <w:ind w:left="200"/>
      </w:pPr>
      <w:r w:rsidRPr="002F4511">
        <w:t>Наименование регистрирующего органа:</w:t>
      </w:r>
      <w:r w:rsidRPr="002F4511">
        <w:rPr>
          <w:rStyle w:val="Subst"/>
        </w:rPr>
        <w:t xml:space="preserve"> Межрайонная инспекция Федеральной налоговой службы № 46 по г. Москве.</w:t>
      </w:r>
    </w:p>
    <w:p w:rsidR="00BD1C86" w:rsidRPr="002F4511" w:rsidRDefault="00BD1C86">
      <w:pPr>
        <w:pStyle w:val="2"/>
      </w:pPr>
      <w:bookmarkStart w:id="22" w:name="_Toc32339772"/>
      <w:r w:rsidRPr="002F4511">
        <w:t>3.1.3. Сведения о создании и развитии эмитента</w:t>
      </w:r>
      <w:bookmarkEnd w:id="22"/>
    </w:p>
    <w:p w:rsidR="00BD1C86" w:rsidRPr="002F4511" w:rsidRDefault="00BD1C86">
      <w:pPr>
        <w:ind w:left="200"/>
      </w:pPr>
      <w:r w:rsidRPr="002F4511">
        <w:rPr>
          <w:rStyle w:val="Subst"/>
        </w:rPr>
        <w:t>Изменения в составе информации настоящего пункта в отчетном квартале не происходили</w:t>
      </w:r>
    </w:p>
    <w:p w:rsidR="00BD1C86" w:rsidRPr="002F4511" w:rsidRDefault="00BD1C86">
      <w:pPr>
        <w:pStyle w:val="2"/>
      </w:pPr>
      <w:bookmarkStart w:id="23" w:name="_Toc32339773"/>
      <w:r w:rsidRPr="002F4511">
        <w:t>3.1.4. Контактная информация</w:t>
      </w:r>
      <w:bookmarkEnd w:id="23"/>
    </w:p>
    <w:p w:rsidR="00F8212A" w:rsidRPr="002F4511" w:rsidRDefault="00F8212A" w:rsidP="00F8212A">
      <w:pPr>
        <w:pStyle w:val="SubHeading"/>
      </w:pPr>
      <w:r w:rsidRPr="002F4511">
        <w:t>Место нахождения эмитента:</w:t>
      </w:r>
      <w:r w:rsidRPr="002F4511">
        <w:rPr>
          <w:rStyle w:val="Subst"/>
          <w:bCs w:val="0"/>
          <w:iCs w:val="0"/>
        </w:rPr>
        <w:t xml:space="preserve"> Российская Федерация, г. Москва</w:t>
      </w:r>
    </w:p>
    <w:p w:rsidR="00F8212A" w:rsidRPr="002F4511" w:rsidRDefault="00F8212A" w:rsidP="00F8212A">
      <w:pPr>
        <w:pStyle w:val="SubHeading"/>
        <w:spacing w:before="0"/>
      </w:pPr>
      <w:r w:rsidRPr="002F4511">
        <w:t xml:space="preserve">Адрес эмитента, указанный в едином государственном реестре юридических лиц: </w:t>
      </w:r>
    </w:p>
    <w:p w:rsidR="00F8212A" w:rsidRPr="002F4511" w:rsidRDefault="00F8212A" w:rsidP="00F8212A">
      <w:pPr>
        <w:pStyle w:val="SubHeading"/>
        <w:spacing w:before="0"/>
        <w:rPr>
          <w:rStyle w:val="Subst"/>
          <w:bCs w:val="0"/>
          <w:iCs w:val="0"/>
        </w:rPr>
      </w:pPr>
      <w:r w:rsidRPr="002F4511">
        <w:rPr>
          <w:rStyle w:val="Subst"/>
          <w:iCs w:val="0"/>
        </w:rPr>
        <w:t>119571, город Москва, проспект Вернадского, дом 92 корпус 1 офис 46</w:t>
      </w:r>
    </w:p>
    <w:p w:rsidR="00F8212A" w:rsidRPr="002F4511" w:rsidRDefault="00F8212A" w:rsidP="00F8212A">
      <w:r w:rsidRPr="002F4511">
        <w:t>Телефон:</w:t>
      </w:r>
      <w:r w:rsidRPr="002F4511">
        <w:rPr>
          <w:rStyle w:val="Subst"/>
          <w:bCs w:val="0"/>
          <w:iCs w:val="0"/>
        </w:rPr>
        <w:t xml:space="preserve"> +7 (495) 645-98-18</w:t>
      </w:r>
    </w:p>
    <w:p w:rsidR="00F8212A" w:rsidRPr="002F4511" w:rsidRDefault="00F8212A" w:rsidP="00F8212A">
      <w:r w:rsidRPr="002F4511">
        <w:t>Факс:</w:t>
      </w:r>
      <w:r w:rsidRPr="002F4511">
        <w:rPr>
          <w:rStyle w:val="Subst"/>
          <w:bCs w:val="0"/>
          <w:iCs w:val="0"/>
        </w:rPr>
        <w:t xml:space="preserve"> +7 (495) 645-98-18</w:t>
      </w:r>
    </w:p>
    <w:p w:rsidR="00F8212A" w:rsidRPr="002F4511" w:rsidRDefault="00F8212A" w:rsidP="00F8212A">
      <w:r w:rsidRPr="002F4511">
        <w:t>Адрес электронной почты:</w:t>
      </w:r>
      <w:r w:rsidRPr="002F4511">
        <w:rPr>
          <w:rStyle w:val="Subst"/>
          <w:bCs w:val="0"/>
          <w:iCs w:val="0"/>
        </w:rPr>
        <w:t xml:space="preserve"> </w:t>
      </w:r>
      <w:hyperlink r:id="rId8" w:history="1">
        <w:r w:rsidRPr="002F4511">
          <w:rPr>
            <w:rStyle w:val="a5"/>
            <w:bCs/>
            <w:iCs/>
          </w:rPr>
          <w:t>d.anisimov@avtoban.ru</w:t>
        </w:r>
      </w:hyperlink>
    </w:p>
    <w:p w:rsidR="00F8212A" w:rsidRPr="002F4511" w:rsidRDefault="00F8212A" w:rsidP="00F8212A">
      <w:r w:rsidRPr="002F4511">
        <w:t>Адрес страницы (страниц) в сети Интернет, на которой (на которых) доступна информация об эмитенте, выпущенных и/или выпускаемых им ценных бумагах:</w:t>
      </w:r>
      <w:r w:rsidRPr="002F4511">
        <w:rPr>
          <w:rStyle w:val="Subst"/>
          <w:bCs w:val="0"/>
          <w:iCs w:val="0"/>
        </w:rPr>
        <w:t xml:space="preserve"> www.avtoban.ru/about/investory/; http://www.e-disclosure.ru/ portal/company.aspx?id=7692</w:t>
      </w:r>
    </w:p>
    <w:p w:rsidR="00F8212A" w:rsidRPr="002F4511" w:rsidRDefault="00F8212A" w:rsidP="00F8212A">
      <w:pPr>
        <w:pStyle w:val="ThinDelim"/>
      </w:pPr>
    </w:p>
    <w:p w:rsidR="00F8212A" w:rsidRPr="002F4511" w:rsidRDefault="00F8212A" w:rsidP="00F8212A">
      <w:r w:rsidRPr="002F4511">
        <w:t>Наименование специального подразделения эмитента по работе с акционерами и инвесторами эмитента:</w:t>
      </w:r>
      <w:r w:rsidRPr="002F4511">
        <w:rPr>
          <w:rStyle w:val="Subst"/>
          <w:bCs w:val="0"/>
          <w:iCs w:val="0"/>
        </w:rPr>
        <w:t xml:space="preserve"> Анисимов Денис Борисович</w:t>
      </w:r>
    </w:p>
    <w:p w:rsidR="00F8212A" w:rsidRPr="002F4511" w:rsidRDefault="00F8212A" w:rsidP="00F8212A">
      <w:r w:rsidRPr="002F4511">
        <w:t>Адрес нахождения подразделения:</w:t>
      </w:r>
      <w:r w:rsidRPr="002F4511">
        <w:rPr>
          <w:rStyle w:val="Subst"/>
          <w:bCs w:val="0"/>
          <w:iCs w:val="0"/>
        </w:rPr>
        <w:t xml:space="preserve"> 119571, город Москва, пр-т Вернадского, д. 92, корпус 1</w:t>
      </w:r>
    </w:p>
    <w:p w:rsidR="00F8212A" w:rsidRPr="002F4511" w:rsidRDefault="00F8212A" w:rsidP="00F8212A">
      <w:r w:rsidRPr="002F4511">
        <w:t>Телефон:</w:t>
      </w:r>
      <w:r w:rsidRPr="002F4511">
        <w:rPr>
          <w:rStyle w:val="Subst"/>
          <w:bCs w:val="0"/>
          <w:iCs w:val="0"/>
        </w:rPr>
        <w:t xml:space="preserve"> +7 (495) 645-98-18,</w:t>
      </w:r>
    </w:p>
    <w:p w:rsidR="00F8212A" w:rsidRPr="002F4511" w:rsidRDefault="00F8212A" w:rsidP="00F8212A">
      <w:r w:rsidRPr="002F4511">
        <w:t>Факс:</w:t>
      </w:r>
      <w:r w:rsidRPr="002F4511">
        <w:rPr>
          <w:rStyle w:val="Subst"/>
          <w:bCs w:val="0"/>
          <w:iCs w:val="0"/>
        </w:rPr>
        <w:t xml:space="preserve"> +7 (495) 645-98-18</w:t>
      </w:r>
    </w:p>
    <w:p w:rsidR="00F8212A" w:rsidRPr="002F4511" w:rsidRDefault="00F8212A" w:rsidP="00F8212A">
      <w:r w:rsidRPr="002F4511">
        <w:t>Адрес электронной почты:</w:t>
      </w:r>
      <w:r w:rsidRPr="002F4511">
        <w:rPr>
          <w:rStyle w:val="Subst"/>
          <w:bCs w:val="0"/>
          <w:iCs w:val="0"/>
        </w:rPr>
        <w:t xml:space="preserve"> </w:t>
      </w:r>
      <w:hyperlink r:id="rId9" w:history="1">
        <w:r w:rsidRPr="002F4511">
          <w:rPr>
            <w:rStyle w:val="a5"/>
          </w:rPr>
          <w:t>s.nuriyakhmetova@avtoban.ru</w:t>
        </w:r>
      </w:hyperlink>
    </w:p>
    <w:p w:rsidR="00F8212A" w:rsidRPr="002F4511" w:rsidRDefault="00F8212A" w:rsidP="00F8212A">
      <w:pPr>
        <w:rPr>
          <w:rStyle w:val="Subst"/>
          <w:bCs w:val="0"/>
          <w:iCs w:val="0"/>
        </w:rPr>
      </w:pPr>
      <w:r w:rsidRPr="002F4511">
        <w:t>Адрес страницы в сети Интернет:</w:t>
      </w:r>
      <w:r w:rsidRPr="002F4511">
        <w:rPr>
          <w:rStyle w:val="Subst"/>
          <w:bCs w:val="0"/>
          <w:iCs w:val="0"/>
        </w:rPr>
        <w:t xml:space="preserve"> </w:t>
      </w:r>
      <w:hyperlink r:id="rId10" w:history="1">
        <w:r w:rsidRPr="002F4511">
          <w:rPr>
            <w:rStyle w:val="a5"/>
            <w:bCs/>
            <w:iCs/>
          </w:rPr>
          <w:t>www.avtoban.ru/about/investory/</w:t>
        </w:r>
      </w:hyperlink>
      <w:r w:rsidRPr="002F4511">
        <w:rPr>
          <w:rStyle w:val="Subst"/>
          <w:bCs w:val="0"/>
          <w:iCs w:val="0"/>
        </w:rPr>
        <w:t xml:space="preserve">; </w:t>
      </w:r>
      <w:hyperlink r:id="rId11" w:history="1">
        <w:r w:rsidRPr="002F4511">
          <w:rPr>
            <w:rStyle w:val="a5"/>
            <w:bCs/>
            <w:iCs/>
          </w:rPr>
          <w:t>http://e-disclosure.ru/portal/company.aspx?id=35670</w:t>
        </w:r>
      </w:hyperlink>
    </w:p>
    <w:p w:rsidR="00BD1C86" w:rsidRPr="002F4511" w:rsidRDefault="00BD1C86">
      <w:pPr>
        <w:pStyle w:val="2"/>
      </w:pPr>
      <w:bookmarkStart w:id="24" w:name="_Toc32339774"/>
      <w:r w:rsidRPr="002F4511">
        <w:t>3.1.5. Идентификационный номер налогоплательщика</w:t>
      </w:r>
      <w:bookmarkEnd w:id="24"/>
    </w:p>
    <w:p w:rsidR="00BD1C86" w:rsidRPr="002F4511" w:rsidRDefault="00BD1C86">
      <w:pPr>
        <w:ind w:left="200"/>
      </w:pPr>
      <w:r w:rsidRPr="002F4511">
        <w:rPr>
          <w:rStyle w:val="Subst"/>
        </w:rPr>
        <w:t>7708813750</w:t>
      </w:r>
    </w:p>
    <w:p w:rsidR="00BD1C86" w:rsidRPr="002F4511" w:rsidRDefault="00BD1C86">
      <w:pPr>
        <w:pStyle w:val="2"/>
      </w:pPr>
      <w:bookmarkStart w:id="25" w:name="_Toc32339775"/>
      <w:r w:rsidRPr="002F4511">
        <w:t>3.1.6. Филиалы и представительства эмитента</w:t>
      </w:r>
      <w:bookmarkEnd w:id="25"/>
    </w:p>
    <w:p w:rsidR="00BD1C86" w:rsidRPr="002F4511" w:rsidRDefault="00BD1C86">
      <w:pPr>
        <w:ind w:left="200"/>
      </w:pPr>
      <w:r w:rsidRPr="002F4511">
        <w:rPr>
          <w:rStyle w:val="Subst"/>
        </w:rPr>
        <w:t>Эмитент не имеет филиалов и представительств</w:t>
      </w:r>
    </w:p>
    <w:p w:rsidR="00BD1C86" w:rsidRPr="002F4511" w:rsidRDefault="00BD1C86">
      <w:pPr>
        <w:pStyle w:val="2"/>
      </w:pPr>
      <w:bookmarkStart w:id="26" w:name="_Toc32339776"/>
      <w:r w:rsidRPr="002F4511">
        <w:t>3.2. Основная хозяйственная деятельность эмитента</w:t>
      </w:r>
      <w:bookmarkEnd w:id="26"/>
    </w:p>
    <w:p w:rsidR="00BD1C86" w:rsidRPr="002F4511" w:rsidRDefault="00BD1C86">
      <w:pPr>
        <w:pStyle w:val="2"/>
      </w:pPr>
      <w:bookmarkStart w:id="27" w:name="_Toc32339777"/>
      <w:r w:rsidRPr="002F4511">
        <w:t>3.2.1. Основные виды экономической деятельности эмитента</w:t>
      </w:r>
      <w:bookmarkEnd w:id="27"/>
    </w:p>
    <w:p w:rsidR="00BD1C86" w:rsidRPr="002F4511" w:rsidRDefault="00BD1C86">
      <w:pPr>
        <w:pStyle w:val="SubHeading"/>
        <w:ind w:left="200"/>
      </w:pPr>
      <w:r w:rsidRPr="002F4511">
        <w:t>Код вида экономической деятельности, которая является для эмитента основной</w:t>
      </w:r>
    </w:p>
    <w:p w:rsidR="00BD1C86" w:rsidRPr="002F4511" w:rsidRDefault="00BD1C86">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F8212A" w:rsidRPr="002F4511" w:rsidTr="00BD1C86">
        <w:tc>
          <w:tcPr>
            <w:tcW w:w="3852" w:type="dxa"/>
            <w:tcBorders>
              <w:top w:val="double" w:sz="6" w:space="0" w:color="auto"/>
              <w:left w:val="double" w:sz="6" w:space="0" w:color="auto"/>
              <w:bottom w:val="single" w:sz="6" w:space="0" w:color="auto"/>
              <w:right w:val="double" w:sz="6" w:space="0" w:color="auto"/>
            </w:tcBorders>
          </w:tcPr>
          <w:p w:rsidR="00F8212A" w:rsidRPr="002F4511" w:rsidRDefault="00F8212A" w:rsidP="00BD1C86">
            <w:pPr>
              <w:jc w:val="center"/>
            </w:pPr>
            <w:r w:rsidRPr="002F4511">
              <w:t>Коды ОКВЭД</w:t>
            </w:r>
          </w:p>
        </w:tc>
      </w:tr>
      <w:tr w:rsidR="00F8212A" w:rsidRPr="002F4511" w:rsidTr="00BD1C86">
        <w:tc>
          <w:tcPr>
            <w:tcW w:w="3852" w:type="dxa"/>
            <w:tcBorders>
              <w:top w:val="single" w:sz="6" w:space="0" w:color="auto"/>
              <w:left w:val="double" w:sz="6" w:space="0" w:color="auto"/>
              <w:bottom w:val="double" w:sz="6" w:space="0" w:color="auto"/>
              <w:right w:val="double" w:sz="6" w:space="0" w:color="auto"/>
            </w:tcBorders>
          </w:tcPr>
          <w:p w:rsidR="00F8212A" w:rsidRPr="002F4511" w:rsidRDefault="00F8212A" w:rsidP="00BD1C86">
            <w:r w:rsidRPr="002F4511">
              <w:t>66.12.2</w:t>
            </w:r>
          </w:p>
        </w:tc>
      </w:tr>
    </w:tbl>
    <w:p w:rsidR="00F8212A" w:rsidRPr="002F4511" w:rsidRDefault="00F8212A" w:rsidP="00F8212A"/>
    <w:p w:rsidR="00F8212A" w:rsidRPr="002F4511" w:rsidRDefault="00F8212A" w:rsidP="00F8212A">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F8212A" w:rsidRPr="002F4511" w:rsidTr="00BD1C86">
        <w:tc>
          <w:tcPr>
            <w:tcW w:w="3852" w:type="dxa"/>
            <w:tcBorders>
              <w:top w:val="double" w:sz="6" w:space="0" w:color="auto"/>
              <w:left w:val="double" w:sz="6" w:space="0" w:color="auto"/>
              <w:bottom w:val="single" w:sz="6" w:space="0" w:color="auto"/>
              <w:right w:val="double" w:sz="6" w:space="0" w:color="auto"/>
            </w:tcBorders>
          </w:tcPr>
          <w:p w:rsidR="00F8212A" w:rsidRPr="002F4511" w:rsidRDefault="00F8212A" w:rsidP="00BD1C86">
            <w:pPr>
              <w:jc w:val="center"/>
            </w:pPr>
            <w:r w:rsidRPr="002F4511">
              <w:t>Коды ОКВЭД</w:t>
            </w:r>
          </w:p>
        </w:tc>
      </w:tr>
      <w:tr w:rsidR="00F8212A" w:rsidRPr="002F4511" w:rsidTr="00BD1C86">
        <w:tc>
          <w:tcPr>
            <w:tcW w:w="3852" w:type="dxa"/>
            <w:tcBorders>
              <w:top w:val="single" w:sz="6" w:space="0" w:color="auto"/>
              <w:left w:val="double" w:sz="6" w:space="0" w:color="auto"/>
              <w:bottom w:val="single" w:sz="6" w:space="0" w:color="auto"/>
              <w:right w:val="double" w:sz="6" w:space="0" w:color="auto"/>
            </w:tcBorders>
          </w:tcPr>
          <w:p w:rsidR="00F8212A" w:rsidRPr="002F4511" w:rsidRDefault="00F8212A" w:rsidP="00BD1C86">
            <w:r w:rsidRPr="002F4511">
              <w:t>41.20</w:t>
            </w:r>
          </w:p>
        </w:tc>
      </w:tr>
      <w:tr w:rsidR="00F8212A" w:rsidRPr="002F4511" w:rsidTr="00BD1C86">
        <w:tc>
          <w:tcPr>
            <w:tcW w:w="3852" w:type="dxa"/>
            <w:tcBorders>
              <w:top w:val="single" w:sz="6" w:space="0" w:color="auto"/>
              <w:left w:val="double" w:sz="6" w:space="0" w:color="auto"/>
              <w:bottom w:val="single" w:sz="6" w:space="0" w:color="auto"/>
              <w:right w:val="double" w:sz="6" w:space="0" w:color="auto"/>
            </w:tcBorders>
          </w:tcPr>
          <w:p w:rsidR="00F8212A" w:rsidRPr="002F4511" w:rsidRDefault="00F8212A" w:rsidP="00BD1C86">
            <w:r w:rsidRPr="002F4511">
              <w:t>42.11</w:t>
            </w:r>
          </w:p>
        </w:tc>
      </w:tr>
      <w:tr w:rsidR="00F8212A" w:rsidRPr="002F4511" w:rsidTr="00BD1C86">
        <w:tc>
          <w:tcPr>
            <w:tcW w:w="3852" w:type="dxa"/>
            <w:tcBorders>
              <w:top w:val="single" w:sz="6" w:space="0" w:color="auto"/>
              <w:left w:val="double" w:sz="6" w:space="0" w:color="auto"/>
              <w:bottom w:val="single" w:sz="6" w:space="0" w:color="auto"/>
              <w:right w:val="double" w:sz="6" w:space="0" w:color="auto"/>
            </w:tcBorders>
          </w:tcPr>
          <w:p w:rsidR="00F8212A" w:rsidRPr="002F4511" w:rsidRDefault="00F8212A" w:rsidP="00BD1C86">
            <w:r w:rsidRPr="002F4511">
              <w:t>42.12</w:t>
            </w:r>
          </w:p>
        </w:tc>
      </w:tr>
      <w:tr w:rsidR="00F8212A" w:rsidRPr="002F4511" w:rsidTr="00BD1C86">
        <w:tc>
          <w:tcPr>
            <w:tcW w:w="3852" w:type="dxa"/>
            <w:tcBorders>
              <w:top w:val="single" w:sz="6" w:space="0" w:color="auto"/>
              <w:left w:val="double" w:sz="6" w:space="0" w:color="auto"/>
              <w:bottom w:val="single" w:sz="6" w:space="0" w:color="auto"/>
              <w:right w:val="double" w:sz="6" w:space="0" w:color="auto"/>
            </w:tcBorders>
          </w:tcPr>
          <w:p w:rsidR="00F8212A" w:rsidRPr="002F4511" w:rsidRDefault="00F8212A" w:rsidP="00BD1C86">
            <w:r w:rsidRPr="002F4511">
              <w:t>42.13</w:t>
            </w:r>
          </w:p>
        </w:tc>
      </w:tr>
      <w:tr w:rsidR="00F8212A" w:rsidRPr="002F4511" w:rsidTr="00BD1C86">
        <w:tc>
          <w:tcPr>
            <w:tcW w:w="3852" w:type="dxa"/>
            <w:tcBorders>
              <w:top w:val="single" w:sz="6" w:space="0" w:color="auto"/>
              <w:left w:val="double" w:sz="6" w:space="0" w:color="auto"/>
              <w:bottom w:val="single" w:sz="6" w:space="0" w:color="auto"/>
              <w:right w:val="double" w:sz="6" w:space="0" w:color="auto"/>
            </w:tcBorders>
          </w:tcPr>
          <w:p w:rsidR="00F8212A" w:rsidRPr="002F4511" w:rsidRDefault="00F8212A" w:rsidP="00BD1C86">
            <w:r w:rsidRPr="002F4511">
              <w:t>42.21</w:t>
            </w:r>
          </w:p>
        </w:tc>
      </w:tr>
      <w:tr w:rsidR="00F8212A" w:rsidRPr="002F4511" w:rsidTr="00BD1C86">
        <w:tc>
          <w:tcPr>
            <w:tcW w:w="3852" w:type="dxa"/>
            <w:tcBorders>
              <w:top w:val="single" w:sz="6" w:space="0" w:color="auto"/>
              <w:left w:val="double" w:sz="6" w:space="0" w:color="auto"/>
              <w:bottom w:val="single" w:sz="6" w:space="0" w:color="auto"/>
              <w:right w:val="double" w:sz="6" w:space="0" w:color="auto"/>
            </w:tcBorders>
          </w:tcPr>
          <w:p w:rsidR="00F8212A" w:rsidRPr="002F4511" w:rsidRDefault="00F8212A" w:rsidP="00BD1C86">
            <w:r w:rsidRPr="002F4511">
              <w:t>42.22.1</w:t>
            </w:r>
          </w:p>
        </w:tc>
      </w:tr>
      <w:tr w:rsidR="00F8212A" w:rsidRPr="002F4511" w:rsidTr="00BD1C86">
        <w:tc>
          <w:tcPr>
            <w:tcW w:w="3852" w:type="dxa"/>
            <w:tcBorders>
              <w:top w:val="single" w:sz="6" w:space="0" w:color="auto"/>
              <w:left w:val="double" w:sz="6" w:space="0" w:color="auto"/>
              <w:bottom w:val="single" w:sz="6" w:space="0" w:color="auto"/>
              <w:right w:val="double" w:sz="6" w:space="0" w:color="auto"/>
            </w:tcBorders>
          </w:tcPr>
          <w:p w:rsidR="00F8212A" w:rsidRPr="002F4511" w:rsidRDefault="00F8212A" w:rsidP="00BD1C86">
            <w:r w:rsidRPr="002F4511">
              <w:t>42.22.2</w:t>
            </w:r>
          </w:p>
        </w:tc>
      </w:tr>
      <w:tr w:rsidR="00F8212A" w:rsidRPr="002F4511" w:rsidTr="00BD1C86">
        <w:tc>
          <w:tcPr>
            <w:tcW w:w="3852" w:type="dxa"/>
            <w:tcBorders>
              <w:top w:val="single" w:sz="6" w:space="0" w:color="auto"/>
              <w:left w:val="double" w:sz="6" w:space="0" w:color="auto"/>
              <w:bottom w:val="single" w:sz="6" w:space="0" w:color="auto"/>
              <w:right w:val="double" w:sz="6" w:space="0" w:color="auto"/>
            </w:tcBorders>
          </w:tcPr>
          <w:p w:rsidR="00F8212A" w:rsidRPr="002F4511" w:rsidRDefault="00F8212A" w:rsidP="00BD1C86">
            <w:r w:rsidRPr="002F4511">
              <w:t>42.99</w:t>
            </w:r>
          </w:p>
        </w:tc>
      </w:tr>
      <w:tr w:rsidR="00F8212A" w:rsidRPr="002F4511" w:rsidTr="00BD1C86">
        <w:tc>
          <w:tcPr>
            <w:tcW w:w="3852" w:type="dxa"/>
            <w:tcBorders>
              <w:top w:val="single" w:sz="6" w:space="0" w:color="auto"/>
              <w:left w:val="double" w:sz="6" w:space="0" w:color="auto"/>
              <w:bottom w:val="single" w:sz="6" w:space="0" w:color="auto"/>
              <w:right w:val="double" w:sz="6" w:space="0" w:color="auto"/>
            </w:tcBorders>
          </w:tcPr>
          <w:p w:rsidR="00F8212A" w:rsidRPr="002F4511" w:rsidRDefault="00F8212A" w:rsidP="00BD1C86">
            <w:r w:rsidRPr="002F4511">
              <w:t>43.99</w:t>
            </w:r>
          </w:p>
        </w:tc>
      </w:tr>
      <w:tr w:rsidR="00F8212A" w:rsidRPr="002F4511" w:rsidTr="00BD1C86">
        <w:tc>
          <w:tcPr>
            <w:tcW w:w="3852" w:type="dxa"/>
            <w:tcBorders>
              <w:top w:val="single" w:sz="6" w:space="0" w:color="auto"/>
              <w:left w:val="double" w:sz="6" w:space="0" w:color="auto"/>
              <w:bottom w:val="single" w:sz="6" w:space="0" w:color="auto"/>
              <w:right w:val="double" w:sz="6" w:space="0" w:color="auto"/>
            </w:tcBorders>
          </w:tcPr>
          <w:p w:rsidR="00F8212A" w:rsidRPr="002F4511" w:rsidRDefault="00F8212A" w:rsidP="00BD1C86">
            <w:r w:rsidRPr="002F4511">
              <w:t>43.99.9</w:t>
            </w:r>
          </w:p>
        </w:tc>
      </w:tr>
      <w:tr w:rsidR="00F8212A" w:rsidRPr="002F4511" w:rsidTr="00BD1C86">
        <w:tc>
          <w:tcPr>
            <w:tcW w:w="3852" w:type="dxa"/>
            <w:tcBorders>
              <w:top w:val="single" w:sz="6" w:space="0" w:color="auto"/>
              <w:left w:val="double" w:sz="6" w:space="0" w:color="auto"/>
              <w:bottom w:val="single" w:sz="6" w:space="0" w:color="auto"/>
              <w:right w:val="double" w:sz="6" w:space="0" w:color="auto"/>
            </w:tcBorders>
          </w:tcPr>
          <w:p w:rsidR="00F8212A" w:rsidRPr="002F4511" w:rsidRDefault="00F8212A" w:rsidP="00BD1C86">
            <w:r w:rsidRPr="002F4511">
              <w:t>63.11.1</w:t>
            </w:r>
          </w:p>
        </w:tc>
      </w:tr>
      <w:tr w:rsidR="00F8212A" w:rsidRPr="002F4511" w:rsidTr="00BD1C86">
        <w:tc>
          <w:tcPr>
            <w:tcW w:w="3852" w:type="dxa"/>
            <w:tcBorders>
              <w:top w:val="single" w:sz="6" w:space="0" w:color="auto"/>
              <w:left w:val="double" w:sz="6" w:space="0" w:color="auto"/>
              <w:bottom w:val="single" w:sz="6" w:space="0" w:color="auto"/>
              <w:right w:val="double" w:sz="6" w:space="0" w:color="auto"/>
            </w:tcBorders>
          </w:tcPr>
          <w:p w:rsidR="00F8212A" w:rsidRPr="002F4511" w:rsidRDefault="00F8212A" w:rsidP="00BD1C86">
            <w:r w:rsidRPr="002F4511">
              <w:t>64.20</w:t>
            </w:r>
          </w:p>
        </w:tc>
      </w:tr>
      <w:tr w:rsidR="00F8212A" w:rsidRPr="002F4511" w:rsidTr="00BD1C86">
        <w:tc>
          <w:tcPr>
            <w:tcW w:w="3852" w:type="dxa"/>
            <w:tcBorders>
              <w:top w:val="single" w:sz="6" w:space="0" w:color="auto"/>
              <w:left w:val="double" w:sz="6" w:space="0" w:color="auto"/>
              <w:bottom w:val="single" w:sz="6" w:space="0" w:color="auto"/>
              <w:right w:val="double" w:sz="6" w:space="0" w:color="auto"/>
            </w:tcBorders>
          </w:tcPr>
          <w:p w:rsidR="00F8212A" w:rsidRPr="002F4511" w:rsidRDefault="00F8212A" w:rsidP="00BD1C86">
            <w:r w:rsidRPr="002F4511">
              <w:t>64.91</w:t>
            </w:r>
          </w:p>
        </w:tc>
      </w:tr>
      <w:tr w:rsidR="00F8212A" w:rsidRPr="002F4511" w:rsidTr="00BD1C86">
        <w:tc>
          <w:tcPr>
            <w:tcW w:w="3852" w:type="dxa"/>
            <w:tcBorders>
              <w:top w:val="single" w:sz="6" w:space="0" w:color="auto"/>
              <w:left w:val="double" w:sz="6" w:space="0" w:color="auto"/>
              <w:bottom w:val="single" w:sz="6" w:space="0" w:color="auto"/>
              <w:right w:val="double" w:sz="6" w:space="0" w:color="auto"/>
            </w:tcBorders>
          </w:tcPr>
          <w:p w:rsidR="00F8212A" w:rsidRPr="002F4511" w:rsidRDefault="00F8212A" w:rsidP="00BD1C86">
            <w:r w:rsidRPr="002F4511">
              <w:t>64.92.3</w:t>
            </w:r>
          </w:p>
        </w:tc>
      </w:tr>
      <w:tr w:rsidR="00F8212A" w:rsidRPr="002F4511" w:rsidTr="00BD1C86">
        <w:tc>
          <w:tcPr>
            <w:tcW w:w="3852" w:type="dxa"/>
            <w:tcBorders>
              <w:top w:val="single" w:sz="6" w:space="0" w:color="auto"/>
              <w:left w:val="double" w:sz="6" w:space="0" w:color="auto"/>
              <w:bottom w:val="single" w:sz="6" w:space="0" w:color="auto"/>
              <w:right w:val="double" w:sz="6" w:space="0" w:color="auto"/>
            </w:tcBorders>
          </w:tcPr>
          <w:p w:rsidR="00F8212A" w:rsidRPr="002F4511" w:rsidRDefault="00F8212A" w:rsidP="00BD1C86">
            <w:r w:rsidRPr="002F4511">
              <w:t>64.99</w:t>
            </w:r>
          </w:p>
        </w:tc>
      </w:tr>
      <w:tr w:rsidR="00F8212A" w:rsidRPr="002F4511" w:rsidTr="00BD1C86">
        <w:tc>
          <w:tcPr>
            <w:tcW w:w="3852" w:type="dxa"/>
            <w:tcBorders>
              <w:top w:val="single" w:sz="6" w:space="0" w:color="auto"/>
              <w:left w:val="double" w:sz="6" w:space="0" w:color="auto"/>
              <w:bottom w:val="single" w:sz="6" w:space="0" w:color="auto"/>
              <w:right w:val="double" w:sz="6" w:space="0" w:color="auto"/>
            </w:tcBorders>
          </w:tcPr>
          <w:p w:rsidR="00F8212A" w:rsidRPr="002F4511" w:rsidRDefault="00F8212A" w:rsidP="00BD1C86">
            <w:r w:rsidRPr="002F4511">
              <w:t>64.99.1</w:t>
            </w:r>
          </w:p>
        </w:tc>
      </w:tr>
      <w:tr w:rsidR="00F8212A" w:rsidRPr="002F4511" w:rsidTr="00BD1C86">
        <w:tc>
          <w:tcPr>
            <w:tcW w:w="3852" w:type="dxa"/>
            <w:tcBorders>
              <w:top w:val="single" w:sz="6" w:space="0" w:color="auto"/>
              <w:left w:val="double" w:sz="6" w:space="0" w:color="auto"/>
              <w:bottom w:val="single" w:sz="6" w:space="0" w:color="auto"/>
              <w:right w:val="double" w:sz="6" w:space="0" w:color="auto"/>
            </w:tcBorders>
          </w:tcPr>
          <w:p w:rsidR="00F8212A" w:rsidRPr="002F4511" w:rsidRDefault="00F8212A" w:rsidP="00BD1C86">
            <w:r w:rsidRPr="002F4511">
              <w:t>64.99.2</w:t>
            </w:r>
          </w:p>
        </w:tc>
      </w:tr>
      <w:tr w:rsidR="00F8212A" w:rsidRPr="002F4511" w:rsidTr="00BD1C86">
        <w:tc>
          <w:tcPr>
            <w:tcW w:w="3852" w:type="dxa"/>
            <w:tcBorders>
              <w:top w:val="single" w:sz="6" w:space="0" w:color="auto"/>
              <w:left w:val="double" w:sz="6" w:space="0" w:color="auto"/>
              <w:bottom w:val="single" w:sz="6" w:space="0" w:color="auto"/>
              <w:right w:val="double" w:sz="6" w:space="0" w:color="auto"/>
            </w:tcBorders>
          </w:tcPr>
          <w:p w:rsidR="00F8212A" w:rsidRPr="002F4511" w:rsidRDefault="00F8212A" w:rsidP="00BD1C86">
            <w:r w:rsidRPr="002F4511">
              <w:t>64.99.3</w:t>
            </w:r>
          </w:p>
        </w:tc>
      </w:tr>
      <w:tr w:rsidR="00F8212A" w:rsidRPr="002F4511" w:rsidTr="00BD1C86">
        <w:tc>
          <w:tcPr>
            <w:tcW w:w="3852" w:type="dxa"/>
            <w:tcBorders>
              <w:top w:val="single" w:sz="6" w:space="0" w:color="auto"/>
              <w:left w:val="double" w:sz="6" w:space="0" w:color="auto"/>
              <w:bottom w:val="single" w:sz="6" w:space="0" w:color="auto"/>
              <w:right w:val="double" w:sz="6" w:space="0" w:color="auto"/>
            </w:tcBorders>
          </w:tcPr>
          <w:p w:rsidR="00F8212A" w:rsidRPr="002F4511" w:rsidRDefault="00F8212A" w:rsidP="00BD1C86">
            <w:r w:rsidRPr="002F4511">
              <w:t>64.99.4</w:t>
            </w:r>
          </w:p>
        </w:tc>
      </w:tr>
      <w:tr w:rsidR="00F8212A" w:rsidRPr="002F4511" w:rsidTr="00BD1C86">
        <w:tc>
          <w:tcPr>
            <w:tcW w:w="3852" w:type="dxa"/>
            <w:tcBorders>
              <w:top w:val="single" w:sz="6" w:space="0" w:color="auto"/>
              <w:left w:val="double" w:sz="6" w:space="0" w:color="auto"/>
              <w:bottom w:val="single" w:sz="6" w:space="0" w:color="auto"/>
              <w:right w:val="double" w:sz="6" w:space="0" w:color="auto"/>
            </w:tcBorders>
          </w:tcPr>
          <w:p w:rsidR="00F8212A" w:rsidRPr="002F4511" w:rsidRDefault="00F8212A" w:rsidP="00BD1C86">
            <w:r w:rsidRPr="002F4511">
              <w:t>66.11</w:t>
            </w:r>
          </w:p>
        </w:tc>
      </w:tr>
      <w:tr w:rsidR="00F8212A" w:rsidRPr="002F4511" w:rsidTr="00BD1C86">
        <w:tc>
          <w:tcPr>
            <w:tcW w:w="3852" w:type="dxa"/>
            <w:tcBorders>
              <w:top w:val="single" w:sz="6" w:space="0" w:color="auto"/>
              <w:left w:val="double" w:sz="6" w:space="0" w:color="auto"/>
              <w:bottom w:val="single" w:sz="6" w:space="0" w:color="auto"/>
              <w:right w:val="double" w:sz="6" w:space="0" w:color="auto"/>
            </w:tcBorders>
          </w:tcPr>
          <w:p w:rsidR="00F8212A" w:rsidRPr="002F4511" w:rsidRDefault="00F8212A" w:rsidP="00BD1C86">
            <w:r w:rsidRPr="002F4511">
              <w:t>66.19</w:t>
            </w:r>
          </w:p>
        </w:tc>
      </w:tr>
      <w:tr w:rsidR="00F8212A" w:rsidRPr="002F4511" w:rsidTr="00BD1C86">
        <w:tc>
          <w:tcPr>
            <w:tcW w:w="3852" w:type="dxa"/>
            <w:tcBorders>
              <w:top w:val="single" w:sz="6" w:space="0" w:color="auto"/>
              <w:left w:val="double" w:sz="6" w:space="0" w:color="auto"/>
              <w:bottom w:val="single" w:sz="6" w:space="0" w:color="auto"/>
              <w:right w:val="double" w:sz="6" w:space="0" w:color="auto"/>
            </w:tcBorders>
          </w:tcPr>
          <w:p w:rsidR="00F8212A" w:rsidRPr="002F4511" w:rsidRDefault="00F8212A" w:rsidP="00BD1C86">
            <w:r w:rsidRPr="002F4511">
              <w:t>66.19.4</w:t>
            </w:r>
          </w:p>
        </w:tc>
      </w:tr>
      <w:tr w:rsidR="00F8212A" w:rsidRPr="002F4511" w:rsidTr="00BD1C86">
        <w:tc>
          <w:tcPr>
            <w:tcW w:w="3852" w:type="dxa"/>
            <w:tcBorders>
              <w:top w:val="single" w:sz="6" w:space="0" w:color="auto"/>
              <w:left w:val="double" w:sz="6" w:space="0" w:color="auto"/>
              <w:bottom w:val="single" w:sz="6" w:space="0" w:color="auto"/>
              <w:right w:val="double" w:sz="6" w:space="0" w:color="auto"/>
            </w:tcBorders>
          </w:tcPr>
          <w:p w:rsidR="00F8212A" w:rsidRPr="002F4511" w:rsidRDefault="00F8212A" w:rsidP="00BD1C86">
            <w:r w:rsidRPr="002F4511">
              <w:t>68.20</w:t>
            </w:r>
          </w:p>
        </w:tc>
      </w:tr>
      <w:tr w:rsidR="00F8212A" w:rsidRPr="002F4511" w:rsidTr="00BD1C86">
        <w:tc>
          <w:tcPr>
            <w:tcW w:w="3852" w:type="dxa"/>
            <w:tcBorders>
              <w:top w:val="single" w:sz="6" w:space="0" w:color="auto"/>
              <w:left w:val="double" w:sz="6" w:space="0" w:color="auto"/>
              <w:bottom w:val="single" w:sz="6" w:space="0" w:color="auto"/>
              <w:right w:val="double" w:sz="6" w:space="0" w:color="auto"/>
            </w:tcBorders>
          </w:tcPr>
          <w:p w:rsidR="00F8212A" w:rsidRPr="002F4511" w:rsidRDefault="00F8212A" w:rsidP="00BD1C86">
            <w:r w:rsidRPr="002F4511">
              <w:t>68.32</w:t>
            </w:r>
          </w:p>
        </w:tc>
      </w:tr>
      <w:tr w:rsidR="00F8212A" w:rsidRPr="002F4511" w:rsidTr="00BD1C86">
        <w:tc>
          <w:tcPr>
            <w:tcW w:w="3852" w:type="dxa"/>
            <w:tcBorders>
              <w:top w:val="single" w:sz="6" w:space="0" w:color="auto"/>
              <w:left w:val="double" w:sz="6" w:space="0" w:color="auto"/>
              <w:bottom w:val="single" w:sz="6" w:space="0" w:color="auto"/>
              <w:right w:val="double" w:sz="6" w:space="0" w:color="auto"/>
            </w:tcBorders>
          </w:tcPr>
          <w:p w:rsidR="00F8212A" w:rsidRPr="002F4511" w:rsidRDefault="00F8212A" w:rsidP="00BD1C86">
            <w:r w:rsidRPr="002F4511">
              <w:t>69.10</w:t>
            </w:r>
          </w:p>
        </w:tc>
      </w:tr>
      <w:tr w:rsidR="00F8212A" w:rsidRPr="002F4511" w:rsidTr="00BD1C86">
        <w:tc>
          <w:tcPr>
            <w:tcW w:w="3852" w:type="dxa"/>
            <w:tcBorders>
              <w:top w:val="single" w:sz="6" w:space="0" w:color="auto"/>
              <w:left w:val="double" w:sz="6" w:space="0" w:color="auto"/>
              <w:bottom w:val="single" w:sz="6" w:space="0" w:color="auto"/>
              <w:right w:val="double" w:sz="6" w:space="0" w:color="auto"/>
            </w:tcBorders>
          </w:tcPr>
          <w:p w:rsidR="00F8212A" w:rsidRPr="002F4511" w:rsidRDefault="00F8212A" w:rsidP="00BD1C86">
            <w:r w:rsidRPr="002F4511">
              <w:t>69.20</w:t>
            </w:r>
          </w:p>
        </w:tc>
      </w:tr>
      <w:tr w:rsidR="00F8212A" w:rsidRPr="002F4511" w:rsidTr="00BD1C86">
        <w:tc>
          <w:tcPr>
            <w:tcW w:w="3852" w:type="dxa"/>
            <w:tcBorders>
              <w:top w:val="single" w:sz="6" w:space="0" w:color="auto"/>
              <w:left w:val="double" w:sz="6" w:space="0" w:color="auto"/>
              <w:bottom w:val="single" w:sz="6" w:space="0" w:color="auto"/>
              <w:right w:val="double" w:sz="6" w:space="0" w:color="auto"/>
            </w:tcBorders>
          </w:tcPr>
          <w:p w:rsidR="00F8212A" w:rsidRPr="002F4511" w:rsidRDefault="00F8212A" w:rsidP="00BD1C86">
            <w:r w:rsidRPr="002F4511">
              <w:t>70.10.1</w:t>
            </w:r>
          </w:p>
        </w:tc>
      </w:tr>
      <w:tr w:rsidR="00F8212A" w:rsidRPr="002F4511" w:rsidTr="00BD1C86">
        <w:tc>
          <w:tcPr>
            <w:tcW w:w="3852" w:type="dxa"/>
            <w:tcBorders>
              <w:top w:val="single" w:sz="6" w:space="0" w:color="auto"/>
              <w:left w:val="double" w:sz="6" w:space="0" w:color="auto"/>
              <w:bottom w:val="single" w:sz="6" w:space="0" w:color="auto"/>
              <w:right w:val="double" w:sz="6" w:space="0" w:color="auto"/>
            </w:tcBorders>
          </w:tcPr>
          <w:p w:rsidR="00F8212A" w:rsidRPr="002F4511" w:rsidRDefault="00F8212A" w:rsidP="00BD1C86">
            <w:r w:rsidRPr="002F4511">
              <w:t>70.10.2</w:t>
            </w:r>
          </w:p>
        </w:tc>
      </w:tr>
      <w:tr w:rsidR="00F8212A" w:rsidRPr="002F4511" w:rsidTr="00BD1C86">
        <w:tc>
          <w:tcPr>
            <w:tcW w:w="3852" w:type="dxa"/>
            <w:tcBorders>
              <w:top w:val="single" w:sz="6" w:space="0" w:color="auto"/>
              <w:left w:val="double" w:sz="6" w:space="0" w:color="auto"/>
              <w:bottom w:val="single" w:sz="6" w:space="0" w:color="auto"/>
              <w:right w:val="double" w:sz="6" w:space="0" w:color="auto"/>
            </w:tcBorders>
          </w:tcPr>
          <w:p w:rsidR="00F8212A" w:rsidRPr="002F4511" w:rsidRDefault="00F8212A" w:rsidP="00BD1C86">
            <w:r w:rsidRPr="002F4511">
              <w:t>70.22</w:t>
            </w:r>
          </w:p>
        </w:tc>
      </w:tr>
      <w:tr w:rsidR="00F8212A" w:rsidRPr="002F4511" w:rsidTr="00BD1C86">
        <w:tc>
          <w:tcPr>
            <w:tcW w:w="3852" w:type="dxa"/>
            <w:tcBorders>
              <w:top w:val="single" w:sz="6" w:space="0" w:color="auto"/>
              <w:left w:val="double" w:sz="6" w:space="0" w:color="auto"/>
              <w:bottom w:val="single" w:sz="6" w:space="0" w:color="auto"/>
              <w:right w:val="double" w:sz="6" w:space="0" w:color="auto"/>
            </w:tcBorders>
          </w:tcPr>
          <w:p w:rsidR="00F8212A" w:rsidRPr="002F4511" w:rsidRDefault="00F8212A" w:rsidP="00BD1C86">
            <w:r w:rsidRPr="002F4511">
              <w:t>73.20.1</w:t>
            </w:r>
          </w:p>
        </w:tc>
      </w:tr>
      <w:tr w:rsidR="00F8212A" w:rsidRPr="002F4511" w:rsidTr="00BD1C86">
        <w:tc>
          <w:tcPr>
            <w:tcW w:w="3852" w:type="dxa"/>
            <w:tcBorders>
              <w:top w:val="single" w:sz="6" w:space="0" w:color="auto"/>
              <w:left w:val="double" w:sz="6" w:space="0" w:color="auto"/>
              <w:bottom w:val="double" w:sz="6" w:space="0" w:color="auto"/>
              <w:right w:val="double" w:sz="6" w:space="0" w:color="auto"/>
            </w:tcBorders>
          </w:tcPr>
          <w:p w:rsidR="00F8212A" w:rsidRPr="002F4511" w:rsidRDefault="00F8212A" w:rsidP="00BD1C86">
            <w:r w:rsidRPr="002F4511">
              <w:t>73.20.2</w:t>
            </w:r>
          </w:p>
        </w:tc>
      </w:tr>
    </w:tbl>
    <w:p w:rsidR="00BD1C86" w:rsidRPr="002F4511" w:rsidRDefault="00BD1C86">
      <w:pPr>
        <w:pStyle w:val="2"/>
      </w:pPr>
      <w:bookmarkStart w:id="28" w:name="_Toc32339778"/>
      <w:r w:rsidRPr="002F4511">
        <w:t>3.2.2. Основная хозяйственная деятельность эмитента</w:t>
      </w:r>
      <w:bookmarkEnd w:id="28"/>
    </w:p>
    <w:p w:rsidR="00BD1C86" w:rsidRPr="002F4511" w:rsidRDefault="00BD1C86">
      <w:pPr>
        <w:ind w:left="200"/>
        <w:rPr>
          <w:rStyle w:val="Subst"/>
        </w:rPr>
      </w:pPr>
      <w:r w:rsidRPr="002F4511">
        <w:rPr>
          <w:rStyle w:val="Subst"/>
        </w:rPr>
        <w:t>Информация не указывается в отчете за 4 квартал</w:t>
      </w:r>
    </w:p>
    <w:p w:rsidR="00BD1C86" w:rsidRPr="002F4511" w:rsidRDefault="00BD1C86">
      <w:pPr>
        <w:pStyle w:val="2"/>
      </w:pPr>
      <w:bookmarkStart w:id="29" w:name="_Toc32339779"/>
      <w:r w:rsidRPr="002F4511">
        <w:t>3.2.3. Материалы, товары (сырье) и поставщики эмитента</w:t>
      </w:r>
      <w:bookmarkEnd w:id="29"/>
    </w:p>
    <w:p w:rsidR="00BD1C86" w:rsidRPr="002F4511" w:rsidRDefault="00BD1C86">
      <w:pPr>
        <w:ind w:left="200"/>
        <w:rPr>
          <w:rStyle w:val="Subst"/>
        </w:rPr>
      </w:pPr>
      <w:r w:rsidRPr="002F4511">
        <w:rPr>
          <w:rStyle w:val="Subst"/>
        </w:rPr>
        <w:t>Информация не указывается в отчете за 4 квартал</w:t>
      </w:r>
    </w:p>
    <w:p w:rsidR="00BD1C86" w:rsidRPr="002F4511" w:rsidRDefault="00BD1C86">
      <w:pPr>
        <w:pStyle w:val="2"/>
      </w:pPr>
      <w:bookmarkStart w:id="30" w:name="_Toc32339780"/>
      <w:r w:rsidRPr="002F4511">
        <w:t>3.2.4. Рынки сбыта продукции (работ, услуг) эмитента</w:t>
      </w:r>
      <w:bookmarkEnd w:id="30"/>
    </w:p>
    <w:p w:rsidR="00BD1C86" w:rsidRPr="002F4511" w:rsidRDefault="00BD1C86">
      <w:pPr>
        <w:ind w:left="200"/>
      </w:pPr>
      <w:r w:rsidRPr="002F4511">
        <w:rPr>
          <w:rStyle w:val="Subst"/>
        </w:rPr>
        <w:t>Изменения в составе информации настоящего пункта в отчетном квартале не происходили</w:t>
      </w:r>
    </w:p>
    <w:p w:rsidR="00BD1C86" w:rsidRPr="002F4511" w:rsidRDefault="00BD1C86">
      <w:pPr>
        <w:pStyle w:val="2"/>
      </w:pPr>
      <w:bookmarkStart w:id="31" w:name="_Toc32339781"/>
      <w:r w:rsidRPr="002F4511">
        <w:t>3.2.5. Сведения о наличии у эмитента разрешений (лицензий) или допусков к отдельным видам работ</w:t>
      </w:r>
      <w:bookmarkEnd w:id="31"/>
    </w:p>
    <w:p w:rsidR="00BD1C86" w:rsidRPr="002F4511" w:rsidRDefault="00BD1C86">
      <w:pPr>
        <w:ind w:left="200"/>
      </w:pPr>
      <w:r w:rsidRPr="002F4511">
        <w:rPr>
          <w:rStyle w:val="Subst"/>
        </w:rPr>
        <w:t>Эмитент не имеет разрешений (лицензий) сведения которых обязательно указывать в отчете эмитента (ежеквартальном отчете)</w:t>
      </w:r>
    </w:p>
    <w:p w:rsidR="00BD1C86" w:rsidRPr="002F4511" w:rsidRDefault="00BD1C86">
      <w:pPr>
        <w:pStyle w:val="2"/>
      </w:pPr>
      <w:bookmarkStart w:id="32" w:name="_Toc32339782"/>
      <w:r w:rsidRPr="002F4511">
        <w:t>3.2.6. Сведения о деятельности отдельных категорий эмитентов</w:t>
      </w:r>
      <w:bookmarkEnd w:id="32"/>
    </w:p>
    <w:p w:rsidR="00BD1C86" w:rsidRPr="002F4511" w:rsidRDefault="00BD1C86">
      <w:pPr>
        <w:rPr>
          <w:rStyle w:val="Subst"/>
        </w:rPr>
      </w:pPr>
      <w:r w:rsidRPr="002F4511">
        <w:rPr>
          <w:rStyle w:val="Subst"/>
        </w:rP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BD1C86" w:rsidRPr="002F4511" w:rsidRDefault="00BD1C86">
      <w:pPr>
        <w:pStyle w:val="2"/>
      </w:pPr>
      <w:bookmarkStart w:id="33" w:name="_Toc32339783"/>
      <w:r w:rsidRPr="002F4511">
        <w:t>3.2.7. Дополнительные требования к эмитентам, основной деятельностью которых является добыча полезных ископаемых</w:t>
      </w:r>
      <w:bookmarkEnd w:id="33"/>
    </w:p>
    <w:p w:rsidR="00BD1C86" w:rsidRPr="002F4511" w:rsidRDefault="00BD1C86">
      <w:pPr>
        <w:ind w:left="200"/>
        <w:rPr>
          <w:rStyle w:val="Subst"/>
        </w:rPr>
      </w:pPr>
      <w:r w:rsidRPr="002F4511">
        <w:rPr>
          <w:rStyle w:val="Subst"/>
        </w:rPr>
        <w:t>Основной деятельностью эмитента не является добыча полезных ископаемых. Эмитент не имеет подконтрольных организаций, основной деятельностью которых является добыча полезных ископаемых.</w:t>
      </w:r>
    </w:p>
    <w:p w:rsidR="00BD1C86" w:rsidRPr="002F4511" w:rsidRDefault="00BD1C86">
      <w:pPr>
        <w:pStyle w:val="2"/>
      </w:pPr>
      <w:bookmarkStart w:id="34" w:name="_Toc32339784"/>
      <w:r w:rsidRPr="002F4511">
        <w:t>3.2.8. Дополнительные сведения об эмитентах, основной деятельностью которых является оказание услуг связи</w:t>
      </w:r>
      <w:bookmarkEnd w:id="34"/>
    </w:p>
    <w:p w:rsidR="00BD1C86" w:rsidRPr="002F4511" w:rsidRDefault="00BD1C86">
      <w:pPr>
        <w:ind w:left="200"/>
        <w:rPr>
          <w:rStyle w:val="Subst"/>
        </w:rPr>
      </w:pPr>
      <w:r w:rsidRPr="002F4511">
        <w:rPr>
          <w:rStyle w:val="Subst"/>
        </w:rPr>
        <w:t>Основной деятельностью эмитента не является оказание услуг связи.</w:t>
      </w:r>
    </w:p>
    <w:p w:rsidR="00BD1C86" w:rsidRPr="002F4511" w:rsidRDefault="00BD1C86">
      <w:pPr>
        <w:pStyle w:val="2"/>
      </w:pPr>
      <w:bookmarkStart w:id="35" w:name="_Toc32339785"/>
      <w:r w:rsidRPr="002F4511">
        <w:t>3.3. Планы будущей деятельности эмитента</w:t>
      </w:r>
      <w:bookmarkEnd w:id="35"/>
    </w:p>
    <w:p w:rsidR="00BD1C86" w:rsidRPr="002F4511" w:rsidRDefault="00BD1C86">
      <w:pPr>
        <w:ind w:left="200"/>
      </w:pPr>
      <w:r w:rsidRPr="002F4511">
        <w:rPr>
          <w:rStyle w:val="Subst"/>
        </w:rPr>
        <w:t>Изменения в составе информации настоящего пункта в отчетном квартале не происходили</w:t>
      </w:r>
    </w:p>
    <w:p w:rsidR="00BD1C86" w:rsidRPr="002F4511" w:rsidRDefault="00BD1C86">
      <w:pPr>
        <w:pStyle w:val="2"/>
      </w:pPr>
      <w:bookmarkStart w:id="36" w:name="_Toc32339786"/>
      <w:r w:rsidRPr="002F4511">
        <w:t>3.4. Участие эмитента в банковских группах, банковских холдингах, холдингах и ассоциациях</w:t>
      </w:r>
      <w:bookmarkEnd w:id="36"/>
    </w:p>
    <w:p w:rsidR="00BD1C86" w:rsidRPr="002F4511" w:rsidRDefault="00BD1C86">
      <w:pPr>
        <w:ind w:left="200"/>
      </w:pPr>
      <w:r w:rsidRPr="002F4511">
        <w:rPr>
          <w:rStyle w:val="Subst"/>
        </w:rPr>
        <w:t>Изменения в составе информации настоящего пункта в отчетном квартале не происходили</w:t>
      </w:r>
    </w:p>
    <w:p w:rsidR="00BD1C86" w:rsidRPr="002F4511" w:rsidRDefault="00BD1C86">
      <w:pPr>
        <w:pStyle w:val="2"/>
      </w:pPr>
      <w:bookmarkStart w:id="37" w:name="_Toc32339787"/>
      <w:r w:rsidRPr="002F4511">
        <w:t>3.5. Подконтрольные эмитенту организации, имеющие для него существенное значение</w:t>
      </w:r>
      <w:bookmarkEnd w:id="37"/>
    </w:p>
    <w:p w:rsidR="00BD1C86" w:rsidRPr="002F4511" w:rsidRDefault="00BD1C86">
      <w:pPr>
        <w:ind w:left="200"/>
      </w:pPr>
      <w:r w:rsidRPr="002F4511">
        <w:rPr>
          <w:rStyle w:val="Subst"/>
        </w:rPr>
        <w:t>Изменения в составе информации настоящего пункта в отчетном квартале не происходили</w:t>
      </w:r>
    </w:p>
    <w:p w:rsidR="00BD1C86" w:rsidRPr="002F4511" w:rsidRDefault="00BD1C86">
      <w:pPr>
        <w:pStyle w:val="2"/>
      </w:pPr>
      <w:bookmarkStart w:id="38" w:name="_Toc32339788"/>
      <w:r w:rsidRPr="002F4511">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38"/>
    </w:p>
    <w:p w:rsidR="00BD1C86" w:rsidRPr="002F4511" w:rsidRDefault="00BD1C86">
      <w:pPr>
        <w:ind w:left="200"/>
        <w:rPr>
          <w:rStyle w:val="Subst"/>
        </w:rPr>
      </w:pPr>
      <w:r w:rsidRPr="002F4511">
        <w:rPr>
          <w:rStyle w:val="Subst"/>
        </w:rPr>
        <w:t>Не указывается в отчете за 4 квартал</w:t>
      </w:r>
    </w:p>
    <w:p w:rsidR="00BD1C86" w:rsidRPr="002F4511" w:rsidRDefault="00BD1C86">
      <w:pPr>
        <w:pStyle w:val="1"/>
      </w:pPr>
      <w:bookmarkStart w:id="39" w:name="_Toc32339789"/>
      <w:r w:rsidRPr="002F4511">
        <w:t>Раздел IV. Сведения о финансово-хозяйственной деятельности эмитента</w:t>
      </w:r>
      <w:bookmarkEnd w:id="39"/>
    </w:p>
    <w:p w:rsidR="00BD1C86" w:rsidRPr="002F4511" w:rsidRDefault="00BD1C86">
      <w:pPr>
        <w:pStyle w:val="2"/>
      </w:pPr>
      <w:bookmarkStart w:id="40" w:name="_Toc32339790"/>
      <w:r w:rsidRPr="002F4511">
        <w:t>4.1. Результаты финансово-хозяйственной деятельности эмитента</w:t>
      </w:r>
      <w:bookmarkEnd w:id="40"/>
    </w:p>
    <w:p w:rsidR="00BD1C86" w:rsidRPr="002F4511" w:rsidRDefault="00BD1C86">
      <w:pPr>
        <w:ind w:left="200"/>
        <w:rPr>
          <w:rStyle w:val="Subst"/>
        </w:rPr>
      </w:pPr>
      <w:r w:rsidRPr="002F4511">
        <w:rPr>
          <w:rStyle w:val="Subst"/>
        </w:rPr>
        <w:t>Не указывается в отчете за 4 квартал</w:t>
      </w:r>
    </w:p>
    <w:p w:rsidR="00BD1C86" w:rsidRPr="002F4511" w:rsidRDefault="00BD1C86">
      <w:pPr>
        <w:pStyle w:val="2"/>
      </w:pPr>
      <w:bookmarkStart w:id="41" w:name="_Toc32339791"/>
      <w:r w:rsidRPr="002F4511">
        <w:t>4.2. Ликвидность эмитента, достаточность капитала и оборотных средств</w:t>
      </w:r>
      <w:bookmarkEnd w:id="41"/>
    </w:p>
    <w:p w:rsidR="00BD1C86" w:rsidRPr="002F4511" w:rsidRDefault="00BD1C86">
      <w:pPr>
        <w:ind w:left="200"/>
        <w:rPr>
          <w:rStyle w:val="Subst"/>
        </w:rPr>
      </w:pPr>
      <w:r w:rsidRPr="002F4511">
        <w:rPr>
          <w:rStyle w:val="Subst"/>
        </w:rPr>
        <w:t>Не указывается в отчете за 4 квартал</w:t>
      </w:r>
    </w:p>
    <w:p w:rsidR="00BD1C86" w:rsidRPr="002F4511" w:rsidRDefault="00BD1C86">
      <w:pPr>
        <w:pStyle w:val="2"/>
      </w:pPr>
      <w:bookmarkStart w:id="42" w:name="_Toc32339792"/>
      <w:r w:rsidRPr="002F4511">
        <w:t>4.3. Финансовые вложения эмитента</w:t>
      </w:r>
      <w:bookmarkEnd w:id="42"/>
    </w:p>
    <w:p w:rsidR="00BD1C86" w:rsidRPr="002F4511" w:rsidRDefault="00BD1C86">
      <w:pPr>
        <w:ind w:left="200"/>
        <w:rPr>
          <w:rStyle w:val="Subst"/>
        </w:rPr>
      </w:pPr>
      <w:r w:rsidRPr="002F4511">
        <w:rPr>
          <w:rStyle w:val="Subst"/>
        </w:rPr>
        <w:t>Не указывается в отчете за 4 квартал</w:t>
      </w:r>
    </w:p>
    <w:p w:rsidR="00BD1C86" w:rsidRPr="002F4511" w:rsidRDefault="00BD1C86">
      <w:pPr>
        <w:pStyle w:val="2"/>
      </w:pPr>
      <w:bookmarkStart w:id="43" w:name="_Toc32339793"/>
      <w:r w:rsidRPr="002F4511">
        <w:t>4.4. Нематериальные активы эмитента</w:t>
      </w:r>
      <w:bookmarkEnd w:id="43"/>
    </w:p>
    <w:p w:rsidR="00BD1C86" w:rsidRPr="002F4511" w:rsidRDefault="00BD1C86">
      <w:pPr>
        <w:ind w:left="200"/>
        <w:rPr>
          <w:rStyle w:val="Subst"/>
        </w:rPr>
      </w:pPr>
      <w:r w:rsidRPr="002F4511">
        <w:rPr>
          <w:rStyle w:val="Subst"/>
        </w:rPr>
        <w:t>Не указывается в отчете за 4 квартал</w:t>
      </w:r>
    </w:p>
    <w:p w:rsidR="00BD1C86" w:rsidRPr="002F4511" w:rsidRDefault="00BD1C86">
      <w:pPr>
        <w:pStyle w:val="2"/>
      </w:pPr>
      <w:bookmarkStart w:id="44" w:name="_Toc32339794"/>
      <w:r w:rsidRPr="002F4511">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44"/>
    </w:p>
    <w:p w:rsidR="00BD1C86" w:rsidRPr="002F4511" w:rsidRDefault="00BD1C86">
      <w:pPr>
        <w:ind w:left="200"/>
        <w:rPr>
          <w:rStyle w:val="Subst"/>
        </w:rPr>
      </w:pPr>
      <w:r w:rsidRPr="002F4511">
        <w:rPr>
          <w:rStyle w:val="Subst"/>
        </w:rPr>
        <w:t>Не указывается в отчете за 4 квартал</w:t>
      </w:r>
    </w:p>
    <w:p w:rsidR="00BD1C86" w:rsidRPr="002F4511" w:rsidRDefault="00BD1C86">
      <w:pPr>
        <w:pStyle w:val="2"/>
      </w:pPr>
      <w:bookmarkStart w:id="45" w:name="_Toc32339795"/>
      <w:r w:rsidRPr="002F4511">
        <w:t>4.6. Анализ тенденций развития в сфере основной деятельности эмитента</w:t>
      </w:r>
      <w:bookmarkEnd w:id="45"/>
    </w:p>
    <w:p w:rsidR="00BD1C86" w:rsidRPr="002F4511" w:rsidRDefault="00BD1C86">
      <w:pPr>
        <w:ind w:left="200"/>
        <w:rPr>
          <w:rStyle w:val="Subst"/>
        </w:rPr>
      </w:pPr>
      <w:r w:rsidRPr="002F4511">
        <w:rPr>
          <w:rStyle w:val="Subst"/>
        </w:rPr>
        <w:t>Изменения в составе информации настоящего пункта в отчетном квартале не происходили</w:t>
      </w:r>
    </w:p>
    <w:p w:rsidR="00BD1C86" w:rsidRPr="002F4511" w:rsidRDefault="00BD1C86">
      <w:pPr>
        <w:pStyle w:val="2"/>
      </w:pPr>
      <w:bookmarkStart w:id="46" w:name="_Toc32339796"/>
      <w:r w:rsidRPr="002F4511">
        <w:t>4.7. Анализ факторов и условий, влияющих на деятельность эмитента</w:t>
      </w:r>
      <w:bookmarkEnd w:id="46"/>
    </w:p>
    <w:p w:rsidR="00BD1C86" w:rsidRPr="002F4511" w:rsidRDefault="00BD1C86">
      <w:pPr>
        <w:ind w:left="200"/>
      </w:pPr>
      <w:r w:rsidRPr="002F4511">
        <w:rPr>
          <w:rStyle w:val="Subst"/>
        </w:rPr>
        <w:t>Изменения в составе информации настоящего пункта в отчетном квартале не происходили</w:t>
      </w:r>
    </w:p>
    <w:p w:rsidR="00BD1C86" w:rsidRPr="002F4511" w:rsidRDefault="00BD1C86">
      <w:pPr>
        <w:pStyle w:val="2"/>
      </w:pPr>
      <w:bookmarkStart w:id="47" w:name="_Toc32339797"/>
      <w:r w:rsidRPr="002F4511">
        <w:t>4.8. Конкуренты эмитента</w:t>
      </w:r>
      <w:bookmarkEnd w:id="47"/>
    </w:p>
    <w:p w:rsidR="00BD1C86" w:rsidRPr="002F4511" w:rsidRDefault="00BD1C86">
      <w:pPr>
        <w:ind w:left="200"/>
      </w:pPr>
      <w:r w:rsidRPr="002F4511">
        <w:rPr>
          <w:rStyle w:val="Subst"/>
        </w:rPr>
        <w:t>Изменения в составе информации настоящего пункта в отчетном квартале не происходили</w:t>
      </w:r>
    </w:p>
    <w:p w:rsidR="00BD1C86" w:rsidRPr="002F4511" w:rsidRDefault="00BD1C86">
      <w:pPr>
        <w:pStyle w:val="1"/>
      </w:pPr>
      <w:bookmarkStart w:id="48" w:name="_Toc32339798"/>
      <w:r w:rsidRPr="002F4511">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48"/>
    </w:p>
    <w:p w:rsidR="00BD1C86" w:rsidRPr="002F4511" w:rsidRDefault="00BD1C86">
      <w:pPr>
        <w:pStyle w:val="2"/>
      </w:pPr>
      <w:bookmarkStart w:id="49" w:name="_Toc32339799"/>
      <w:r w:rsidRPr="002F4511">
        <w:t>5.1. Сведения о структуре и компетенции органов управления эмитента</w:t>
      </w:r>
      <w:bookmarkEnd w:id="49"/>
    </w:p>
    <w:p w:rsidR="00BD1C86" w:rsidRPr="002F4511" w:rsidRDefault="00BD1C86">
      <w:pPr>
        <w:ind w:left="200"/>
      </w:pPr>
      <w:r w:rsidRPr="002F4511">
        <w:rPr>
          <w:rStyle w:val="Subst"/>
        </w:rPr>
        <w:t>Изменения в составе информации настоящего пункта в отчетном квартале не происходили</w:t>
      </w:r>
    </w:p>
    <w:p w:rsidR="00BD1C86" w:rsidRPr="002F4511" w:rsidRDefault="00BD1C86">
      <w:pPr>
        <w:pStyle w:val="ThinDelim"/>
      </w:pPr>
    </w:p>
    <w:p w:rsidR="00BD1C86" w:rsidRPr="002F4511" w:rsidRDefault="00BD1C86">
      <w:pPr>
        <w:pStyle w:val="2"/>
      </w:pPr>
      <w:bookmarkStart w:id="50" w:name="_Toc32339800"/>
      <w:r w:rsidRPr="002F4511">
        <w:t>5.2. Информация о лицах, входящих в состав органов управления эмитента</w:t>
      </w:r>
      <w:bookmarkEnd w:id="50"/>
    </w:p>
    <w:p w:rsidR="00BD1C86" w:rsidRPr="002F4511" w:rsidRDefault="00BD1C86">
      <w:pPr>
        <w:pStyle w:val="2"/>
      </w:pPr>
      <w:bookmarkStart w:id="51" w:name="_Toc32339801"/>
      <w:r w:rsidRPr="002F4511">
        <w:t>5.2.1. Состав совета директоров (наблюдательного совета) эмитента</w:t>
      </w:r>
      <w:bookmarkEnd w:id="51"/>
    </w:p>
    <w:p w:rsidR="00BD1C86" w:rsidRPr="002F4511" w:rsidRDefault="00BD1C86">
      <w:pPr>
        <w:ind w:left="200"/>
      </w:pPr>
      <w:r w:rsidRPr="002F4511">
        <w:rPr>
          <w:rStyle w:val="Subst"/>
        </w:rPr>
        <w:t>В связи с тем, что в обществе в качестве совещательных органов при совете директоров (наблюдательном совете) комитеты совета директоров (наблюдательного совета) не создавались, члены совета директоров (наблюдательного совета) не участвуют в работе комитетов совета директоров (наблюдательного совета)</w:t>
      </w:r>
    </w:p>
    <w:p w:rsidR="00BD1C86" w:rsidRPr="002F4511" w:rsidRDefault="00BD1C86">
      <w:pPr>
        <w:ind w:left="200"/>
      </w:pPr>
      <w:r w:rsidRPr="002F4511">
        <w:t>ФИО:</w:t>
      </w:r>
      <w:r w:rsidRPr="002F4511">
        <w:rPr>
          <w:rStyle w:val="Subst"/>
        </w:rPr>
        <w:t xml:space="preserve"> Андреев Алексей Владимирович</w:t>
      </w:r>
    </w:p>
    <w:p w:rsidR="00BD1C86" w:rsidRPr="002F4511" w:rsidRDefault="00BD1C86">
      <w:pPr>
        <w:ind w:left="200"/>
      </w:pPr>
      <w:r w:rsidRPr="002F4511">
        <w:rPr>
          <w:rStyle w:val="Subst"/>
        </w:rPr>
        <w:t>(председатель)</w:t>
      </w:r>
    </w:p>
    <w:p w:rsidR="00BD1C86" w:rsidRPr="002F4511" w:rsidRDefault="00BD1C86">
      <w:pPr>
        <w:ind w:left="200"/>
      </w:pPr>
      <w:r w:rsidRPr="002F4511">
        <w:t>Год рождения:</w:t>
      </w:r>
      <w:r w:rsidRPr="002F4511">
        <w:rPr>
          <w:rStyle w:val="Subst"/>
        </w:rPr>
        <w:t xml:space="preserve"> 1959</w:t>
      </w:r>
    </w:p>
    <w:p w:rsidR="00BD1C86" w:rsidRPr="002F4511" w:rsidRDefault="00BD1C86">
      <w:pPr>
        <w:ind w:left="200"/>
      </w:pPr>
      <w:r w:rsidRPr="002F4511">
        <w:t>Образование:</w:t>
      </w:r>
      <w:r w:rsidRPr="002F4511">
        <w:br/>
      </w:r>
      <w:r w:rsidRPr="002F4511">
        <w:rPr>
          <w:rStyle w:val="Subst"/>
        </w:rPr>
        <w:t>Высшее. Академия народного хозяйства  при Правительстве РФ;</w:t>
      </w:r>
      <w:r w:rsidRPr="002F4511">
        <w:rPr>
          <w:rStyle w:val="Subst"/>
        </w:rPr>
        <w:br/>
        <w:t>Московский автомобильно-дорожный институт.</w:t>
      </w:r>
    </w:p>
    <w:p w:rsidR="00BD1C86" w:rsidRPr="002F4511" w:rsidRDefault="00BD1C86">
      <w:pPr>
        <w:ind w:left="200"/>
      </w:pPr>
      <w:r w:rsidRPr="002F4511">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D1C86" w:rsidRPr="002F4511" w:rsidRDefault="00BD1C86">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D1C86" w:rsidRPr="002F4511">
        <w:tc>
          <w:tcPr>
            <w:tcW w:w="2592" w:type="dxa"/>
            <w:gridSpan w:val="2"/>
            <w:tcBorders>
              <w:top w:val="double" w:sz="6" w:space="0" w:color="auto"/>
              <w:left w:val="double" w:sz="6" w:space="0" w:color="auto"/>
              <w:bottom w:val="single" w:sz="6" w:space="0" w:color="auto"/>
              <w:right w:val="single" w:sz="6" w:space="0" w:color="auto"/>
            </w:tcBorders>
          </w:tcPr>
          <w:p w:rsidR="00BD1C86" w:rsidRPr="002F4511" w:rsidRDefault="00BD1C86">
            <w:pPr>
              <w:jc w:val="center"/>
            </w:pPr>
            <w:r w:rsidRPr="002F4511">
              <w:t>Период</w:t>
            </w:r>
          </w:p>
        </w:tc>
        <w:tc>
          <w:tcPr>
            <w:tcW w:w="3980" w:type="dxa"/>
            <w:tcBorders>
              <w:top w:val="double" w:sz="6" w:space="0" w:color="auto"/>
              <w:left w:val="single" w:sz="6" w:space="0" w:color="auto"/>
              <w:bottom w:val="single" w:sz="6" w:space="0" w:color="auto"/>
              <w:right w:val="single" w:sz="6" w:space="0" w:color="auto"/>
            </w:tcBorders>
          </w:tcPr>
          <w:p w:rsidR="00BD1C86" w:rsidRPr="002F4511" w:rsidRDefault="00BD1C86">
            <w:pPr>
              <w:jc w:val="center"/>
            </w:pPr>
            <w:r w:rsidRPr="002F451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D1C86" w:rsidRPr="002F4511" w:rsidRDefault="00BD1C86">
            <w:pPr>
              <w:jc w:val="center"/>
            </w:pPr>
            <w:r w:rsidRPr="002F4511">
              <w:t>Должность</w:t>
            </w:r>
          </w:p>
        </w:tc>
      </w:tr>
      <w:tr w:rsidR="00BD1C86" w:rsidRPr="002F4511">
        <w:tc>
          <w:tcPr>
            <w:tcW w:w="1332" w:type="dxa"/>
            <w:tcBorders>
              <w:top w:val="single" w:sz="6" w:space="0" w:color="auto"/>
              <w:left w:val="double" w:sz="6" w:space="0" w:color="auto"/>
              <w:bottom w:val="single" w:sz="6" w:space="0" w:color="auto"/>
              <w:right w:val="single" w:sz="6" w:space="0" w:color="auto"/>
            </w:tcBorders>
          </w:tcPr>
          <w:p w:rsidR="00BD1C86" w:rsidRPr="002F4511" w:rsidRDefault="00BD1C86">
            <w:pPr>
              <w:jc w:val="center"/>
            </w:pPr>
            <w:r w:rsidRPr="002F4511">
              <w:t>с</w:t>
            </w:r>
          </w:p>
        </w:tc>
        <w:tc>
          <w:tcPr>
            <w:tcW w:w="1260" w:type="dxa"/>
            <w:tcBorders>
              <w:top w:val="single" w:sz="6" w:space="0" w:color="auto"/>
              <w:left w:val="single" w:sz="6" w:space="0" w:color="auto"/>
              <w:bottom w:val="single" w:sz="6" w:space="0" w:color="auto"/>
              <w:right w:val="single" w:sz="6" w:space="0" w:color="auto"/>
            </w:tcBorders>
          </w:tcPr>
          <w:p w:rsidR="00BD1C86" w:rsidRPr="002F4511" w:rsidRDefault="00BD1C86">
            <w:pPr>
              <w:jc w:val="center"/>
            </w:pPr>
            <w:r w:rsidRPr="002F4511">
              <w:t>по</w:t>
            </w:r>
          </w:p>
        </w:tc>
        <w:tc>
          <w:tcPr>
            <w:tcW w:w="3980" w:type="dxa"/>
            <w:tcBorders>
              <w:top w:val="single" w:sz="6" w:space="0" w:color="auto"/>
              <w:left w:val="single" w:sz="6" w:space="0" w:color="auto"/>
              <w:bottom w:val="single" w:sz="6" w:space="0" w:color="auto"/>
              <w:right w:val="single" w:sz="6" w:space="0" w:color="auto"/>
            </w:tcBorders>
          </w:tcPr>
          <w:p w:rsidR="00BD1C86" w:rsidRPr="002F4511" w:rsidRDefault="00BD1C86"/>
        </w:tc>
        <w:tc>
          <w:tcPr>
            <w:tcW w:w="2680" w:type="dxa"/>
            <w:tcBorders>
              <w:top w:val="single" w:sz="6" w:space="0" w:color="auto"/>
              <w:left w:val="single" w:sz="6" w:space="0" w:color="auto"/>
              <w:bottom w:val="single" w:sz="6" w:space="0" w:color="auto"/>
              <w:right w:val="double" w:sz="6" w:space="0" w:color="auto"/>
            </w:tcBorders>
          </w:tcPr>
          <w:p w:rsidR="00BD1C86" w:rsidRPr="002F4511" w:rsidRDefault="00BD1C86"/>
        </w:tc>
      </w:tr>
      <w:tr w:rsidR="00BD1C86" w:rsidRPr="002F4511">
        <w:tc>
          <w:tcPr>
            <w:tcW w:w="1332" w:type="dxa"/>
            <w:tcBorders>
              <w:top w:val="single" w:sz="6" w:space="0" w:color="auto"/>
              <w:left w:val="double" w:sz="6" w:space="0" w:color="auto"/>
              <w:bottom w:val="single" w:sz="6" w:space="0" w:color="auto"/>
              <w:right w:val="single" w:sz="6" w:space="0" w:color="auto"/>
            </w:tcBorders>
          </w:tcPr>
          <w:p w:rsidR="00BD1C86" w:rsidRPr="002F4511" w:rsidRDefault="00BD1C86">
            <w:r w:rsidRPr="002F4511">
              <w:t>2015</w:t>
            </w:r>
          </w:p>
        </w:tc>
        <w:tc>
          <w:tcPr>
            <w:tcW w:w="126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АО "ДСК "АВТОБАН"</w:t>
            </w:r>
          </w:p>
        </w:tc>
        <w:tc>
          <w:tcPr>
            <w:tcW w:w="2680" w:type="dxa"/>
            <w:tcBorders>
              <w:top w:val="single" w:sz="6" w:space="0" w:color="auto"/>
              <w:left w:val="single" w:sz="6" w:space="0" w:color="auto"/>
              <w:bottom w:val="single" w:sz="6" w:space="0" w:color="auto"/>
              <w:right w:val="double" w:sz="6" w:space="0" w:color="auto"/>
            </w:tcBorders>
          </w:tcPr>
          <w:p w:rsidR="00BD1C86" w:rsidRPr="002F4511" w:rsidRDefault="00BD1C86">
            <w:r w:rsidRPr="002F4511">
              <w:t>Генеральный директор, член Совета директоров</w:t>
            </w:r>
          </w:p>
        </w:tc>
      </w:tr>
      <w:tr w:rsidR="00BD1C86" w:rsidRPr="002F4511">
        <w:tc>
          <w:tcPr>
            <w:tcW w:w="1332" w:type="dxa"/>
            <w:tcBorders>
              <w:top w:val="single" w:sz="6" w:space="0" w:color="auto"/>
              <w:left w:val="double" w:sz="6" w:space="0" w:color="auto"/>
              <w:bottom w:val="single" w:sz="6" w:space="0" w:color="auto"/>
              <w:right w:val="single" w:sz="6" w:space="0" w:color="auto"/>
            </w:tcBorders>
          </w:tcPr>
          <w:p w:rsidR="00BD1C86" w:rsidRPr="002F4511" w:rsidRDefault="00BD1C86">
            <w:r w:rsidRPr="002F4511">
              <w:t>2015</w:t>
            </w:r>
          </w:p>
        </w:tc>
        <w:tc>
          <w:tcPr>
            <w:tcW w:w="126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ОАО "Ханты-Мансийскдорстрой"</w:t>
            </w:r>
          </w:p>
        </w:tc>
        <w:tc>
          <w:tcPr>
            <w:tcW w:w="2680" w:type="dxa"/>
            <w:tcBorders>
              <w:top w:val="single" w:sz="6" w:space="0" w:color="auto"/>
              <w:left w:val="single" w:sz="6" w:space="0" w:color="auto"/>
              <w:bottom w:val="single" w:sz="6" w:space="0" w:color="auto"/>
              <w:right w:val="double" w:sz="6" w:space="0" w:color="auto"/>
            </w:tcBorders>
          </w:tcPr>
          <w:p w:rsidR="00BD1C86" w:rsidRPr="002F4511" w:rsidRDefault="00BD1C86">
            <w:r w:rsidRPr="002F4511">
              <w:t>Член Совета директоров</w:t>
            </w:r>
          </w:p>
        </w:tc>
      </w:tr>
      <w:tr w:rsidR="00BD1C86" w:rsidRPr="002F4511">
        <w:tc>
          <w:tcPr>
            <w:tcW w:w="1332" w:type="dxa"/>
            <w:tcBorders>
              <w:top w:val="single" w:sz="6" w:space="0" w:color="auto"/>
              <w:left w:val="double" w:sz="6" w:space="0" w:color="auto"/>
              <w:bottom w:val="single" w:sz="6" w:space="0" w:color="auto"/>
              <w:right w:val="single" w:sz="6" w:space="0" w:color="auto"/>
            </w:tcBorders>
          </w:tcPr>
          <w:p w:rsidR="00BD1C86" w:rsidRPr="002F4511" w:rsidRDefault="00BD1C86">
            <w:r w:rsidRPr="002F4511">
              <w:t>2015</w:t>
            </w:r>
          </w:p>
        </w:tc>
        <w:tc>
          <w:tcPr>
            <w:tcW w:w="126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ООО "АЛЬТ-сервис"</w:t>
            </w:r>
          </w:p>
        </w:tc>
        <w:tc>
          <w:tcPr>
            <w:tcW w:w="2680" w:type="dxa"/>
            <w:tcBorders>
              <w:top w:val="single" w:sz="6" w:space="0" w:color="auto"/>
              <w:left w:val="single" w:sz="6" w:space="0" w:color="auto"/>
              <w:bottom w:val="single" w:sz="6" w:space="0" w:color="auto"/>
              <w:right w:val="double" w:sz="6" w:space="0" w:color="auto"/>
            </w:tcBorders>
          </w:tcPr>
          <w:p w:rsidR="00BD1C86" w:rsidRPr="002F4511" w:rsidRDefault="00BD1C86">
            <w:r w:rsidRPr="002F4511">
              <w:t>Генеральный директор (по совместительству)</w:t>
            </w:r>
          </w:p>
        </w:tc>
      </w:tr>
      <w:tr w:rsidR="00BD1C86" w:rsidRPr="002F4511">
        <w:tc>
          <w:tcPr>
            <w:tcW w:w="1332" w:type="dxa"/>
            <w:tcBorders>
              <w:top w:val="single" w:sz="6" w:space="0" w:color="auto"/>
              <w:left w:val="double" w:sz="6" w:space="0" w:color="auto"/>
              <w:bottom w:val="single" w:sz="6" w:space="0" w:color="auto"/>
              <w:right w:val="single" w:sz="6" w:space="0" w:color="auto"/>
            </w:tcBorders>
          </w:tcPr>
          <w:p w:rsidR="00BD1C86" w:rsidRPr="002F4511" w:rsidRDefault="00BD1C86">
            <w:r w:rsidRPr="002F4511">
              <w:t>2015</w:t>
            </w:r>
          </w:p>
        </w:tc>
        <w:tc>
          <w:tcPr>
            <w:tcW w:w="126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ООО "Профиль"</w:t>
            </w:r>
          </w:p>
        </w:tc>
        <w:tc>
          <w:tcPr>
            <w:tcW w:w="2680" w:type="dxa"/>
            <w:tcBorders>
              <w:top w:val="single" w:sz="6" w:space="0" w:color="auto"/>
              <w:left w:val="single" w:sz="6" w:space="0" w:color="auto"/>
              <w:bottom w:val="single" w:sz="6" w:space="0" w:color="auto"/>
              <w:right w:val="double" w:sz="6" w:space="0" w:color="auto"/>
            </w:tcBorders>
          </w:tcPr>
          <w:p w:rsidR="00BD1C86" w:rsidRPr="002F4511" w:rsidRDefault="00BD1C86">
            <w:r w:rsidRPr="002F4511">
              <w:t>Директор (по совместительству)</w:t>
            </w:r>
          </w:p>
        </w:tc>
      </w:tr>
      <w:tr w:rsidR="00BD1C86" w:rsidRPr="002F4511">
        <w:tc>
          <w:tcPr>
            <w:tcW w:w="1332" w:type="dxa"/>
            <w:tcBorders>
              <w:top w:val="single" w:sz="6" w:space="0" w:color="auto"/>
              <w:left w:val="double" w:sz="6" w:space="0" w:color="auto"/>
              <w:bottom w:val="single" w:sz="6" w:space="0" w:color="auto"/>
              <w:right w:val="single" w:sz="6" w:space="0" w:color="auto"/>
            </w:tcBorders>
          </w:tcPr>
          <w:p w:rsidR="00BD1C86" w:rsidRPr="002F4511" w:rsidRDefault="00BD1C86">
            <w:r w:rsidRPr="002F4511">
              <w:t>2015</w:t>
            </w:r>
          </w:p>
        </w:tc>
        <w:tc>
          <w:tcPr>
            <w:tcW w:w="126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ОАО "Строительное управление № 909"</w:t>
            </w:r>
          </w:p>
        </w:tc>
        <w:tc>
          <w:tcPr>
            <w:tcW w:w="2680" w:type="dxa"/>
            <w:tcBorders>
              <w:top w:val="single" w:sz="6" w:space="0" w:color="auto"/>
              <w:left w:val="single" w:sz="6" w:space="0" w:color="auto"/>
              <w:bottom w:val="single" w:sz="6" w:space="0" w:color="auto"/>
              <w:right w:val="double" w:sz="6" w:space="0" w:color="auto"/>
            </w:tcBorders>
          </w:tcPr>
          <w:p w:rsidR="00BD1C86" w:rsidRPr="002F4511" w:rsidRDefault="00BD1C86">
            <w:r w:rsidRPr="002F4511">
              <w:t>Член Совета директоров</w:t>
            </w:r>
          </w:p>
        </w:tc>
      </w:tr>
      <w:tr w:rsidR="00BD1C86" w:rsidRPr="002F4511">
        <w:tc>
          <w:tcPr>
            <w:tcW w:w="1332" w:type="dxa"/>
            <w:tcBorders>
              <w:top w:val="single" w:sz="6" w:space="0" w:color="auto"/>
              <w:left w:val="double" w:sz="6" w:space="0" w:color="auto"/>
              <w:bottom w:val="single" w:sz="6" w:space="0" w:color="auto"/>
              <w:right w:val="single" w:sz="6" w:space="0" w:color="auto"/>
            </w:tcBorders>
          </w:tcPr>
          <w:p w:rsidR="00BD1C86" w:rsidRPr="002F4511" w:rsidRDefault="00BD1C86">
            <w:r w:rsidRPr="002F4511">
              <w:t>2015</w:t>
            </w:r>
          </w:p>
        </w:tc>
        <w:tc>
          <w:tcPr>
            <w:tcW w:w="126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ОАО "Строительное управление № 920"</w:t>
            </w:r>
          </w:p>
        </w:tc>
        <w:tc>
          <w:tcPr>
            <w:tcW w:w="2680" w:type="dxa"/>
            <w:tcBorders>
              <w:top w:val="single" w:sz="6" w:space="0" w:color="auto"/>
              <w:left w:val="single" w:sz="6" w:space="0" w:color="auto"/>
              <w:bottom w:val="single" w:sz="6" w:space="0" w:color="auto"/>
              <w:right w:val="double" w:sz="6" w:space="0" w:color="auto"/>
            </w:tcBorders>
          </w:tcPr>
          <w:p w:rsidR="00BD1C86" w:rsidRPr="002F4511" w:rsidRDefault="00BD1C86">
            <w:r w:rsidRPr="002F4511">
              <w:t>Член Совета директоров</w:t>
            </w:r>
          </w:p>
        </w:tc>
      </w:tr>
      <w:tr w:rsidR="00BD1C86" w:rsidRPr="002F4511">
        <w:tc>
          <w:tcPr>
            <w:tcW w:w="1332" w:type="dxa"/>
            <w:tcBorders>
              <w:top w:val="single" w:sz="6" w:space="0" w:color="auto"/>
              <w:left w:val="double" w:sz="6" w:space="0" w:color="auto"/>
              <w:bottom w:val="single" w:sz="6" w:space="0" w:color="auto"/>
              <w:right w:val="single" w:sz="6" w:space="0" w:color="auto"/>
            </w:tcBorders>
          </w:tcPr>
          <w:p w:rsidR="00BD1C86" w:rsidRPr="002F4511" w:rsidRDefault="00BD1C86">
            <w:r w:rsidRPr="002F4511">
              <w:t>2015</w:t>
            </w:r>
          </w:p>
        </w:tc>
        <w:tc>
          <w:tcPr>
            <w:tcW w:w="126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ООО "СОЮЗДОРСТРОЙ"</w:t>
            </w:r>
          </w:p>
        </w:tc>
        <w:tc>
          <w:tcPr>
            <w:tcW w:w="2680" w:type="dxa"/>
            <w:tcBorders>
              <w:top w:val="single" w:sz="6" w:space="0" w:color="auto"/>
              <w:left w:val="single" w:sz="6" w:space="0" w:color="auto"/>
              <w:bottom w:val="single" w:sz="6" w:space="0" w:color="auto"/>
              <w:right w:val="double" w:sz="6" w:space="0" w:color="auto"/>
            </w:tcBorders>
          </w:tcPr>
          <w:p w:rsidR="00BD1C86" w:rsidRPr="002F4511" w:rsidRDefault="00BD1C86">
            <w:r w:rsidRPr="002F4511">
              <w:t>Генеральный директор (по совместительству)</w:t>
            </w:r>
          </w:p>
        </w:tc>
      </w:tr>
      <w:tr w:rsidR="00BD1C86" w:rsidRPr="002F4511">
        <w:tc>
          <w:tcPr>
            <w:tcW w:w="1332" w:type="dxa"/>
            <w:tcBorders>
              <w:top w:val="single" w:sz="6" w:space="0" w:color="auto"/>
              <w:left w:val="double" w:sz="6" w:space="0" w:color="auto"/>
              <w:bottom w:val="single" w:sz="6" w:space="0" w:color="auto"/>
              <w:right w:val="single" w:sz="6" w:space="0" w:color="auto"/>
            </w:tcBorders>
          </w:tcPr>
          <w:p w:rsidR="00BD1C86" w:rsidRPr="002F4511" w:rsidRDefault="00BD1C86">
            <w:r w:rsidRPr="002F4511">
              <w:t>2015</w:t>
            </w:r>
          </w:p>
        </w:tc>
        <w:tc>
          <w:tcPr>
            <w:tcW w:w="126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2018</w:t>
            </w:r>
          </w:p>
        </w:tc>
        <w:tc>
          <w:tcPr>
            <w:tcW w:w="398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ООО "Экспобанк"</w:t>
            </w:r>
          </w:p>
        </w:tc>
        <w:tc>
          <w:tcPr>
            <w:tcW w:w="2680" w:type="dxa"/>
            <w:tcBorders>
              <w:top w:val="single" w:sz="6" w:space="0" w:color="auto"/>
              <w:left w:val="single" w:sz="6" w:space="0" w:color="auto"/>
              <w:bottom w:val="single" w:sz="6" w:space="0" w:color="auto"/>
              <w:right w:val="double" w:sz="6" w:space="0" w:color="auto"/>
            </w:tcBorders>
          </w:tcPr>
          <w:p w:rsidR="00BD1C86" w:rsidRPr="002F4511" w:rsidRDefault="00BD1C86">
            <w:r w:rsidRPr="002F4511">
              <w:t>Член Совета директоров</w:t>
            </w:r>
          </w:p>
        </w:tc>
      </w:tr>
      <w:tr w:rsidR="00BD1C86" w:rsidRPr="002F4511">
        <w:tc>
          <w:tcPr>
            <w:tcW w:w="1332" w:type="dxa"/>
            <w:tcBorders>
              <w:top w:val="single" w:sz="6" w:space="0" w:color="auto"/>
              <w:left w:val="double" w:sz="6" w:space="0" w:color="auto"/>
              <w:bottom w:val="single" w:sz="6" w:space="0" w:color="auto"/>
              <w:right w:val="single" w:sz="6" w:space="0" w:color="auto"/>
            </w:tcBorders>
          </w:tcPr>
          <w:p w:rsidR="00BD1C86" w:rsidRPr="002F4511" w:rsidRDefault="00BD1C86">
            <w:r w:rsidRPr="002F4511">
              <w:t>2015</w:t>
            </w:r>
          </w:p>
        </w:tc>
        <w:tc>
          <w:tcPr>
            <w:tcW w:w="126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АО "АВТОБАН-Финанс"</w:t>
            </w:r>
          </w:p>
        </w:tc>
        <w:tc>
          <w:tcPr>
            <w:tcW w:w="2680" w:type="dxa"/>
            <w:tcBorders>
              <w:top w:val="single" w:sz="6" w:space="0" w:color="auto"/>
              <w:left w:val="single" w:sz="6" w:space="0" w:color="auto"/>
              <w:bottom w:val="single" w:sz="6" w:space="0" w:color="auto"/>
              <w:right w:val="double" w:sz="6" w:space="0" w:color="auto"/>
            </w:tcBorders>
          </w:tcPr>
          <w:p w:rsidR="00BD1C86" w:rsidRPr="002F4511" w:rsidRDefault="00BD1C86">
            <w:r w:rsidRPr="002F4511">
              <w:t>Член Совета директоров</w:t>
            </w:r>
          </w:p>
        </w:tc>
      </w:tr>
      <w:tr w:rsidR="00BD1C86" w:rsidRPr="002F4511">
        <w:tc>
          <w:tcPr>
            <w:tcW w:w="1332" w:type="dxa"/>
            <w:tcBorders>
              <w:top w:val="single" w:sz="6" w:space="0" w:color="auto"/>
              <w:left w:val="double" w:sz="6" w:space="0" w:color="auto"/>
              <w:bottom w:val="double" w:sz="6" w:space="0" w:color="auto"/>
              <w:right w:val="single" w:sz="6" w:space="0" w:color="auto"/>
            </w:tcBorders>
          </w:tcPr>
          <w:p w:rsidR="00BD1C86" w:rsidRPr="002F4511" w:rsidRDefault="00BD1C86">
            <w:r w:rsidRPr="002F4511">
              <w:t>2017</w:t>
            </w:r>
          </w:p>
        </w:tc>
        <w:tc>
          <w:tcPr>
            <w:tcW w:w="1260" w:type="dxa"/>
            <w:tcBorders>
              <w:top w:val="single" w:sz="6" w:space="0" w:color="auto"/>
              <w:left w:val="single" w:sz="6" w:space="0" w:color="auto"/>
              <w:bottom w:val="double" w:sz="6" w:space="0" w:color="auto"/>
              <w:right w:val="single" w:sz="6" w:space="0" w:color="auto"/>
            </w:tcBorders>
          </w:tcPr>
          <w:p w:rsidR="00BD1C86" w:rsidRPr="002F4511" w:rsidRDefault="00BD1C86">
            <w:r w:rsidRPr="002F4511">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BD1C86" w:rsidRPr="002F4511" w:rsidRDefault="00BD1C86">
            <w:r w:rsidRPr="002F4511">
              <w:t>ООО "АСК"</w:t>
            </w:r>
          </w:p>
        </w:tc>
        <w:tc>
          <w:tcPr>
            <w:tcW w:w="2680" w:type="dxa"/>
            <w:tcBorders>
              <w:top w:val="single" w:sz="6" w:space="0" w:color="auto"/>
              <w:left w:val="single" w:sz="6" w:space="0" w:color="auto"/>
              <w:bottom w:val="double" w:sz="6" w:space="0" w:color="auto"/>
              <w:right w:val="double" w:sz="6" w:space="0" w:color="auto"/>
            </w:tcBorders>
          </w:tcPr>
          <w:p w:rsidR="00BD1C86" w:rsidRPr="002F4511" w:rsidRDefault="00BD1C86">
            <w:r w:rsidRPr="002F4511">
              <w:t>Член Совета директоров</w:t>
            </w:r>
          </w:p>
        </w:tc>
      </w:tr>
    </w:tbl>
    <w:p w:rsidR="00BD1C86" w:rsidRPr="002F4511" w:rsidRDefault="00BD1C86">
      <w:pPr>
        <w:pStyle w:val="ThinDelim"/>
      </w:pPr>
    </w:p>
    <w:p w:rsidR="00BD1C86" w:rsidRPr="002F4511" w:rsidRDefault="00BD1C86">
      <w:pPr>
        <w:ind w:left="200"/>
      </w:pPr>
      <w:r w:rsidRPr="002F4511">
        <w:t>Доля участия лица в уставном капитале эмитента, %:</w:t>
      </w:r>
      <w:r w:rsidRPr="002F4511">
        <w:rPr>
          <w:rStyle w:val="Subst"/>
        </w:rPr>
        <w:t xml:space="preserve"> 5</w:t>
      </w:r>
    </w:p>
    <w:p w:rsidR="00BD1C86" w:rsidRPr="002F4511" w:rsidRDefault="00BD1C86">
      <w:pPr>
        <w:ind w:left="200"/>
      </w:pPr>
      <w:r w:rsidRPr="002F4511">
        <w:t>Доля принадлежащих лицу обыкновенных акций эмитента, %:</w:t>
      </w:r>
      <w:r w:rsidRPr="002F4511">
        <w:rPr>
          <w:rStyle w:val="Subst"/>
        </w:rPr>
        <w:t xml:space="preserve"> 5</w:t>
      </w:r>
    </w:p>
    <w:p w:rsidR="007B3D0E" w:rsidRPr="002F4511" w:rsidRDefault="00BD1C86" w:rsidP="007B3D0E">
      <w:pPr>
        <w:ind w:left="200"/>
        <w:rPr>
          <w:rStyle w:val="Subst"/>
        </w:rPr>
      </w:pPr>
      <w:r w:rsidRPr="002F4511">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2F4511">
        <w:rPr>
          <w:rStyle w:val="Subst"/>
        </w:rPr>
        <w:t xml:space="preserve"> эмитент не выпускал опционов</w:t>
      </w:r>
    </w:p>
    <w:p w:rsidR="00BD1C86" w:rsidRPr="002F4511" w:rsidRDefault="00BD1C86" w:rsidP="007B3D0E">
      <w:pPr>
        <w:ind w:left="200"/>
      </w:pPr>
      <w:r w:rsidRPr="002F4511">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r w:rsidR="007B3D0E" w:rsidRPr="002F4511">
        <w:t xml:space="preserve">: </w:t>
      </w:r>
      <w:r w:rsidRPr="002F4511">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BD1C86" w:rsidRPr="002F4511" w:rsidRDefault="00BD1C86" w:rsidP="007B3D0E">
      <w:pPr>
        <w:ind w:left="200"/>
      </w:pPr>
      <w:r w:rsidRPr="002F4511">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2F4511">
        <w:br/>
      </w:r>
      <w:r w:rsidRPr="002F4511">
        <w:rPr>
          <w:rStyle w:val="Subst"/>
        </w:rPr>
        <w:t>Указанных родственных связей нет</w:t>
      </w:r>
    </w:p>
    <w:p w:rsidR="00BD1C86" w:rsidRPr="002F4511" w:rsidRDefault="00BD1C86" w:rsidP="007B3D0E">
      <w:pPr>
        <w:ind w:left="200"/>
      </w:pPr>
      <w:r w:rsidRPr="002F4511">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2F4511">
        <w:br/>
      </w:r>
      <w:r w:rsidRPr="002F4511">
        <w:rPr>
          <w:rStyle w:val="Subst"/>
        </w:rPr>
        <w:t>Лицо к указанным видам ответственности не привлекалось</w:t>
      </w:r>
    </w:p>
    <w:p w:rsidR="00BD1C86" w:rsidRPr="002F4511" w:rsidRDefault="00BD1C86" w:rsidP="007B3D0E">
      <w:pPr>
        <w:ind w:left="200"/>
      </w:pPr>
      <w:r w:rsidRPr="002F4511">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7B3D0E" w:rsidRPr="002F4511">
        <w:t xml:space="preserve"> </w:t>
      </w:r>
      <w:r w:rsidRPr="002F4511">
        <w:rPr>
          <w:rStyle w:val="Subst"/>
        </w:rPr>
        <w:t>Лицо указанных должностей не занимало</w:t>
      </w:r>
    </w:p>
    <w:p w:rsidR="00BD1C86" w:rsidRPr="002F4511" w:rsidRDefault="00BD1C86">
      <w:pPr>
        <w:ind w:left="200"/>
      </w:pPr>
    </w:p>
    <w:p w:rsidR="00BD1C86" w:rsidRPr="002F4511" w:rsidRDefault="00BD1C86">
      <w:pPr>
        <w:ind w:left="200"/>
      </w:pPr>
      <w:r w:rsidRPr="002F4511">
        <w:t>ФИО:</w:t>
      </w:r>
      <w:r w:rsidRPr="002F4511">
        <w:rPr>
          <w:rStyle w:val="Subst"/>
        </w:rPr>
        <w:t xml:space="preserve"> Анисимов Денис Борисович</w:t>
      </w:r>
    </w:p>
    <w:p w:rsidR="00BD1C86" w:rsidRPr="002F4511" w:rsidRDefault="00BD1C86">
      <w:pPr>
        <w:ind w:left="200"/>
      </w:pPr>
      <w:r w:rsidRPr="002F4511">
        <w:t>Год рождения:</w:t>
      </w:r>
      <w:r w:rsidRPr="002F4511">
        <w:rPr>
          <w:rStyle w:val="Subst"/>
        </w:rPr>
        <w:t xml:space="preserve"> 1973</w:t>
      </w:r>
    </w:p>
    <w:p w:rsidR="00BD1C86" w:rsidRPr="002F4511" w:rsidRDefault="00BD1C86">
      <w:pPr>
        <w:ind w:left="200"/>
      </w:pPr>
      <w:r w:rsidRPr="002F4511">
        <w:t>Образование:</w:t>
      </w:r>
      <w:r w:rsidRPr="002F4511">
        <w:br/>
      </w:r>
      <w:r w:rsidRPr="002F4511">
        <w:rPr>
          <w:rStyle w:val="Subst"/>
        </w:rPr>
        <w:t>Высшее. Российская экономическая академия имени Г.В. Плеханова, 1994г</w:t>
      </w:r>
    </w:p>
    <w:p w:rsidR="00BD1C86" w:rsidRPr="002F4511" w:rsidRDefault="00BD1C86">
      <w:pPr>
        <w:ind w:left="200"/>
      </w:pPr>
      <w:r w:rsidRPr="002F4511">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D1C86" w:rsidRPr="002F4511" w:rsidRDefault="00BD1C86">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D1C86" w:rsidRPr="002F4511">
        <w:tc>
          <w:tcPr>
            <w:tcW w:w="2592" w:type="dxa"/>
            <w:gridSpan w:val="2"/>
            <w:tcBorders>
              <w:top w:val="double" w:sz="6" w:space="0" w:color="auto"/>
              <w:left w:val="double" w:sz="6" w:space="0" w:color="auto"/>
              <w:bottom w:val="single" w:sz="6" w:space="0" w:color="auto"/>
              <w:right w:val="single" w:sz="6" w:space="0" w:color="auto"/>
            </w:tcBorders>
          </w:tcPr>
          <w:p w:rsidR="00BD1C86" w:rsidRPr="002F4511" w:rsidRDefault="00BD1C86">
            <w:pPr>
              <w:jc w:val="center"/>
            </w:pPr>
            <w:r w:rsidRPr="002F4511">
              <w:t>Период</w:t>
            </w:r>
          </w:p>
        </w:tc>
        <w:tc>
          <w:tcPr>
            <w:tcW w:w="3980" w:type="dxa"/>
            <w:tcBorders>
              <w:top w:val="double" w:sz="6" w:space="0" w:color="auto"/>
              <w:left w:val="single" w:sz="6" w:space="0" w:color="auto"/>
              <w:bottom w:val="single" w:sz="6" w:space="0" w:color="auto"/>
              <w:right w:val="single" w:sz="6" w:space="0" w:color="auto"/>
            </w:tcBorders>
          </w:tcPr>
          <w:p w:rsidR="00BD1C86" w:rsidRPr="002F4511" w:rsidRDefault="00BD1C86">
            <w:pPr>
              <w:jc w:val="center"/>
            </w:pPr>
            <w:r w:rsidRPr="002F451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D1C86" w:rsidRPr="002F4511" w:rsidRDefault="00BD1C86">
            <w:pPr>
              <w:jc w:val="center"/>
            </w:pPr>
            <w:r w:rsidRPr="002F4511">
              <w:t>Должность</w:t>
            </w:r>
          </w:p>
        </w:tc>
      </w:tr>
      <w:tr w:rsidR="00BD1C86" w:rsidRPr="002F4511">
        <w:tc>
          <w:tcPr>
            <w:tcW w:w="1332" w:type="dxa"/>
            <w:tcBorders>
              <w:top w:val="single" w:sz="6" w:space="0" w:color="auto"/>
              <w:left w:val="double" w:sz="6" w:space="0" w:color="auto"/>
              <w:bottom w:val="single" w:sz="6" w:space="0" w:color="auto"/>
              <w:right w:val="single" w:sz="6" w:space="0" w:color="auto"/>
            </w:tcBorders>
          </w:tcPr>
          <w:p w:rsidR="00BD1C86" w:rsidRPr="002F4511" w:rsidRDefault="00BD1C86">
            <w:pPr>
              <w:jc w:val="center"/>
            </w:pPr>
            <w:r w:rsidRPr="002F4511">
              <w:t>с</w:t>
            </w:r>
          </w:p>
        </w:tc>
        <w:tc>
          <w:tcPr>
            <w:tcW w:w="1260" w:type="dxa"/>
            <w:tcBorders>
              <w:top w:val="single" w:sz="6" w:space="0" w:color="auto"/>
              <w:left w:val="single" w:sz="6" w:space="0" w:color="auto"/>
              <w:bottom w:val="single" w:sz="6" w:space="0" w:color="auto"/>
              <w:right w:val="single" w:sz="6" w:space="0" w:color="auto"/>
            </w:tcBorders>
          </w:tcPr>
          <w:p w:rsidR="00BD1C86" w:rsidRPr="002F4511" w:rsidRDefault="00BD1C86">
            <w:pPr>
              <w:jc w:val="center"/>
            </w:pPr>
            <w:r w:rsidRPr="002F4511">
              <w:t>по</w:t>
            </w:r>
          </w:p>
        </w:tc>
        <w:tc>
          <w:tcPr>
            <w:tcW w:w="3980" w:type="dxa"/>
            <w:tcBorders>
              <w:top w:val="single" w:sz="6" w:space="0" w:color="auto"/>
              <w:left w:val="single" w:sz="6" w:space="0" w:color="auto"/>
              <w:bottom w:val="single" w:sz="6" w:space="0" w:color="auto"/>
              <w:right w:val="single" w:sz="6" w:space="0" w:color="auto"/>
            </w:tcBorders>
          </w:tcPr>
          <w:p w:rsidR="00BD1C86" w:rsidRPr="002F4511" w:rsidRDefault="00BD1C86"/>
        </w:tc>
        <w:tc>
          <w:tcPr>
            <w:tcW w:w="2680" w:type="dxa"/>
            <w:tcBorders>
              <w:top w:val="single" w:sz="6" w:space="0" w:color="auto"/>
              <w:left w:val="single" w:sz="6" w:space="0" w:color="auto"/>
              <w:bottom w:val="single" w:sz="6" w:space="0" w:color="auto"/>
              <w:right w:val="double" w:sz="6" w:space="0" w:color="auto"/>
            </w:tcBorders>
          </w:tcPr>
          <w:p w:rsidR="00BD1C86" w:rsidRPr="002F4511" w:rsidRDefault="00BD1C86"/>
        </w:tc>
      </w:tr>
      <w:tr w:rsidR="00BD1C86" w:rsidRPr="002F4511">
        <w:tc>
          <w:tcPr>
            <w:tcW w:w="1332" w:type="dxa"/>
            <w:tcBorders>
              <w:top w:val="single" w:sz="6" w:space="0" w:color="auto"/>
              <w:left w:val="double" w:sz="6" w:space="0" w:color="auto"/>
              <w:bottom w:val="single" w:sz="6" w:space="0" w:color="auto"/>
              <w:right w:val="single" w:sz="6" w:space="0" w:color="auto"/>
            </w:tcBorders>
          </w:tcPr>
          <w:p w:rsidR="00BD1C86" w:rsidRPr="002F4511" w:rsidRDefault="00BD1C86">
            <w:r w:rsidRPr="002F4511">
              <w:t>2015</w:t>
            </w:r>
          </w:p>
        </w:tc>
        <w:tc>
          <w:tcPr>
            <w:tcW w:w="126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АО "ДСК "АВТОБАН"</w:t>
            </w:r>
          </w:p>
        </w:tc>
        <w:tc>
          <w:tcPr>
            <w:tcW w:w="2680" w:type="dxa"/>
            <w:tcBorders>
              <w:top w:val="single" w:sz="6" w:space="0" w:color="auto"/>
              <w:left w:val="single" w:sz="6" w:space="0" w:color="auto"/>
              <w:bottom w:val="single" w:sz="6" w:space="0" w:color="auto"/>
              <w:right w:val="double" w:sz="6" w:space="0" w:color="auto"/>
            </w:tcBorders>
          </w:tcPr>
          <w:p w:rsidR="00BD1C86" w:rsidRPr="002F4511" w:rsidRDefault="00BD1C86">
            <w:r w:rsidRPr="002F4511">
              <w:t>Заместитель генерального директора по финансовому развитию</w:t>
            </w:r>
          </w:p>
        </w:tc>
      </w:tr>
      <w:tr w:rsidR="00BD1C86" w:rsidRPr="002F4511">
        <w:tc>
          <w:tcPr>
            <w:tcW w:w="1332" w:type="dxa"/>
            <w:tcBorders>
              <w:top w:val="single" w:sz="6" w:space="0" w:color="auto"/>
              <w:left w:val="double" w:sz="6" w:space="0" w:color="auto"/>
              <w:bottom w:val="single" w:sz="6" w:space="0" w:color="auto"/>
              <w:right w:val="single" w:sz="6" w:space="0" w:color="auto"/>
            </w:tcBorders>
          </w:tcPr>
          <w:p w:rsidR="00BD1C86" w:rsidRPr="002F4511" w:rsidRDefault="00BD1C86">
            <w:r w:rsidRPr="002F4511">
              <w:t>2015</w:t>
            </w:r>
          </w:p>
        </w:tc>
        <w:tc>
          <w:tcPr>
            <w:tcW w:w="126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ООО «АСК»</w:t>
            </w:r>
          </w:p>
        </w:tc>
        <w:tc>
          <w:tcPr>
            <w:tcW w:w="2680" w:type="dxa"/>
            <w:tcBorders>
              <w:top w:val="single" w:sz="6" w:space="0" w:color="auto"/>
              <w:left w:val="single" w:sz="6" w:space="0" w:color="auto"/>
              <w:bottom w:val="single" w:sz="6" w:space="0" w:color="auto"/>
              <w:right w:val="double" w:sz="6" w:space="0" w:color="auto"/>
            </w:tcBorders>
          </w:tcPr>
          <w:p w:rsidR="00BD1C86" w:rsidRPr="002F4511" w:rsidRDefault="00BD1C86">
            <w:r w:rsidRPr="002F4511">
              <w:t>Генеральный директор (по совместительству)</w:t>
            </w:r>
          </w:p>
        </w:tc>
      </w:tr>
      <w:tr w:rsidR="00BD1C86" w:rsidRPr="002F4511">
        <w:tc>
          <w:tcPr>
            <w:tcW w:w="1332" w:type="dxa"/>
            <w:tcBorders>
              <w:top w:val="single" w:sz="6" w:space="0" w:color="auto"/>
              <w:left w:val="double" w:sz="6" w:space="0" w:color="auto"/>
              <w:bottom w:val="single" w:sz="6" w:space="0" w:color="auto"/>
              <w:right w:val="single" w:sz="6" w:space="0" w:color="auto"/>
            </w:tcBorders>
          </w:tcPr>
          <w:p w:rsidR="00BD1C86" w:rsidRPr="002F4511" w:rsidRDefault="00BD1C86">
            <w:r w:rsidRPr="002F4511">
              <w:t>2015</w:t>
            </w:r>
          </w:p>
        </w:tc>
        <w:tc>
          <w:tcPr>
            <w:tcW w:w="126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АО "ДСК "АВТОБАН"</w:t>
            </w:r>
          </w:p>
        </w:tc>
        <w:tc>
          <w:tcPr>
            <w:tcW w:w="2680" w:type="dxa"/>
            <w:tcBorders>
              <w:top w:val="single" w:sz="6" w:space="0" w:color="auto"/>
              <w:left w:val="single" w:sz="6" w:space="0" w:color="auto"/>
              <w:bottom w:val="single" w:sz="6" w:space="0" w:color="auto"/>
              <w:right w:val="double" w:sz="6" w:space="0" w:color="auto"/>
            </w:tcBorders>
          </w:tcPr>
          <w:p w:rsidR="00BD1C86" w:rsidRPr="002F4511" w:rsidRDefault="00BD1C86">
            <w:r w:rsidRPr="002F4511">
              <w:t>Член Совета директоров</w:t>
            </w:r>
          </w:p>
        </w:tc>
      </w:tr>
      <w:tr w:rsidR="00BD1C86" w:rsidRPr="002F4511">
        <w:tc>
          <w:tcPr>
            <w:tcW w:w="1332" w:type="dxa"/>
            <w:tcBorders>
              <w:top w:val="single" w:sz="6" w:space="0" w:color="auto"/>
              <w:left w:val="double" w:sz="6" w:space="0" w:color="auto"/>
              <w:bottom w:val="single" w:sz="6" w:space="0" w:color="auto"/>
              <w:right w:val="single" w:sz="6" w:space="0" w:color="auto"/>
            </w:tcBorders>
          </w:tcPr>
          <w:p w:rsidR="00BD1C86" w:rsidRPr="002F4511" w:rsidRDefault="00BD1C86">
            <w:r w:rsidRPr="002F4511">
              <w:t>2015</w:t>
            </w:r>
          </w:p>
        </w:tc>
        <w:tc>
          <w:tcPr>
            <w:tcW w:w="126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АО "АВТОБАН-Финанс"</w:t>
            </w:r>
          </w:p>
        </w:tc>
        <w:tc>
          <w:tcPr>
            <w:tcW w:w="2680" w:type="dxa"/>
            <w:tcBorders>
              <w:top w:val="single" w:sz="6" w:space="0" w:color="auto"/>
              <w:left w:val="single" w:sz="6" w:space="0" w:color="auto"/>
              <w:bottom w:val="single" w:sz="6" w:space="0" w:color="auto"/>
              <w:right w:val="double" w:sz="6" w:space="0" w:color="auto"/>
            </w:tcBorders>
          </w:tcPr>
          <w:p w:rsidR="00BD1C86" w:rsidRPr="002F4511" w:rsidRDefault="00BD1C86">
            <w:r w:rsidRPr="002F4511">
              <w:t>Генеральный директор (по совместительству)</w:t>
            </w:r>
          </w:p>
        </w:tc>
      </w:tr>
      <w:tr w:rsidR="00BD1C86" w:rsidRPr="002F4511">
        <w:tc>
          <w:tcPr>
            <w:tcW w:w="1332" w:type="dxa"/>
            <w:tcBorders>
              <w:top w:val="single" w:sz="6" w:space="0" w:color="auto"/>
              <w:left w:val="double" w:sz="6" w:space="0" w:color="auto"/>
              <w:bottom w:val="double" w:sz="6" w:space="0" w:color="auto"/>
              <w:right w:val="single" w:sz="6" w:space="0" w:color="auto"/>
            </w:tcBorders>
          </w:tcPr>
          <w:p w:rsidR="00BD1C86" w:rsidRPr="002F4511" w:rsidRDefault="00BD1C86">
            <w:r w:rsidRPr="002F4511">
              <w:t>2015</w:t>
            </w:r>
          </w:p>
        </w:tc>
        <w:tc>
          <w:tcPr>
            <w:tcW w:w="1260" w:type="dxa"/>
            <w:tcBorders>
              <w:top w:val="single" w:sz="6" w:space="0" w:color="auto"/>
              <w:left w:val="single" w:sz="6" w:space="0" w:color="auto"/>
              <w:bottom w:val="double" w:sz="6" w:space="0" w:color="auto"/>
              <w:right w:val="single" w:sz="6" w:space="0" w:color="auto"/>
            </w:tcBorders>
          </w:tcPr>
          <w:p w:rsidR="00BD1C86" w:rsidRPr="002F4511" w:rsidRDefault="00BD1C86">
            <w:r w:rsidRPr="002F4511">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BD1C86" w:rsidRPr="002F4511" w:rsidRDefault="00BD1C86">
            <w:r w:rsidRPr="002F4511">
              <w:t>ООО РЦ "Автодорстрой"</w:t>
            </w:r>
          </w:p>
        </w:tc>
        <w:tc>
          <w:tcPr>
            <w:tcW w:w="2680" w:type="dxa"/>
            <w:tcBorders>
              <w:top w:val="single" w:sz="6" w:space="0" w:color="auto"/>
              <w:left w:val="single" w:sz="6" w:space="0" w:color="auto"/>
              <w:bottom w:val="double" w:sz="6" w:space="0" w:color="auto"/>
              <w:right w:val="double" w:sz="6" w:space="0" w:color="auto"/>
            </w:tcBorders>
          </w:tcPr>
          <w:p w:rsidR="00BD1C86" w:rsidRPr="002F4511" w:rsidRDefault="00BD1C86">
            <w:r w:rsidRPr="002F4511">
              <w:t>Председатель Совета директоров</w:t>
            </w:r>
          </w:p>
        </w:tc>
      </w:tr>
    </w:tbl>
    <w:p w:rsidR="00BD1C86" w:rsidRPr="002F4511" w:rsidRDefault="00BD1C86"/>
    <w:p w:rsidR="00BD1C86" w:rsidRPr="002F4511" w:rsidRDefault="00BD1C86">
      <w:pPr>
        <w:pStyle w:val="ThinDelim"/>
      </w:pPr>
    </w:p>
    <w:p w:rsidR="00BD1C86" w:rsidRPr="002F4511" w:rsidRDefault="00BD1C86">
      <w:pPr>
        <w:ind w:left="200"/>
      </w:pPr>
      <w:r w:rsidRPr="002F4511">
        <w:rPr>
          <w:rStyle w:val="Subst"/>
        </w:rPr>
        <w:t>Доли участия в уставном капитале эмитента/обыкновенных акций не имеет</w:t>
      </w:r>
    </w:p>
    <w:p w:rsidR="00BD1C86" w:rsidRPr="002F4511" w:rsidRDefault="00BD1C86">
      <w:pPr>
        <w:pStyle w:val="ThinDelim"/>
      </w:pPr>
    </w:p>
    <w:p w:rsidR="007B3D0E" w:rsidRPr="002F4511" w:rsidRDefault="007B3D0E" w:rsidP="007B3D0E">
      <w:pPr>
        <w:ind w:left="200"/>
      </w:pPr>
      <w:r w:rsidRPr="002F4511">
        <w:t>Доля принадлежащих лицу обыкновенных акций эмитента, %:</w:t>
      </w:r>
      <w:r w:rsidRPr="002F4511">
        <w:rPr>
          <w:rStyle w:val="Subst"/>
        </w:rPr>
        <w:t xml:space="preserve"> 5</w:t>
      </w:r>
    </w:p>
    <w:p w:rsidR="007B3D0E" w:rsidRPr="002F4511" w:rsidRDefault="007B3D0E" w:rsidP="007B3D0E">
      <w:pPr>
        <w:ind w:left="200"/>
        <w:rPr>
          <w:rStyle w:val="Subst"/>
        </w:rPr>
      </w:pPr>
      <w:r w:rsidRPr="002F4511">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2F4511">
        <w:rPr>
          <w:rStyle w:val="Subst"/>
        </w:rPr>
        <w:t xml:space="preserve"> эмитент не выпускал опционов</w:t>
      </w:r>
    </w:p>
    <w:p w:rsidR="007B3D0E" w:rsidRPr="002F4511" w:rsidRDefault="007B3D0E" w:rsidP="007B3D0E">
      <w:pPr>
        <w:ind w:left="200"/>
      </w:pPr>
      <w:r w:rsidRPr="002F4511">
        <w:t xml:space="preserve">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Pr="002F4511">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7B3D0E" w:rsidRPr="002F4511" w:rsidRDefault="007B3D0E" w:rsidP="007B3D0E">
      <w:pPr>
        <w:ind w:left="200"/>
      </w:pPr>
      <w:r w:rsidRPr="002F4511">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2F4511">
        <w:br/>
      </w:r>
      <w:r w:rsidRPr="002F4511">
        <w:rPr>
          <w:rStyle w:val="Subst"/>
        </w:rPr>
        <w:t>Указанных родственных связей нет</w:t>
      </w:r>
    </w:p>
    <w:p w:rsidR="007B3D0E" w:rsidRPr="002F4511" w:rsidRDefault="007B3D0E" w:rsidP="007B3D0E">
      <w:pPr>
        <w:ind w:left="200"/>
      </w:pPr>
      <w:r w:rsidRPr="002F4511">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2F4511">
        <w:br/>
      </w:r>
      <w:r w:rsidRPr="002F4511">
        <w:rPr>
          <w:rStyle w:val="Subst"/>
        </w:rPr>
        <w:t>Лицо к указанным видам ответственности не привлекалось</w:t>
      </w:r>
    </w:p>
    <w:p w:rsidR="007B3D0E" w:rsidRPr="002F4511" w:rsidRDefault="007B3D0E" w:rsidP="007B3D0E">
      <w:pPr>
        <w:ind w:left="200"/>
      </w:pPr>
      <w:r w:rsidRPr="002F4511">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2F4511">
        <w:rPr>
          <w:rStyle w:val="Subst"/>
        </w:rPr>
        <w:t>Лицо указанных должностей не занимало</w:t>
      </w:r>
    </w:p>
    <w:p w:rsidR="00BD1C86" w:rsidRPr="002F4511" w:rsidRDefault="00BD1C86">
      <w:pPr>
        <w:ind w:left="200"/>
      </w:pPr>
    </w:p>
    <w:p w:rsidR="00BD1C86" w:rsidRPr="002F4511" w:rsidRDefault="00BD1C86">
      <w:pPr>
        <w:ind w:left="200"/>
      </w:pPr>
      <w:r w:rsidRPr="002F4511">
        <w:t>ФИО:</w:t>
      </w:r>
      <w:r w:rsidRPr="002F4511">
        <w:rPr>
          <w:rStyle w:val="Subst"/>
        </w:rPr>
        <w:t xml:space="preserve"> Штрек Юлия Михайловна</w:t>
      </w:r>
    </w:p>
    <w:p w:rsidR="00BD1C86" w:rsidRPr="002F4511" w:rsidRDefault="00BD1C86">
      <w:pPr>
        <w:ind w:left="200"/>
      </w:pPr>
      <w:r w:rsidRPr="002F4511">
        <w:t>Год рождения:</w:t>
      </w:r>
      <w:r w:rsidRPr="002F4511">
        <w:rPr>
          <w:rStyle w:val="Subst"/>
        </w:rPr>
        <w:t xml:space="preserve"> 1974</w:t>
      </w:r>
    </w:p>
    <w:p w:rsidR="00BD1C86" w:rsidRPr="002F4511" w:rsidRDefault="00BD1C86">
      <w:pPr>
        <w:ind w:left="200"/>
      </w:pPr>
      <w:r w:rsidRPr="002F4511">
        <w:t>Образование:</w:t>
      </w:r>
      <w:r w:rsidRPr="002F4511">
        <w:br/>
      </w:r>
      <w:r w:rsidRPr="002F4511">
        <w:rPr>
          <w:rStyle w:val="Subst"/>
        </w:rPr>
        <w:t>Высшее. Санкт-Петербургский государственный университет экономики и финансов</w:t>
      </w:r>
    </w:p>
    <w:p w:rsidR="00BD1C86" w:rsidRPr="002F4511" w:rsidRDefault="00BD1C86">
      <w:pPr>
        <w:ind w:left="200"/>
      </w:pPr>
      <w:r w:rsidRPr="002F4511">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D1C86" w:rsidRPr="002F4511" w:rsidRDefault="00BD1C86">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D1C86" w:rsidRPr="002F4511">
        <w:tc>
          <w:tcPr>
            <w:tcW w:w="2592" w:type="dxa"/>
            <w:gridSpan w:val="2"/>
            <w:tcBorders>
              <w:top w:val="double" w:sz="6" w:space="0" w:color="auto"/>
              <w:left w:val="double" w:sz="6" w:space="0" w:color="auto"/>
              <w:bottom w:val="single" w:sz="6" w:space="0" w:color="auto"/>
              <w:right w:val="single" w:sz="6" w:space="0" w:color="auto"/>
            </w:tcBorders>
          </w:tcPr>
          <w:p w:rsidR="00BD1C86" w:rsidRPr="002F4511" w:rsidRDefault="00BD1C86">
            <w:pPr>
              <w:jc w:val="center"/>
            </w:pPr>
            <w:r w:rsidRPr="002F4511">
              <w:t>Период</w:t>
            </w:r>
          </w:p>
        </w:tc>
        <w:tc>
          <w:tcPr>
            <w:tcW w:w="3980" w:type="dxa"/>
            <w:tcBorders>
              <w:top w:val="double" w:sz="6" w:space="0" w:color="auto"/>
              <w:left w:val="single" w:sz="6" w:space="0" w:color="auto"/>
              <w:bottom w:val="single" w:sz="6" w:space="0" w:color="auto"/>
              <w:right w:val="single" w:sz="6" w:space="0" w:color="auto"/>
            </w:tcBorders>
          </w:tcPr>
          <w:p w:rsidR="00BD1C86" w:rsidRPr="002F4511" w:rsidRDefault="00BD1C86">
            <w:pPr>
              <w:jc w:val="center"/>
            </w:pPr>
            <w:r w:rsidRPr="002F451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D1C86" w:rsidRPr="002F4511" w:rsidRDefault="00BD1C86">
            <w:pPr>
              <w:jc w:val="center"/>
            </w:pPr>
            <w:r w:rsidRPr="002F4511">
              <w:t>Должность</w:t>
            </w:r>
          </w:p>
        </w:tc>
      </w:tr>
      <w:tr w:rsidR="00BD1C86" w:rsidRPr="002F4511">
        <w:tc>
          <w:tcPr>
            <w:tcW w:w="1332" w:type="dxa"/>
            <w:tcBorders>
              <w:top w:val="single" w:sz="6" w:space="0" w:color="auto"/>
              <w:left w:val="double" w:sz="6" w:space="0" w:color="auto"/>
              <w:bottom w:val="single" w:sz="6" w:space="0" w:color="auto"/>
              <w:right w:val="single" w:sz="6" w:space="0" w:color="auto"/>
            </w:tcBorders>
          </w:tcPr>
          <w:p w:rsidR="00BD1C86" w:rsidRPr="002F4511" w:rsidRDefault="00BD1C86">
            <w:pPr>
              <w:jc w:val="center"/>
            </w:pPr>
            <w:r w:rsidRPr="002F4511">
              <w:t>с</w:t>
            </w:r>
          </w:p>
        </w:tc>
        <w:tc>
          <w:tcPr>
            <w:tcW w:w="1260" w:type="dxa"/>
            <w:tcBorders>
              <w:top w:val="single" w:sz="6" w:space="0" w:color="auto"/>
              <w:left w:val="single" w:sz="6" w:space="0" w:color="auto"/>
              <w:bottom w:val="single" w:sz="6" w:space="0" w:color="auto"/>
              <w:right w:val="single" w:sz="6" w:space="0" w:color="auto"/>
            </w:tcBorders>
          </w:tcPr>
          <w:p w:rsidR="00BD1C86" w:rsidRPr="002F4511" w:rsidRDefault="00BD1C86">
            <w:pPr>
              <w:jc w:val="center"/>
            </w:pPr>
            <w:r w:rsidRPr="002F4511">
              <w:t>по</w:t>
            </w:r>
          </w:p>
        </w:tc>
        <w:tc>
          <w:tcPr>
            <w:tcW w:w="3980" w:type="dxa"/>
            <w:tcBorders>
              <w:top w:val="single" w:sz="6" w:space="0" w:color="auto"/>
              <w:left w:val="single" w:sz="6" w:space="0" w:color="auto"/>
              <w:bottom w:val="single" w:sz="6" w:space="0" w:color="auto"/>
              <w:right w:val="single" w:sz="6" w:space="0" w:color="auto"/>
            </w:tcBorders>
          </w:tcPr>
          <w:p w:rsidR="00BD1C86" w:rsidRPr="002F4511" w:rsidRDefault="00BD1C86"/>
        </w:tc>
        <w:tc>
          <w:tcPr>
            <w:tcW w:w="2680" w:type="dxa"/>
            <w:tcBorders>
              <w:top w:val="single" w:sz="6" w:space="0" w:color="auto"/>
              <w:left w:val="single" w:sz="6" w:space="0" w:color="auto"/>
              <w:bottom w:val="single" w:sz="6" w:space="0" w:color="auto"/>
              <w:right w:val="double" w:sz="6" w:space="0" w:color="auto"/>
            </w:tcBorders>
          </w:tcPr>
          <w:p w:rsidR="00BD1C86" w:rsidRPr="002F4511" w:rsidRDefault="00BD1C86"/>
        </w:tc>
      </w:tr>
      <w:tr w:rsidR="00BD1C86" w:rsidRPr="002F4511">
        <w:tc>
          <w:tcPr>
            <w:tcW w:w="1332" w:type="dxa"/>
            <w:tcBorders>
              <w:top w:val="single" w:sz="6" w:space="0" w:color="auto"/>
              <w:left w:val="double" w:sz="6" w:space="0" w:color="auto"/>
              <w:bottom w:val="single" w:sz="6" w:space="0" w:color="auto"/>
              <w:right w:val="single" w:sz="6" w:space="0" w:color="auto"/>
            </w:tcBorders>
          </w:tcPr>
          <w:p w:rsidR="00BD1C86" w:rsidRPr="002F4511" w:rsidRDefault="00BD1C86">
            <w:r w:rsidRPr="002F4511">
              <w:t>2013</w:t>
            </w:r>
          </w:p>
        </w:tc>
        <w:tc>
          <w:tcPr>
            <w:tcW w:w="126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2016</w:t>
            </w:r>
          </w:p>
        </w:tc>
        <w:tc>
          <w:tcPr>
            <w:tcW w:w="398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Правительство Санкт-Петербурга Комитет по культуре Санкт-Петербурга</w:t>
            </w:r>
          </w:p>
        </w:tc>
        <w:tc>
          <w:tcPr>
            <w:tcW w:w="2680" w:type="dxa"/>
            <w:tcBorders>
              <w:top w:val="single" w:sz="6" w:space="0" w:color="auto"/>
              <w:left w:val="single" w:sz="6" w:space="0" w:color="auto"/>
              <w:bottom w:val="single" w:sz="6" w:space="0" w:color="auto"/>
              <w:right w:val="double" w:sz="6" w:space="0" w:color="auto"/>
            </w:tcBorders>
          </w:tcPr>
          <w:p w:rsidR="00BD1C86" w:rsidRPr="002F4511" w:rsidRDefault="00BD1C86">
            <w:r w:rsidRPr="002F4511">
              <w:t>Заместитель председателя Комитета по культуре Санкт-Петербурга</w:t>
            </w:r>
          </w:p>
        </w:tc>
      </w:tr>
      <w:tr w:rsidR="00BD1C86" w:rsidRPr="002F4511">
        <w:tc>
          <w:tcPr>
            <w:tcW w:w="1332" w:type="dxa"/>
            <w:tcBorders>
              <w:top w:val="single" w:sz="6" w:space="0" w:color="auto"/>
              <w:left w:val="double" w:sz="6" w:space="0" w:color="auto"/>
              <w:bottom w:val="single" w:sz="6" w:space="0" w:color="auto"/>
              <w:right w:val="single" w:sz="6" w:space="0" w:color="auto"/>
            </w:tcBorders>
          </w:tcPr>
          <w:p w:rsidR="00BD1C86" w:rsidRPr="002F4511" w:rsidRDefault="00BD1C86">
            <w:r w:rsidRPr="002F4511">
              <w:t>2016</w:t>
            </w:r>
          </w:p>
        </w:tc>
        <w:tc>
          <w:tcPr>
            <w:tcW w:w="126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АО "ДСК "АВТОБАН"</w:t>
            </w:r>
          </w:p>
        </w:tc>
        <w:tc>
          <w:tcPr>
            <w:tcW w:w="2680" w:type="dxa"/>
            <w:tcBorders>
              <w:top w:val="single" w:sz="6" w:space="0" w:color="auto"/>
              <w:left w:val="single" w:sz="6" w:space="0" w:color="auto"/>
              <w:bottom w:val="single" w:sz="6" w:space="0" w:color="auto"/>
              <w:right w:val="double" w:sz="6" w:space="0" w:color="auto"/>
            </w:tcBorders>
          </w:tcPr>
          <w:p w:rsidR="00BD1C86" w:rsidRPr="002F4511" w:rsidRDefault="00BD1C86">
            <w:r w:rsidRPr="002F4511">
              <w:t>Директор по экономике и финансам</w:t>
            </w:r>
          </w:p>
        </w:tc>
      </w:tr>
      <w:tr w:rsidR="00BD1C86" w:rsidRPr="002F4511">
        <w:tc>
          <w:tcPr>
            <w:tcW w:w="1332" w:type="dxa"/>
            <w:tcBorders>
              <w:top w:val="single" w:sz="6" w:space="0" w:color="auto"/>
              <w:left w:val="double" w:sz="6" w:space="0" w:color="auto"/>
              <w:bottom w:val="single" w:sz="6" w:space="0" w:color="auto"/>
              <w:right w:val="single" w:sz="6" w:space="0" w:color="auto"/>
            </w:tcBorders>
          </w:tcPr>
          <w:p w:rsidR="00BD1C86" w:rsidRPr="002F4511" w:rsidRDefault="00BD1C86">
            <w:r w:rsidRPr="002F4511">
              <w:t>2017</w:t>
            </w:r>
          </w:p>
        </w:tc>
        <w:tc>
          <w:tcPr>
            <w:tcW w:w="126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ОАО "ХМДС"</w:t>
            </w:r>
          </w:p>
        </w:tc>
        <w:tc>
          <w:tcPr>
            <w:tcW w:w="2680" w:type="dxa"/>
            <w:tcBorders>
              <w:top w:val="single" w:sz="6" w:space="0" w:color="auto"/>
              <w:left w:val="single" w:sz="6" w:space="0" w:color="auto"/>
              <w:bottom w:val="single" w:sz="6" w:space="0" w:color="auto"/>
              <w:right w:val="double" w:sz="6" w:space="0" w:color="auto"/>
            </w:tcBorders>
          </w:tcPr>
          <w:p w:rsidR="00BD1C86" w:rsidRPr="002F4511" w:rsidRDefault="00BD1C86">
            <w:r w:rsidRPr="002F4511">
              <w:t>Член Совета директоров</w:t>
            </w:r>
          </w:p>
        </w:tc>
      </w:tr>
      <w:tr w:rsidR="00BD1C86" w:rsidRPr="002F4511">
        <w:tc>
          <w:tcPr>
            <w:tcW w:w="1332" w:type="dxa"/>
            <w:tcBorders>
              <w:top w:val="single" w:sz="6" w:space="0" w:color="auto"/>
              <w:left w:val="double" w:sz="6" w:space="0" w:color="auto"/>
              <w:bottom w:val="single" w:sz="6" w:space="0" w:color="auto"/>
              <w:right w:val="single" w:sz="6" w:space="0" w:color="auto"/>
            </w:tcBorders>
          </w:tcPr>
          <w:p w:rsidR="00BD1C86" w:rsidRPr="002F4511" w:rsidRDefault="00BD1C86">
            <w:r w:rsidRPr="002F4511">
              <w:t>2017</w:t>
            </w:r>
          </w:p>
        </w:tc>
        <w:tc>
          <w:tcPr>
            <w:tcW w:w="126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ОАО "СУ-909"</w:t>
            </w:r>
          </w:p>
        </w:tc>
        <w:tc>
          <w:tcPr>
            <w:tcW w:w="2680" w:type="dxa"/>
            <w:tcBorders>
              <w:top w:val="single" w:sz="6" w:space="0" w:color="auto"/>
              <w:left w:val="single" w:sz="6" w:space="0" w:color="auto"/>
              <w:bottom w:val="single" w:sz="6" w:space="0" w:color="auto"/>
              <w:right w:val="double" w:sz="6" w:space="0" w:color="auto"/>
            </w:tcBorders>
          </w:tcPr>
          <w:p w:rsidR="00BD1C86" w:rsidRPr="002F4511" w:rsidRDefault="00BD1C86">
            <w:r w:rsidRPr="002F4511">
              <w:t>Член Совета директоров</w:t>
            </w:r>
          </w:p>
        </w:tc>
      </w:tr>
      <w:tr w:rsidR="00BD1C86" w:rsidRPr="002F4511">
        <w:tc>
          <w:tcPr>
            <w:tcW w:w="1332" w:type="dxa"/>
            <w:tcBorders>
              <w:top w:val="single" w:sz="6" w:space="0" w:color="auto"/>
              <w:left w:val="double" w:sz="6" w:space="0" w:color="auto"/>
              <w:bottom w:val="single" w:sz="6" w:space="0" w:color="auto"/>
              <w:right w:val="single" w:sz="6" w:space="0" w:color="auto"/>
            </w:tcBorders>
          </w:tcPr>
          <w:p w:rsidR="00BD1C86" w:rsidRPr="002F4511" w:rsidRDefault="00BD1C86">
            <w:r w:rsidRPr="002F4511">
              <w:t>2017</w:t>
            </w:r>
          </w:p>
        </w:tc>
        <w:tc>
          <w:tcPr>
            <w:tcW w:w="126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АО "АВТОБАН"</w:t>
            </w:r>
          </w:p>
        </w:tc>
        <w:tc>
          <w:tcPr>
            <w:tcW w:w="2680" w:type="dxa"/>
            <w:tcBorders>
              <w:top w:val="single" w:sz="6" w:space="0" w:color="auto"/>
              <w:left w:val="single" w:sz="6" w:space="0" w:color="auto"/>
              <w:bottom w:val="single" w:sz="6" w:space="0" w:color="auto"/>
              <w:right w:val="double" w:sz="6" w:space="0" w:color="auto"/>
            </w:tcBorders>
          </w:tcPr>
          <w:p w:rsidR="00BD1C86" w:rsidRPr="002F4511" w:rsidRDefault="00BD1C86">
            <w:r w:rsidRPr="002F4511">
              <w:t>Член Совета директоров</w:t>
            </w:r>
          </w:p>
        </w:tc>
      </w:tr>
      <w:tr w:rsidR="00BD1C86" w:rsidRPr="002F4511">
        <w:tc>
          <w:tcPr>
            <w:tcW w:w="1332" w:type="dxa"/>
            <w:tcBorders>
              <w:top w:val="single" w:sz="6" w:space="0" w:color="auto"/>
              <w:left w:val="double" w:sz="6" w:space="0" w:color="auto"/>
              <w:bottom w:val="single" w:sz="6" w:space="0" w:color="auto"/>
              <w:right w:val="single" w:sz="6" w:space="0" w:color="auto"/>
            </w:tcBorders>
          </w:tcPr>
          <w:p w:rsidR="00BD1C86" w:rsidRPr="002F4511" w:rsidRDefault="00BD1C86">
            <w:r w:rsidRPr="002F4511">
              <w:t>2017</w:t>
            </w:r>
          </w:p>
        </w:tc>
        <w:tc>
          <w:tcPr>
            <w:tcW w:w="126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ООО "АСК"</w:t>
            </w:r>
          </w:p>
        </w:tc>
        <w:tc>
          <w:tcPr>
            <w:tcW w:w="2680" w:type="dxa"/>
            <w:tcBorders>
              <w:top w:val="single" w:sz="6" w:space="0" w:color="auto"/>
              <w:left w:val="single" w:sz="6" w:space="0" w:color="auto"/>
              <w:bottom w:val="single" w:sz="6" w:space="0" w:color="auto"/>
              <w:right w:val="double" w:sz="6" w:space="0" w:color="auto"/>
            </w:tcBorders>
          </w:tcPr>
          <w:p w:rsidR="00BD1C86" w:rsidRPr="002F4511" w:rsidRDefault="00BD1C86">
            <w:r w:rsidRPr="002F4511">
              <w:t>Член Совета директоров</w:t>
            </w:r>
          </w:p>
        </w:tc>
      </w:tr>
      <w:tr w:rsidR="00BD1C86" w:rsidRPr="002F4511">
        <w:tc>
          <w:tcPr>
            <w:tcW w:w="1332" w:type="dxa"/>
            <w:tcBorders>
              <w:top w:val="single" w:sz="6" w:space="0" w:color="auto"/>
              <w:left w:val="double" w:sz="6" w:space="0" w:color="auto"/>
              <w:bottom w:val="single" w:sz="6" w:space="0" w:color="auto"/>
              <w:right w:val="single" w:sz="6" w:space="0" w:color="auto"/>
            </w:tcBorders>
          </w:tcPr>
          <w:p w:rsidR="00BD1C86" w:rsidRPr="002F4511" w:rsidRDefault="00BD1C86">
            <w:r w:rsidRPr="002F4511">
              <w:t>2017</w:t>
            </w:r>
          </w:p>
        </w:tc>
        <w:tc>
          <w:tcPr>
            <w:tcW w:w="126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2018</w:t>
            </w:r>
          </w:p>
        </w:tc>
        <w:tc>
          <w:tcPr>
            <w:tcW w:w="398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ООО "РЦ АВТОДОРСТРОЙ"</w:t>
            </w:r>
          </w:p>
        </w:tc>
        <w:tc>
          <w:tcPr>
            <w:tcW w:w="2680" w:type="dxa"/>
            <w:tcBorders>
              <w:top w:val="single" w:sz="6" w:space="0" w:color="auto"/>
              <w:left w:val="single" w:sz="6" w:space="0" w:color="auto"/>
              <w:bottom w:val="single" w:sz="6" w:space="0" w:color="auto"/>
              <w:right w:val="double" w:sz="6" w:space="0" w:color="auto"/>
            </w:tcBorders>
          </w:tcPr>
          <w:p w:rsidR="00BD1C86" w:rsidRPr="002F4511" w:rsidRDefault="00BD1C86">
            <w:r w:rsidRPr="002F4511">
              <w:t>Член Совета директоров</w:t>
            </w:r>
          </w:p>
        </w:tc>
      </w:tr>
      <w:tr w:rsidR="00BD1C86" w:rsidRPr="002F4511">
        <w:tc>
          <w:tcPr>
            <w:tcW w:w="1332" w:type="dxa"/>
            <w:tcBorders>
              <w:top w:val="single" w:sz="6" w:space="0" w:color="auto"/>
              <w:left w:val="double" w:sz="6" w:space="0" w:color="auto"/>
              <w:bottom w:val="double" w:sz="6" w:space="0" w:color="auto"/>
              <w:right w:val="single" w:sz="6" w:space="0" w:color="auto"/>
            </w:tcBorders>
          </w:tcPr>
          <w:p w:rsidR="00BD1C86" w:rsidRPr="002F4511" w:rsidRDefault="00BD1C86">
            <w:r w:rsidRPr="002F4511">
              <w:t>2017</w:t>
            </w:r>
          </w:p>
        </w:tc>
        <w:tc>
          <w:tcPr>
            <w:tcW w:w="1260" w:type="dxa"/>
            <w:tcBorders>
              <w:top w:val="single" w:sz="6" w:space="0" w:color="auto"/>
              <w:left w:val="single" w:sz="6" w:space="0" w:color="auto"/>
              <w:bottom w:val="double" w:sz="6" w:space="0" w:color="auto"/>
              <w:right w:val="single" w:sz="6" w:space="0" w:color="auto"/>
            </w:tcBorders>
          </w:tcPr>
          <w:p w:rsidR="00BD1C86" w:rsidRPr="002F4511" w:rsidRDefault="00BD1C86">
            <w:r w:rsidRPr="002F4511">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BD1C86" w:rsidRPr="002F4511" w:rsidRDefault="00BD1C86">
            <w:r w:rsidRPr="002F4511">
              <w:t>ОАО «СУ-920»</w:t>
            </w:r>
          </w:p>
        </w:tc>
        <w:tc>
          <w:tcPr>
            <w:tcW w:w="2680" w:type="dxa"/>
            <w:tcBorders>
              <w:top w:val="single" w:sz="6" w:space="0" w:color="auto"/>
              <w:left w:val="single" w:sz="6" w:space="0" w:color="auto"/>
              <w:bottom w:val="double" w:sz="6" w:space="0" w:color="auto"/>
              <w:right w:val="double" w:sz="6" w:space="0" w:color="auto"/>
            </w:tcBorders>
          </w:tcPr>
          <w:p w:rsidR="00BD1C86" w:rsidRPr="002F4511" w:rsidRDefault="00BD1C86">
            <w:r w:rsidRPr="002F4511">
              <w:t>Член Совета директоров</w:t>
            </w:r>
          </w:p>
        </w:tc>
      </w:tr>
    </w:tbl>
    <w:p w:rsidR="00BD1C86" w:rsidRPr="002F4511" w:rsidRDefault="00BD1C86"/>
    <w:p w:rsidR="00BD1C86" w:rsidRPr="002F4511" w:rsidRDefault="00BD1C86">
      <w:pPr>
        <w:pStyle w:val="ThinDelim"/>
      </w:pPr>
    </w:p>
    <w:p w:rsidR="00BD1C86" w:rsidRPr="002F4511" w:rsidRDefault="00BD1C86">
      <w:pPr>
        <w:ind w:left="200"/>
      </w:pPr>
      <w:r w:rsidRPr="002F4511">
        <w:rPr>
          <w:rStyle w:val="Subst"/>
        </w:rPr>
        <w:t>Доли участия в уставном капитале эмитента/обыкновенных акций не имеет</w:t>
      </w:r>
    </w:p>
    <w:p w:rsidR="00BD1C86" w:rsidRPr="002F4511" w:rsidRDefault="00BD1C86">
      <w:pPr>
        <w:pStyle w:val="ThinDelim"/>
      </w:pPr>
    </w:p>
    <w:p w:rsidR="007B3D0E" w:rsidRPr="002F4511" w:rsidRDefault="007B3D0E" w:rsidP="007B3D0E">
      <w:pPr>
        <w:ind w:left="200"/>
      </w:pPr>
      <w:r w:rsidRPr="002F4511">
        <w:t>Доля принадлежащих лицу обыкновенных акций эмитента, %:</w:t>
      </w:r>
      <w:r w:rsidRPr="002F4511">
        <w:rPr>
          <w:rStyle w:val="Subst"/>
        </w:rPr>
        <w:t xml:space="preserve"> 5</w:t>
      </w:r>
    </w:p>
    <w:p w:rsidR="007B3D0E" w:rsidRPr="002F4511" w:rsidRDefault="007B3D0E" w:rsidP="007B3D0E">
      <w:pPr>
        <w:ind w:left="200"/>
        <w:rPr>
          <w:rStyle w:val="Subst"/>
        </w:rPr>
      </w:pPr>
      <w:r w:rsidRPr="002F4511">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2F4511">
        <w:rPr>
          <w:rStyle w:val="Subst"/>
        </w:rPr>
        <w:t xml:space="preserve"> эмитент не выпускал опционов</w:t>
      </w:r>
    </w:p>
    <w:p w:rsidR="007B3D0E" w:rsidRPr="002F4511" w:rsidRDefault="007B3D0E" w:rsidP="007B3D0E">
      <w:pPr>
        <w:ind w:left="200"/>
      </w:pPr>
      <w:r w:rsidRPr="002F4511">
        <w:t xml:space="preserve">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Pr="002F4511">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7B3D0E" w:rsidRPr="002F4511" w:rsidRDefault="007B3D0E" w:rsidP="007B3D0E">
      <w:pPr>
        <w:ind w:left="200"/>
      </w:pPr>
      <w:r w:rsidRPr="002F4511">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2F4511">
        <w:br/>
      </w:r>
      <w:r w:rsidRPr="002F4511">
        <w:rPr>
          <w:rStyle w:val="Subst"/>
        </w:rPr>
        <w:t>Указанных родственных связей нет</w:t>
      </w:r>
    </w:p>
    <w:p w:rsidR="007B3D0E" w:rsidRPr="002F4511" w:rsidRDefault="007B3D0E" w:rsidP="007B3D0E">
      <w:pPr>
        <w:ind w:left="200"/>
      </w:pPr>
      <w:r w:rsidRPr="002F4511">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2F4511">
        <w:br/>
      </w:r>
      <w:r w:rsidRPr="002F4511">
        <w:rPr>
          <w:rStyle w:val="Subst"/>
        </w:rPr>
        <w:t>Лицо к указанным видам ответственности не привлекалось</w:t>
      </w:r>
    </w:p>
    <w:p w:rsidR="007B3D0E" w:rsidRPr="002F4511" w:rsidRDefault="007B3D0E" w:rsidP="007B3D0E">
      <w:pPr>
        <w:ind w:left="200"/>
      </w:pPr>
      <w:r w:rsidRPr="002F4511">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2F4511">
        <w:rPr>
          <w:rStyle w:val="Subst"/>
        </w:rPr>
        <w:t>Лицо указанных должностей не занимало</w:t>
      </w:r>
    </w:p>
    <w:p w:rsidR="00BD1C86" w:rsidRPr="002F4511" w:rsidRDefault="00BD1C86">
      <w:pPr>
        <w:ind w:left="200"/>
      </w:pPr>
    </w:p>
    <w:p w:rsidR="00BD1C86" w:rsidRPr="002F4511" w:rsidRDefault="00BD1C86">
      <w:pPr>
        <w:ind w:left="200"/>
      </w:pPr>
      <w:r w:rsidRPr="002F4511">
        <w:t>ФИО:</w:t>
      </w:r>
      <w:r w:rsidRPr="002F4511">
        <w:rPr>
          <w:rStyle w:val="Subst"/>
        </w:rPr>
        <w:t xml:space="preserve"> Корольков Сергей Германович</w:t>
      </w:r>
    </w:p>
    <w:p w:rsidR="00BD1C86" w:rsidRPr="002F4511" w:rsidRDefault="00BD1C86">
      <w:pPr>
        <w:ind w:left="200"/>
      </w:pPr>
      <w:r w:rsidRPr="002F4511">
        <w:t>Год рождения:</w:t>
      </w:r>
      <w:r w:rsidRPr="002F4511">
        <w:rPr>
          <w:rStyle w:val="Subst"/>
        </w:rPr>
        <w:t xml:space="preserve"> 1977</w:t>
      </w:r>
    </w:p>
    <w:p w:rsidR="00BD1C86" w:rsidRPr="002F4511" w:rsidRDefault="00BD1C86">
      <w:pPr>
        <w:ind w:left="200"/>
      </w:pPr>
      <w:r w:rsidRPr="002F4511">
        <w:t>Образование:</w:t>
      </w:r>
      <w:r w:rsidRPr="002F4511">
        <w:br/>
      </w:r>
      <w:r w:rsidRPr="002F4511">
        <w:rPr>
          <w:rStyle w:val="Subst"/>
        </w:rPr>
        <w:t>Высшее. Уральская государственная горно-геологическая академия</w:t>
      </w:r>
    </w:p>
    <w:p w:rsidR="00BD1C86" w:rsidRPr="002F4511" w:rsidRDefault="00BD1C86">
      <w:pPr>
        <w:ind w:left="200"/>
      </w:pPr>
      <w:r w:rsidRPr="002F4511">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D1C86" w:rsidRPr="002F4511" w:rsidRDefault="00BD1C86">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D1C86" w:rsidRPr="002F4511">
        <w:tc>
          <w:tcPr>
            <w:tcW w:w="2592" w:type="dxa"/>
            <w:gridSpan w:val="2"/>
            <w:tcBorders>
              <w:top w:val="double" w:sz="6" w:space="0" w:color="auto"/>
              <w:left w:val="double" w:sz="6" w:space="0" w:color="auto"/>
              <w:bottom w:val="single" w:sz="6" w:space="0" w:color="auto"/>
              <w:right w:val="single" w:sz="6" w:space="0" w:color="auto"/>
            </w:tcBorders>
          </w:tcPr>
          <w:p w:rsidR="00BD1C86" w:rsidRPr="002F4511" w:rsidRDefault="00BD1C86">
            <w:pPr>
              <w:jc w:val="center"/>
            </w:pPr>
            <w:r w:rsidRPr="002F4511">
              <w:t>Период</w:t>
            </w:r>
          </w:p>
        </w:tc>
        <w:tc>
          <w:tcPr>
            <w:tcW w:w="3980" w:type="dxa"/>
            <w:tcBorders>
              <w:top w:val="double" w:sz="6" w:space="0" w:color="auto"/>
              <w:left w:val="single" w:sz="6" w:space="0" w:color="auto"/>
              <w:bottom w:val="single" w:sz="6" w:space="0" w:color="auto"/>
              <w:right w:val="single" w:sz="6" w:space="0" w:color="auto"/>
            </w:tcBorders>
          </w:tcPr>
          <w:p w:rsidR="00BD1C86" w:rsidRPr="002F4511" w:rsidRDefault="00BD1C86">
            <w:pPr>
              <w:jc w:val="center"/>
            </w:pPr>
            <w:r w:rsidRPr="002F451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D1C86" w:rsidRPr="002F4511" w:rsidRDefault="00BD1C86">
            <w:pPr>
              <w:jc w:val="center"/>
            </w:pPr>
            <w:r w:rsidRPr="002F4511">
              <w:t>Должность</w:t>
            </w:r>
          </w:p>
        </w:tc>
      </w:tr>
      <w:tr w:rsidR="00BD1C86" w:rsidRPr="002F4511">
        <w:tc>
          <w:tcPr>
            <w:tcW w:w="1332" w:type="dxa"/>
            <w:tcBorders>
              <w:top w:val="single" w:sz="6" w:space="0" w:color="auto"/>
              <w:left w:val="double" w:sz="6" w:space="0" w:color="auto"/>
              <w:bottom w:val="single" w:sz="6" w:space="0" w:color="auto"/>
              <w:right w:val="single" w:sz="6" w:space="0" w:color="auto"/>
            </w:tcBorders>
          </w:tcPr>
          <w:p w:rsidR="00BD1C86" w:rsidRPr="002F4511" w:rsidRDefault="00BD1C86">
            <w:pPr>
              <w:jc w:val="center"/>
            </w:pPr>
            <w:r w:rsidRPr="002F4511">
              <w:t>с</w:t>
            </w:r>
          </w:p>
        </w:tc>
        <w:tc>
          <w:tcPr>
            <w:tcW w:w="1260" w:type="dxa"/>
            <w:tcBorders>
              <w:top w:val="single" w:sz="6" w:space="0" w:color="auto"/>
              <w:left w:val="single" w:sz="6" w:space="0" w:color="auto"/>
              <w:bottom w:val="single" w:sz="6" w:space="0" w:color="auto"/>
              <w:right w:val="single" w:sz="6" w:space="0" w:color="auto"/>
            </w:tcBorders>
          </w:tcPr>
          <w:p w:rsidR="00BD1C86" w:rsidRPr="002F4511" w:rsidRDefault="00BD1C86">
            <w:pPr>
              <w:jc w:val="center"/>
            </w:pPr>
            <w:r w:rsidRPr="002F4511">
              <w:t>по</w:t>
            </w:r>
          </w:p>
        </w:tc>
        <w:tc>
          <w:tcPr>
            <w:tcW w:w="3980" w:type="dxa"/>
            <w:tcBorders>
              <w:top w:val="single" w:sz="6" w:space="0" w:color="auto"/>
              <w:left w:val="single" w:sz="6" w:space="0" w:color="auto"/>
              <w:bottom w:val="single" w:sz="6" w:space="0" w:color="auto"/>
              <w:right w:val="single" w:sz="6" w:space="0" w:color="auto"/>
            </w:tcBorders>
          </w:tcPr>
          <w:p w:rsidR="00BD1C86" w:rsidRPr="002F4511" w:rsidRDefault="00BD1C86"/>
        </w:tc>
        <w:tc>
          <w:tcPr>
            <w:tcW w:w="2680" w:type="dxa"/>
            <w:tcBorders>
              <w:top w:val="single" w:sz="6" w:space="0" w:color="auto"/>
              <w:left w:val="single" w:sz="6" w:space="0" w:color="auto"/>
              <w:bottom w:val="single" w:sz="6" w:space="0" w:color="auto"/>
              <w:right w:val="double" w:sz="6" w:space="0" w:color="auto"/>
            </w:tcBorders>
          </w:tcPr>
          <w:p w:rsidR="00BD1C86" w:rsidRPr="002F4511" w:rsidRDefault="00BD1C86"/>
        </w:tc>
      </w:tr>
      <w:tr w:rsidR="00BD1C86" w:rsidRPr="002F4511">
        <w:tc>
          <w:tcPr>
            <w:tcW w:w="1332" w:type="dxa"/>
            <w:tcBorders>
              <w:top w:val="single" w:sz="6" w:space="0" w:color="auto"/>
              <w:left w:val="double" w:sz="6" w:space="0" w:color="auto"/>
              <w:bottom w:val="single" w:sz="6" w:space="0" w:color="auto"/>
              <w:right w:val="single" w:sz="6" w:space="0" w:color="auto"/>
            </w:tcBorders>
          </w:tcPr>
          <w:p w:rsidR="00BD1C86" w:rsidRPr="002F4511" w:rsidRDefault="00BD1C86">
            <w:r w:rsidRPr="002F4511">
              <w:t>2013</w:t>
            </w:r>
          </w:p>
        </w:tc>
        <w:tc>
          <w:tcPr>
            <w:tcW w:w="126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2015</w:t>
            </w:r>
          </w:p>
        </w:tc>
        <w:tc>
          <w:tcPr>
            <w:tcW w:w="398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АО "ДСК "АВТОБАН"</w:t>
            </w:r>
          </w:p>
        </w:tc>
        <w:tc>
          <w:tcPr>
            <w:tcW w:w="2680" w:type="dxa"/>
            <w:tcBorders>
              <w:top w:val="single" w:sz="6" w:space="0" w:color="auto"/>
              <w:left w:val="single" w:sz="6" w:space="0" w:color="auto"/>
              <w:bottom w:val="single" w:sz="6" w:space="0" w:color="auto"/>
              <w:right w:val="double" w:sz="6" w:space="0" w:color="auto"/>
            </w:tcBorders>
          </w:tcPr>
          <w:p w:rsidR="00BD1C86" w:rsidRPr="002F4511" w:rsidRDefault="00BD1C86">
            <w:r w:rsidRPr="002F4511">
              <w:t>Начальник Финансово-экономического управления</w:t>
            </w:r>
          </w:p>
        </w:tc>
      </w:tr>
      <w:tr w:rsidR="00BD1C86" w:rsidRPr="002F4511">
        <w:tc>
          <w:tcPr>
            <w:tcW w:w="1332" w:type="dxa"/>
            <w:tcBorders>
              <w:top w:val="single" w:sz="6" w:space="0" w:color="auto"/>
              <w:left w:val="double" w:sz="6" w:space="0" w:color="auto"/>
              <w:bottom w:val="double" w:sz="6" w:space="0" w:color="auto"/>
              <w:right w:val="single" w:sz="6" w:space="0" w:color="auto"/>
            </w:tcBorders>
          </w:tcPr>
          <w:p w:rsidR="00BD1C86" w:rsidRPr="002F4511" w:rsidRDefault="00BD1C86">
            <w:r w:rsidRPr="002F4511">
              <w:t>2015</w:t>
            </w:r>
          </w:p>
        </w:tc>
        <w:tc>
          <w:tcPr>
            <w:tcW w:w="1260" w:type="dxa"/>
            <w:tcBorders>
              <w:top w:val="single" w:sz="6" w:space="0" w:color="auto"/>
              <w:left w:val="single" w:sz="6" w:space="0" w:color="auto"/>
              <w:bottom w:val="double" w:sz="6" w:space="0" w:color="auto"/>
              <w:right w:val="single" w:sz="6" w:space="0" w:color="auto"/>
            </w:tcBorders>
          </w:tcPr>
          <w:p w:rsidR="00BD1C86" w:rsidRPr="002F4511" w:rsidRDefault="00BD1C86">
            <w:r w:rsidRPr="002F4511">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BD1C86" w:rsidRPr="002F4511" w:rsidRDefault="00BD1C86">
            <w:r w:rsidRPr="002F4511">
              <w:t>АО "ДСК "АВТОБАН"</w:t>
            </w:r>
          </w:p>
        </w:tc>
        <w:tc>
          <w:tcPr>
            <w:tcW w:w="2680" w:type="dxa"/>
            <w:tcBorders>
              <w:top w:val="single" w:sz="6" w:space="0" w:color="auto"/>
              <w:left w:val="single" w:sz="6" w:space="0" w:color="auto"/>
              <w:bottom w:val="double" w:sz="6" w:space="0" w:color="auto"/>
              <w:right w:val="double" w:sz="6" w:space="0" w:color="auto"/>
            </w:tcBorders>
          </w:tcPr>
          <w:p w:rsidR="00BD1C86" w:rsidRPr="002F4511" w:rsidRDefault="00BD1C86">
            <w:r w:rsidRPr="002F4511">
              <w:t>Заместитель директора по экономике и финансам – Начальник финансово-экономического управления</w:t>
            </w:r>
          </w:p>
        </w:tc>
      </w:tr>
    </w:tbl>
    <w:p w:rsidR="00BD1C86" w:rsidRPr="002F4511" w:rsidRDefault="00BD1C86"/>
    <w:p w:rsidR="00BD1C86" w:rsidRPr="002F4511" w:rsidRDefault="00BD1C86">
      <w:pPr>
        <w:pStyle w:val="ThinDelim"/>
      </w:pPr>
    </w:p>
    <w:p w:rsidR="00BD1C86" w:rsidRPr="002F4511" w:rsidRDefault="00BD1C86">
      <w:pPr>
        <w:ind w:left="200"/>
      </w:pPr>
      <w:r w:rsidRPr="002F4511">
        <w:rPr>
          <w:rStyle w:val="Subst"/>
        </w:rPr>
        <w:t>Доли участия в уставном капитале эмитента/обыкновенных акций не имеет</w:t>
      </w:r>
    </w:p>
    <w:p w:rsidR="00BD1C86" w:rsidRPr="002F4511" w:rsidRDefault="00BD1C86">
      <w:pPr>
        <w:pStyle w:val="ThinDelim"/>
      </w:pPr>
    </w:p>
    <w:p w:rsidR="007B3D0E" w:rsidRPr="002F4511" w:rsidRDefault="007B3D0E" w:rsidP="007B3D0E">
      <w:pPr>
        <w:ind w:left="200"/>
      </w:pPr>
      <w:r w:rsidRPr="002F4511">
        <w:t>Доля принадлежащих лицу обыкновенных акций эмитента, %:</w:t>
      </w:r>
      <w:r w:rsidRPr="002F4511">
        <w:rPr>
          <w:rStyle w:val="Subst"/>
        </w:rPr>
        <w:t xml:space="preserve"> 5</w:t>
      </w:r>
    </w:p>
    <w:p w:rsidR="007B3D0E" w:rsidRPr="002F4511" w:rsidRDefault="007B3D0E" w:rsidP="007B3D0E">
      <w:pPr>
        <w:ind w:left="200"/>
        <w:rPr>
          <w:rStyle w:val="Subst"/>
        </w:rPr>
      </w:pPr>
      <w:r w:rsidRPr="002F4511">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2F4511">
        <w:rPr>
          <w:rStyle w:val="Subst"/>
        </w:rPr>
        <w:t xml:space="preserve"> эмитент не выпускал опционов</w:t>
      </w:r>
    </w:p>
    <w:p w:rsidR="007B3D0E" w:rsidRPr="002F4511" w:rsidRDefault="007B3D0E" w:rsidP="007B3D0E">
      <w:pPr>
        <w:ind w:left="200"/>
      </w:pPr>
      <w:r w:rsidRPr="002F4511">
        <w:t xml:space="preserve">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Pr="002F4511">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7B3D0E" w:rsidRPr="002F4511" w:rsidRDefault="007B3D0E" w:rsidP="007B3D0E">
      <w:pPr>
        <w:ind w:left="200"/>
      </w:pPr>
      <w:r w:rsidRPr="002F4511">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2F4511">
        <w:br/>
      </w:r>
      <w:r w:rsidRPr="002F4511">
        <w:rPr>
          <w:rStyle w:val="Subst"/>
        </w:rPr>
        <w:t>Указанных родственных связей нет</w:t>
      </w:r>
    </w:p>
    <w:p w:rsidR="007B3D0E" w:rsidRPr="002F4511" w:rsidRDefault="007B3D0E" w:rsidP="007B3D0E">
      <w:pPr>
        <w:ind w:left="200"/>
      </w:pPr>
      <w:r w:rsidRPr="002F4511">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2F4511">
        <w:br/>
      </w:r>
      <w:r w:rsidRPr="002F4511">
        <w:rPr>
          <w:rStyle w:val="Subst"/>
        </w:rPr>
        <w:t>Лицо к указанным видам ответственности не привлекалось</w:t>
      </w:r>
    </w:p>
    <w:p w:rsidR="007B3D0E" w:rsidRPr="002F4511" w:rsidRDefault="007B3D0E" w:rsidP="007B3D0E">
      <w:pPr>
        <w:ind w:left="200"/>
      </w:pPr>
      <w:r w:rsidRPr="002F4511">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2F4511">
        <w:rPr>
          <w:rStyle w:val="Subst"/>
        </w:rPr>
        <w:t>Лицо указанных должностей не занимало</w:t>
      </w:r>
    </w:p>
    <w:p w:rsidR="00BD1C86" w:rsidRPr="002F4511" w:rsidRDefault="00BD1C86">
      <w:pPr>
        <w:ind w:left="200"/>
      </w:pPr>
    </w:p>
    <w:p w:rsidR="00BD1C86" w:rsidRPr="002F4511" w:rsidRDefault="00BD1C86">
      <w:pPr>
        <w:ind w:left="200"/>
      </w:pPr>
      <w:r w:rsidRPr="002F4511">
        <w:t>ФИО:</w:t>
      </w:r>
      <w:r w:rsidRPr="002F4511">
        <w:rPr>
          <w:rStyle w:val="Subst"/>
        </w:rPr>
        <w:t xml:space="preserve"> Пинягин Сергей Алексеевич</w:t>
      </w:r>
    </w:p>
    <w:p w:rsidR="00BD1C86" w:rsidRPr="002F4511" w:rsidRDefault="00BD1C86">
      <w:pPr>
        <w:ind w:left="200"/>
      </w:pPr>
      <w:r w:rsidRPr="002F4511">
        <w:t>Год рождения:</w:t>
      </w:r>
      <w:r w:rsidRPr="002F4511">
        <w:rPr>
          <w:rStyle w:val="Subst"/>
        </w:rPr>
        <w:t xml:space="preserve"> 1975</w:t>
      </w:r>
    </w:p>
    <w:p w:rsidR="00BD1C86" w:rsidRPr="002F4511" w:rsidRDefault="00BD1C86">
      <w:pPr>
        <w:ind w:left="200"/>
      </w:pPr>
      <w:r w:rsidRPr="002F4511">
        <w:t>Образование:</w:t>
      </w:r>
      <w:r w:rsidRPr="002F4511">
        <w:br/>
      </w:r>
      <w:r w:rsidRPr="002F4511">
        <w:rPr>
          <w:rStyle w:val="Subst"/>
        </w:rPr>
        <w:t>Высшее. МГУ им. М.В. Ломоносова, физический факультет.</w:t>
      </w:r>
    </w:p>
    <w:p w:rsidR="00BD1C86" w:rsidRPr="002F4511" w:rsidRDefault="00BD1C86">
      <w:pPr>
        <w:ind w:left="200"/>
      </w:pPr>
      <w:r w:rsidRPr="002F4511">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D1C86" w:rsidRPr="002F4511" w:rsidRDefault="00BD1C86">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D1C86" w:rsidRPr="002F4511">
        <w:tc>
          <w:tcPr>
            <w:tcW w:w="2592" w:type="dxa"/>
            <w:gridSpan w:val="2"/>
            <w:tcBorders>
              <w:top w:val="double" w:sz="6" w:space="0" w:color="auto"/>
              <w:left w:val="double" w:sz="6" w:space="0" w:color="auto"/>
              <w:bottom w:val="single" w:sz="6" w:space="0" w:color="auto"/>
              <w:right w:val="single" w:sz="6" w:space="0" w:color="auto"/>
            </w:tcBorders>
          </w:tcPr>
          <w:p w:rsidR="00BD1C86" w:rsidRPr="002F4511" w:rsidRDefault="00BD1C86">
            <w:pPr>
              <w:jc w:val="center"/>
            </w:pPr>
            <w:r w:rsidRPr="002F4511">
              <w:t>Период</w:t>
            </w:r>
          </w:p>
        </w:tc>
        <w:tc>
          <w:tcPr>
            <w:tcW w:w="3980" w:type="dxa"/>
            <w:tcBorders>
              <w:top w:val="double" w:sz="6" w:space="0" w:color="auto"/>
              <w:left w:val="single" w:sz="6" w:space="0" w:color="auto"/>
              <w:bottom w:val="single" w:sz="6" w:space="0" w:color="auto"/>
              <w:right w:val="single" w:sz="6" w:space="0" w:color="auto"/>
            </w:tcBorders>
          </w:tcPr>
          <w:p w:rsidR="00BD1C86" w:rsidRPr="002F4511" w:rsidRDefault="00BD1C86">
            <w:pPr>
              <w:jc w:val="center"/>
            </w:pPr>
            <w:r w:rsidRPr="002F451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D1C86" w:rsidRPr="002F4511" w:rsidRDefault="00BD1C86">
            <w:pPr>
              <w:jc w:val="center"/>
            </w:pPr>
            <w:r w:rsidRPr="002F4511">
              <w:t>Должность</w:t>
            </w:r>
          </w:p>
        </w:tc>
      </w:tr>
      <w:tr w:rsidR="00BD1C86" w:rsidRPr="002F4511">
        <w:tc>
          <w:tcPr>
            <w:tcW w:w="1332" w:type="dxa"/>
            <w:tcBorders>
              <w:top w:val="single" w:sz="6" w:space="0" w:color="auto"/>
              <w:left w:val="double" w:sz="6" w:space="0" w:color="auto"/>
              <w:bottom w:val="single" w:sz="6" w:space="0" w:color="auto"/>
              <w:right w:val="single" w:sz="6" w:space="0" w:color="auto"/>
            </w:tcBorders>
          </w:tcPr>
          <w:p w:rsidR="00BD1C86" w:rsidRPr="002F4511" w:rsidRDefault="00BD1C86">
            <w:pPr>
              <w:jc w:val="center"/>
            </w:pPr>
            <w:r w:rsidRPr="002F4511">
              <w:t>с</w:t>
            </w:r>
          </w:p>
        </w:tc>
        <w:tc>
          <w:tcPr>
            <w:tcW w:w="1260" w:type="dxa"/>
            <w:tcBorders>
              <w:top w:val="single" w:sz="6" w:space="0" w:color="auto"/>
              <w:left w:val="single" w:sz="6" w:space="0" w:color="auto"/>
              <w:bottom w:val="single" w:sz="6" w:space="0" w:color="auto"/>
              <w:right w:val="single" w:sz="6" w:space="0" w:color="auto"/>
            </w:tcBorders>
          </w:tcPr>
          <w:p w:rsidR="00BD1C86" w:rsidRPr="002F4511" w:rsidRDefault="00BD1C86">
            <w:pPr>
              <w:jc w:val="center"/>
            </w:pPr>
            <w:r w:rsidRPr="002F4511">
              <w:t>по</w:t>
            </w:r>
          </w:p>
        </w:tc>
        <w:tc>
          <w:tcPr>
            <w:tcW w:w="3980" w:type="dxa"/>
            <w:tcBorders>
              <w:top w:val="single" w:sz="6" w:space="0" w:color="auto"/>
              <w:left w:val="single" w:sz="6" w:space="0" w:color="auto"/>
              <w:bottom w:val="single" w:sz="6" w:space="0" w:color="auto"/>
              <w:right w:val="single" w:sz="6" w:space="0" w:color="auto"/>
            </w:tcBorders>
          </w:tcPr>
          <w:p w:rsidR="00BD1C86" w:rsidRPr="002F4511" w:rsidRDefault="00BD1C86"/>
        </w:tc>
        <w:tc>
          <w:tcPr>
            <w:tcW w:w="2680" w:type="dxa"/>
            <w:tcBorders>
              <w:top w:val="single" w:sz="6" w:space="0" w:color="auto"/>
              <w:left w:val="single" w:sz="6" w:space="0" w:color="auto"/>
              <w:bottom w:val="single" w:sz="6" w:space="0" w:color="auto"/>
              <w:right w:val="double" w:sz="6" w:space="0" w:color="auto"/>
            </w:tcBorders>
          </w:tcPr>
          <w:p w:rsidR="00BD1C86" w:rsidRPr="002F4511" w:rsidRDefault="00BD1C86"/>
        </w:tc>
      </w:tr>
      <w:tr w:rsidR="00BD1C86" w:rsidRPr="002F4511">
        <w:tc>
          <w:tcPr>
            <w:tcW w:w="1332" w:type="dxa"/>
            <w:tcBorders>
              <w:top w:val="single" w:sz="6" w:space="0" w:color="auto"/>
              <w:left w:val="double" w:sz="6" w:space="0" w:color="auto"/>
              <w:bottom w:val="single" w:sz="6" w:space="0" w:color="auto"/>
              <w:right w:val="single" w:sz="6" w:space="0" w:color="auto"/>
            </w:tcBorders>
          </w:tcPr>
          <w:p w:rsidR="00BD1C86" w:rsidRPr="002F4511" w:rsidRDefault="00BD1C86">
            <w:r w:rsidRPr="002F4511">
              <w:t>2005</w:t>
            </w:r>
          </w:p>
        </w:tc>
        <w:tc>
          <w:tcPr>
            <w:tcW w:w="126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2016</w:t>
            </w:r>
          </w:p>
        </w:tc>
        <w:tc>
          <w:tcPr>
            <w:tcW w:w="398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ООО "Айтон"</w:t>
            </w:r>
          </w:p>
        </w:tc>
        <w:tc>
          <w:tcPr>
            <w:tcW w:w="2680" w:type="dxa"/>
            <w:tcBorders>
              <w:top w:val="single" w:sz="6" w:space="0" w:color="auto"/>
              <w:left w:val="single" w:sz="6" w:space="0" w:color="auto"/>
              <w:bottom w:val="single" w:sz="6" w:space="0" w:color="auto"/>
              <w:right w:val="double" w:sz="6" w:space="0" w:color="auto"/>
            </w:tcBorders>
          </w:tcPr>
          <w:p w:rsidR="00BD1C86" w:rsidRPr="002F4511" w:rsidRDefault="00BD1C86">
            <w:r w:rsidRPr="002F4511">
              <w:t>Генеральный директор</w:t>
            </w:r>
          </w:p>
        </w:tc>
      </w:tr>
      <w:tr w:rsidR="00BD1C86" w:rsidRPr="002F4511">
        <w:tc>
          <w:tcPr>
            <w:tcW w:w="1332" w:type="dxa"/>
            <w:tcBorders>
              <w:top w:val="single" w:sz="6" w:space="0" w:color="auto"/>
              <w:left w:val="double" w:sz="6" w:space="0" w:color="auto"/>
              <w:bottom w:val="single" w:sz="6" w:space="0" w:color="auto"/>
              <w:right w:val="single" w:sz="6" w:space="0" w:color="auto"/>
            </w:tcBorders>
          </w:tcPr>
          <w:p w:rsidR="00BD1C86" w:rsidRPr="002F4511" w:rsidRDefault="00BD1C86">
            <w:r w:rsidRPr="002F4511">
              <w:t>2016</w:t>
            </w:r>
          </w:p>
        </w:tc>
        <w:tc>
          <w:tcPr>
            <w:tcW w:w="126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2017</w:t>
            </w:r>
          </w:p>
        </w:tc>
        <w:tc>
          <w:tcPr>
            <w:tcW w:w="398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АО "ДСК "АВТОБАН"</w:t>
            </w:r>
          </w:p>
        </w:tc>
        <w:tc>
          <w:tcPr>
            <w:tcW w:w="2680" w:type="dxa"/>
            <w:tcBorders>
              <w:top w:val="single" w:sz="6" w:space="0" w:color="auto"/>
              <w:left w:val="single" w:sz="6" w:space="0" w:color="auto"/>
              <w:bottom w:val="single" w:sz="6" w:space="0" w:color="auto"/>
              <w:right w:val="double" w:sz="6" w:space="0" w:color="auto"/>
            </w:tcBorders>
          </w:tcPr>
          <w:p w:rsidR="00BD1C86" w:rsidRPr="002F4511" w:rsidRDefault="00BD1C86">
            <w:r w:rsidRPr="002F4511">
              <w:t>Начальник управления по построению организации</w:t>
            </w:r>
          </w:p>
        </w:tc>
      </w:tr>
      <w:tr w:rsidR="00BD1C86" w:rsidRPr="002F4511">
        <w:tc>
          <w:tcPr>
            <w:tcW w:w="1332" w:type="dxa"/>
            <w:tcBorders>
              <w:top w:val="single" w:sz="6" w:space="0" w:color="auto"/>
              <w:left w:val="double" w:sz="6" w:space="0" w:color="auto"/>
              <w:bottom w:val="double" w:sz="6" w:space="0" w:color="auto"/>
              <w:right w:val="single" w:sz="6" w:space="0" w:color="auto"/>
            </w:tcBorders>
          </w:tcPr>
          <w:p w:rsidR="00BD1C86" w:rsidRPr="002F4511" w:rsidRDefault="00BD1C86">
            <w:r w:rsidRPr="002F4511">
              <w:t>2017</w:t>
            </w:r>
          </w:p>
        </w:tc>
        <w:tc>
          <w:tcPr>
            <w:tcW w:w="1260" w:type="dxa"/>
            <w:tcBorders>
              <w:top w:val="single" w:sz="6" w:space="0" w:color="auto"/>
              <w:left w:val="single" w:sz="6" w:space="0" w:color="auto"/>
              <w:bottom w:val="double" w:sz="6" w:space="0" w:color="auto"/>
              <w:right w:val="single" w:sz="6" w:space="0" w:color="auto"/>
            </w:tcBorders>
          </w:tcPr>
          <w:p w:rsidR="00BD1C86" w:rsidRPr="002F4511" w:rsidRDefault="00BD1C86">
            <w:r w:rsidRPr="002F4511">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BD1C86" w:rsidRPr="002F4511" w:rsidRDefault="00BD1C86">
            <w:r w:rsidRPr="002F4511">
              <w:t>АО "ДСК "АВТОБАН"</w:t>
            </w:r>
          </w:p>
        </w:tc>
        <w:tc>
          <w:tcPr>
            <w:tcW w:w="2680" w:type="dxa"/>
            <w:tcBorders>
              <w:top w:val="single" w:sz="6" w:space="0" w:color="auto"/>
              <w:left w:val="single" w:sz="6" w:space="0" w:color="auto"/>
              <w:bottom w:val="double" w:sz="6" w:space="0" w:color="auto"/>
              <w:right w:val="double" w:sz="6" w:space="0" w:color="auto"/>
            </w:tcBorders>
          </w:tcPr>
          <w:p w:rsidR="00BD1C86" w:rsidRPr="002F4511" w:rsidRDefault="00BD1C86">
            <w:r w:rsidRPr="002F4511">
              <w:t>Заместитель генерального директора по построению организации</w:t>
            </w:r>
          </w:p>
        </w:tc>
      </w:tr>
    </w:tbl>
    <w:p w:rsidR="00BD1C86" w:rsidRPr="002F4511" w:rsidRDefault="00BD1C86"/>
    <w:p w:rsidR="00BD1C86" w:rsidRPr="002F4511" w:rsidRDefault="00BD1C86">
      <w:pPr>
        <w:pStyle w:val="ThinDelim"/>
      </w:pPr>
    </w:p>
    <w:p w:rsidR="00BD1C86" w:rsidRPr="002F4511" w:rsidRDefault="00BD1C86">
      <w:pPr>
        <w:ind w:left="200"/>
      </w:pPr>
      <w:r w:rsidRPr="002F4511">
        <w:rPr>
          <w:rStyle w:val="Subst"/>
        </w:rPr>
        <w:t>Доли участия в уставном капитале эмитента/обыкновенных акций не имеет</w:t>
      </w:r>
    </w:p>
    <w:p w:rsidR="00BD1C86" w:rsidRPr="002F4511" w:rsidRDefault="00BD1C86">
      <w:pPr>
        <w:pStyle w:val="ThinDelim"/>
      </w:pPr>
    </w:p>
    <w:p w:rsidR="007B3D0E" w:rsidRPr="002F4511" w:rsidRDefault="007B3D0E" w:rsidP="007B3D0E">
      <w:pPr>
        <w:ind w:left="200"/>
      </w:pPr>
      <w:r w:rsidRPr="002F4511">
        <w:t>Доля принадлежащих лицу обыкновенных акций эмитента, %:</w:t>
      </w:r>
      <w:r w:rsidRPr="002F4511">
        <w:rPr>
          <w:rStyle w:val="Subst"/>
        </w:rPr>
        <w:t xml:space="preserve"> 5</w:t>
      </w:r>
    </w:p>
    <w:p w:rsidR="007B3D0E" w:rsidRPr="002F4511" w:rsidRDefault="007B3D0E" w:rsidP="007B3D0E">
      <w:pPr>
        <w:ind w:left="200"/>
        <w:rPr>
          <w:rStyle w:val="Subst"/>
        </w:rPr>
      </w:pPr>
      <w:r w:rsidRPr="002F4511">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2F4511">
        <w:rPr>
          <w:rStyle w:val="Subst"/>
        </w:rPr>
        <w:t xml:space="preserve"> эмитент не выпускал опционов</w:t>
      </w:r>
    </w:p>
    <w:p w:rsidR="007B3D0E" w:rsidRPr="002F4511" w:rsidRDefault="007B3D0E" w:rsidP="007B3D0E">
      <w:pPr>
        <w:ind w:left="200"/>
      </w:pPr>
      <w:r w:rsidRPr="002F4511">
        <w:t xml:space="preserve">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Pr="002F4511">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7B3D0E" w:rsidRPr="002F4511" w:rsidRDefault="007B3D0E" w:rsidP="007B3D0E">
      <w:pPr>
        <w:ind w:left="200"/>
      </w:pPr>
      <w:r w:rsidRPr="002F4511">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2F4511">
        <w:br/>
      </w:r>
      <w:r w:rsidRPr="002F4511">
        <w:rPr>
          <w:rStyle w:val="Subst"/>
        </w:rPr>
        <w:t>Указанных родственных связей нет</w:t>
      </w:r>
    </w:p>
    <w:p w:rsidR="007B3D0E" w:rsidRPr="002F4511" w:rsidRDefault="007B3D0E" w:rsidP="007B3D0E">
      <w:pPr>
        <w:ind w:left="200"/>
      </w:pPr>
      <w:r w:rsidRPr="002F4511">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2F4511">
        <w:br/>
      </w:r>
      <w:r w:rsidRPr="002F4511">
        <w:rPr>
          <w:rStyle w:val="Subst"/>
        </w:rPr>
        <w:t>Лицо к указанным видам ответственности не привлекалось</w:t>
      </w:r>
    </w:p>
    <w:p w:rsidR="007B3D0E" w:rsidRPr="002F4511" w:rsidRDefault="007B3D0E" w:rsidP="007B3D0E">
      <w:pPr>
        <w:ind w:left="200"/>
      </w:pPr>
      <w:r w:rsidRPr="002F4511">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2F4511">
        <w:rPr>
          <w:rStyle w:val="Subst"/>
        </w:rPr>
        <w:t>Лицо указанных должностей не занимало</w:t>
      </w:r>
    </w:p>
    <w:p w:rsidR="00BD1C86" w:rsidRPr="002F4511" w:rsidRDefault="00BD1C86">
      <w:pPr>
        <w:pStyle w:val="2"/>
      </w:pPr>
      <w:bookmarkStart w:id="52" w:name="_Toc32339802"/>
      <w:r w:rsidRPr="002F4511">
        <w:t>5.2.2. Информация о единоличном исполнительном органе эмитента</w:t>
      </w:r>
      <w:bookmarkEnd w:id="52"/>
    </w:p>
    <w:p w:rsidR="00BD1C86" w:rsidRPr="002F4511" w:rsidRDefault="00BD1C86">
      <w:pPr>
        <w:ind w:left="200"/>
      </w:pPr>
    </w:p>
    <w:p w:rsidR="00BD1C86" w:rsidRPr="002F4511" w:rsidRDefault="00BD1C86">
      <w:pPr>
        <w:ind w:left="200"/>
      </w:pPr>
      <w:r w:rsidRPr="002F4511">
        <w:t>ФИО:</w:t>
      </w:r>
      <w:r w:rsidRPr="002F4511">
        <w:rPr>
          <w:rStyle w:val="Subst"/>
        </w:rPr>
        <w:t xml:space="preserve"> Анисимов Денис Борисович</w:t>
      </w:r>
    </w:p>
    <w:p w:rsidR="00BD1C86" w:rsidRPr="002F4511" w:rsidRDefault="00BD1C86">
      <w:pPr>
        <w:ind w:left="200"/>
      </w:pPr>
      <w:r w:rsidRPr="002F4511">
        <w:t>Год рождения:</w:t>
      </w:r>
      <w:r w:rsidRPr="002F4511">
        <w:rPr>
          <w:rStyle w:val="Subst"/>
        </w:rPr>
        <w:t xml:space="preserve"> 1973</w:t>
      </w:r>
    </w:p>
    <w:p w:rsidR="00BD1C86" w:rsidRPr="002F4511" w:rsidRDefault="00BD1C86">
      <w:pPr>
        <w:ind w:left="200"/>
      </w:pPr>
      <w:r w:rsidRPr="002F4511">
        <w:t>Образование:</w:t>
      </w:r>
      <w:r w:rsidRPr="002F4511">
        <w:br/>
      </w:r>
      <w:r w:rsidRPr="002F4511">
        <w:rPr>
          <w:rStyle w:val="Subst"/>
        </w:rPr>
        <w:t>Высшее. Российская экономическая академия имени Г.В. Плеханова, 1994г</w:t>
      </w:r>
    </w:p>
    <w:p w:rsidR="00BD1C86" w:rsidRPr="002F4511" w:rsidRDefault="00BD1C86">
      <w:pPr>
        <w:ind w:left="200"/>
      </w:pPr>
      <w:r w:rsidRPr="002F4511">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D1C86" w:rsidRPr="002F4511" w:rsidRDefault="00BD1C86">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D1C86" w:rsidRPr="002F4511">
        <w:tc>
          <w:tcPr>
            <w:tcW w:w="2592" w:type="dxa"/>
            <w:gridSpan w:val="2"/>
            <w:tcBorders>
              <w:top w:val="double" w:sz="6" w:space="0" w:color="auto"/>
              <w:left w:val="double" w:sz="6" w:space="0" w:color="auto"/>
              <w:bottom w:val="single" w:sz="6" w:space="0" w:color="auto"/>
              <w:right w:val="single" w:sz="6" w:space="0" w:color="auto"/>
            </w:tcBorders>
          </w:tcPr>
          <w:p w:rsidR="00BD1C86" w:rsidRPr="002F4511" w:rsidRDefault="00BD1C86">
            <w:pPr>
              <w:jc w:val="center"/>
            </w:pPr>
            <w:r w:rsidRPr="002F4511">
              <w:t>Период</w:t>
            </w:r>
          </w:p>
        </w:tc>
        <w:tc>
          <w:tcPr>
            <w:tcW w:w="3980" w:type="dxa"/>
            <w:tcBorders>
              <w:top w:val="double" w:sz="6" w:space="0" w:color="auto"/>
              <w:left w:val="single" w:sz="6" w:space="0" w:color="auto"/>
              <w:bottom w:val="single" w:sz="6" w:space="0" w:color="auto"/>
              <w:right w:val="single" w:sz="6" w:space="0" w:color="auto"/>
            </w:tcBorders>
          </w:tcPr>
          <w:p w:rsidR="00BD1C86" w:rsidRPr="002F4511" w:rsidRDefault="00BD1C86">
            <w:pPr>
              <w:jc w:val="center"/>
            </w:pPr>
            <w:r w:rsidRPr="002F451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D1C86" w:rsidRPr="002F4511" w:rsidRDefault="00BD1C86">
            <w:pPr>
              <w:jc w:val="center"/>
            </w:pPr>
            <w:r w:rsidRPr="002F4511">
              <w:t>Должность</w:t>
            </w:r>
          </w:p>
        </w:tc>
      </w:tr>
      <w:tr w:rsidR="00BD1C86" w:rsidRPr="002F4511">
        <w:tc>
          <w:tcPr>
            <w:tcW w:w="1332" w:type="dxa"/>
            <w:tcBorders>
              <w:top w:val="single" w:sz="6" w:space="0" w:color="auto"/>
              <w:left w:val="double" w:sz="6" w:space="0" w:color="auto"/>
              <w:bottom w:val="single" w:sz="6" w:space="0" w:color="auto"/>
              <w:right w:val="single" w:sz="6" w:space="0" w:color="auto"/>
            </w:tcBorders>
          </w:tcPr>
          <w:p w:rsidR="00BD1C86" w:rsidRPr="002F4511" w:rsidRDefault="00BD1C86">
            <w:pPr>
              <w:jc w:val="center"/>
            </w:pPr>
            <w:r w:rsidRPr="002F4511">
              <w:t>с</w:t>
            </w:r>
          </w:p>
        </w:tc>
        <w:tc>
          <w:tcPr>
            <w:tcW w:w="1260" w:type="dxa"/>
            <w:tcBorders>
              <w:top w:val="single" w:sz="6" w:space="0" w:color="auto"/>
              <w:left w:val="single" w:sz="6" w:space="0" w:color="auto"/>
              <w:bottom w:val="single" w:sz="6" w:space="0" w:color="auto"/>
              <w:right w:val="single" w:sz="6" w:space="0" w:color="auto"/>
            </w:tcBorders>
          </w:tcPr>
          <w:p w:rsidR="00BD1C86" w:rsidRPr="002F4511" w:rsidRDefault="00BD1C86">
            <w:pPr>
              <w:jc w:val="center"/>
            </w:pPr>
            <w:r w:rsidRPr="002F4511">
              <w:t>по</w:t>
            </w:r>
          </w:p>
        </w:tc>
        <w:tc>
          <w:tcPr>
            <w:tcW w:w="3980" w:type="dxa"/>
            <w:tcBorders>
              <w:top w:val="single" w:sz="6" w:space="0" w:color="auto"/>
              <w:left w:val="single" w:sz="6" w:space="0" w:color="auto"/>
              <w:bottom w:val="single" w:sz="6" w:space="0" w:color="auto"/>
              <w:right w:val="single" w:sz="6" w:space="0" w:color="auto"/>
            </w:tcBorders>
          </w:tcPr>
          <w:p w:rsidR="00BD1C86" w:rsidRPr="002F4511" w:rsidRDefault="00BD1C86"/>
        </w:tc>
        <w:tc>
          <w:tcPr>
            <w:tcW w:w="2680" w:type="dxa"/>
            <w:tcBorders>
              <w:top w:val="single" w:sz="6" w:space="0" w:color="auto"/>
              <w:left w:val="single" w:sz="6" w:space="0" w:color="auto"/>
              <w:bottom w:val="single" w:sz="6" w:space="0" w:color="auto"/>
              <w:right w:val="double" w:sz="6" w:space="0" w:color="auto"/>
            </w:tcBorders>
          </w:tcPr>
          <w:p w:rsidR="00BD1C86" w:rsidRPr="002F4511" w:rsidRDefault="00BD1C86"/>
        </w:tc>
      </w:tr>
      <w:tr w:rsidR="00BD1C86" w:rsidRPr="002F4511">
        <w:tc>
          <w:tcPr>
            <w:tcW w:w="1332" w:type="dxa"/>
            <w:tcBorders>
              <w:top w:val="single" w:sz="6" w:space="0" w:color="auto"/>
              <w:left w:val="double" w:sz="6" w:space="0" w:color="auto"/>
              <w:bottom w:val="single" w:sz="6" w:space="0" w:color="auto"/>
              <w:right w:val="single" w:sz="6" w:space="0" w:color="auto"/>
            </w:tcBorders>
          </w:tcPr>
          <w:p w:rsidR="00BD1C86" w:rsidRPr="002F4511" w:rsidRDefault="00BD1C86">
            <w:r w:rsidRPr="002F4511">
              <w:t>2015</w:t>
            </w:r>
          </w:p>
        </w:tc>
        <w:tc>
          <w:tcPr>
            <w:tcW w:w="126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АО "ДСК "АВТОБАН"</w:t>
            </w:r>
          </w:p>
        </w:tc>
        <w:tc>
          <w:tcPr>
            <w:tcW w:w="2680" w:type="dxa"/>
            <w:tcBorders>
              <w:top w:val="single" w:sz="6" w:space="0" w:color="auto"/>
              <w:left w:val="single" w:sz="6" w:space="0" w:color="auto"/>
              <w:bottom w:val="single" w:sz="6" w:space="0" w:color="auto"/>
              <w:right w:val="double" w:sz="6" w:space="0" w:color="auto"/>
            </w:tcBorders>
          </w:tcPr>
          <w:p w:rsidR="00BD1C86" w:rsidRPr="002F4511" w:rsidRDefault="00BD1C86">
            <w:r w:rsidRPr="002F4511">
              <w:t>Заместитель генерального директора по финансовому развитию</w:t>
            </w:r>
          </w:p>
        </w:tc>
      </w:tr>
      <w:tr w:rsidR="00BD1C86" w:rsidRPr="002F4511">
        <w:tc>
          <w:tcPr>
            <w:tcW w:w="1332" w:type="dxa"/>
            <w:tcBorders>
              <w:top w:val="single" w:sz="6" w:space="0" w:color="auto"/>
              <w:left w:val="double" w:sz="6" w:space="0" w:color="auto"/>
              <w:bottom w:val="single" w:sz="6" w:space="0" w:color="auto"/>
              <w:right w:val="single" w:sz="6" w:space="0" w:color="auto"/>
            </w:tcBorders>
          </w:tcPr>
          <w:p w:rsidR="00BD1C86" w:rsidRPr="002F4511" w:rsidRDefault="00BD1C86">
            <w:r w:rsidRPr="002F4511">
              <w:t>2015</w:t>
            </w:r>
          </w:p>
        </w:tc>
        <w:tc>
          <w:tcPr>
            <w:tcW w:w="126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ООО «АСК»</w:t>
            </w:r>
          </w:p>
        </w:tc>
        <w:tc>
          <w:tcPr>
            <w:tcW w:w="2680" w:type="dxa"/>
            <w:tcBorders>
              <w:top w:val="single" w:sz="6" w:space="0" w:color="auto"/>
              <w:left w:val="single" w:sz="6" w:space="0" w:color="auto"/>
              <w:bottom w:val="single" w:sz="6" w:space="0" w:color="auto"/>
              <w:right w:val="double" w:sz="6" w:space="0" w:color="auto"/>
            </w:tcBorders>
          </w:tcPr>
          <w:p w:rsidR="00BD1C86" w:rsidRPr="002F4511" w:rsidRDefault="00BD1C86">
            <w:r w:rsidRPr="002F4511">
              <w:t>Генеральный директор (по совместительству)</w:t>
            </w:r>
          </w:p>
        </w:tc>
      </w:tr>
      <w:tr w:rsidR="00BD1C86" w:rsidRPr="002F4511">
        <w:tc>
          <w:tcPr>
            <w:tcW w:w="1332" w:type="dxa"/>
            <w:tcBorders>
              <w:top w:val="single" w:sz="6" w:space="0" w:color="auto"/>
              <w:left w:val="double" w:sz="6" w:space="0" w:color="auto"/>
              <w:bottom w:val="single" w:sz="6" w:space="0" w:color="auto"/>
              <w:right w:val="single" w:sz="6" w:space="0" w:color="auto"/>
            </w:tcBorders>
          </w:tcPr>
          <w:p w:rsidR="00BD1C86" w:rsidRPr="002F4511" w:rsidRDefault="00BD1C86">
            <w:r w:rsidRPr="002F4511">
              <w:t>2015</w:t>
            </w:r>
          </w:p>
        </w:tc>
        <w:tc>
          <w:tcPr>
            <w:tcW w:w="126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АО "ДСК "АВТОБАН"</w:t>
            </w:r>
          </w:p>
        </w:tc>
        <w:tc>
          <w:tcPr>
            <w:tcW w:w="2680" w:type="dxa"/>
            <w:tcBorders>
              <w:top w:val="single" w:sz="6" w:space="0" w:color="auto"/>
              <w:left w:val="single" w:sz="6" w:space="0" w:color="auto"/>
              <w:bottom w:val="single" w:sz="6" w:space="0" w:color="auto"/>
              <w:right w:val="double" w:sz="6" w:space="0" w:color="auto"/>
            </w:tcBorders>
          </w:tcPr>
          <w:p w:rsidR="00BD1C86" w:rsidRPr="002F4511" w:rsidRDefault="00BD1C86">
            <w:r w:rsidRPr="002F4511">
              <w:t>Член Совета директоров</w:t>
            </w:r>
          </w:p>
        </w:tc>
      </w:tr>
      <w:tr w:rsidR="00BD1C86" w:rsidRPr="002F4511">
        <w:tc>
          <w:tcPr>
            <w:tcW w:w="1332" w:type="dxa"/>
            <w:tcBorders>
              <w:top w:val="single" w:sz="6" w:space="0" w:color="auto"/>
              <w:left w:val="double" w:sz="6" w:space="0" w:color="auto"/>
              <w:bottom w:val="single" w:sz="6" w:space="0" w:color="auto"/>
              <w:right w:val="single" w:sz="6" w:space="0" w:color="auto"/>
            </w:tcBorders>
          </w:tcPr>
          <w:p w:rsidR="00BD1C86" w:rsidRPr="002F4511" w:rsidRDefault="00BD1C86">
            <w:r w:rsidRPr="002F4511">
              <w:t>2015</w:t>
            </w:r>
          </w:p>
        </w:tc>
        <w:tc>
          <w:tcPr>
            <w:tcW w:w="126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D1C86" w:rsidRPr="002F4511" w:rsidRDefault="00BD1C86">
            <w:r w:rsidRPr="002F4511">
              <w:t>АО "АВТОБАН-Финанс"</w:t>
            </w:r>
          </w:p>
        </w:tc>
        <w:tc>
          <w:tcPr>
            <w:tcW w:w="2680" w:type="dxa"/>
            <w:tcBorders>
              <w:top w:val="single" w:sz="6" w:space="0" w:color="auto"/>
              <w:left w:val="single" w:sz="6" w:space="0" w:color="auto"/>
              <w:bottom w:val="single" w:sz="6" w:space="0" w:color="auto"/>
              <w:right w:val="double" w:sz="6" w:space="0" w:color="auto"/>
            </w:tcBorders>
          </w:tcPr>
          <w:p w:rsidR="00BD1C86" w:rsidRPr="002F4511" w:rsidRDefault="00BD1C86">
            <w:r w:rsidRPr="002F4511">
              <w:t>Генеральный директор (по совместительству)</w:t>
            </w:r>
          </w:p>
        </w:tc>
      </w:tr>
      <w:tr w:rsidR="00BD1C86" w:rsidRPr="002F4511">
        <w:tc>
          <w:tcPr>
            <w:tcW w:w="1332" w:type="dxa"/>
            <w:tcBorders>
              <w:top w:val="single" w:sz="6" w:space="0" w:color="auto"/>
              <w:left w:val="double" w:sz="6" w:space="0" w:color="auto"/>
              <w:bottom w:val="double" w:sz="6" w:space="0" w:color="auto"/>
              <w:right w:val="single" w:sz="6" w:space="0" w:color="auto"/>
            </w:tcBorders>
          </w:tcPr>
          <w:p w:rsidR="00BD1C86" w:rsidRPr="002F4511" w:rsidRDefault="00BD1C86">
            <w:r w:rsidRPr="002F4511">
              <w:t>2015</w:t>
            </w:r>
          </w:p>
        </w:tc>
        <w:tc>
          <w:tcPr>
            <w:tcW w:w="1260" w:type="dxa"/>
            <w:tcBorders>
              <w:top w:val="single" w:sz="6" w:space="0" w:color="auto"/>
              <w:left w:val="single" w:sz="6" w:space="0" w:color="auto"/>
              <w:bottom w:val="double" w:sz="6" w:space="0" w:color="auto"/>
              <w:right w:val="single" w:sz="6" w:space="0" w:color="auto"/>
            </w:tcBorders>
          </w:tcPr>
          <w:p w:rsidR="00BD1C86" w:rsidRPr="002F4511" w:rsidRDefault="00BD1C86">
            <w:r w:rsidRPr="002F4511">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BD1C86" w:rsidRPr="002F4511" w:rsidRDefault="00BD1C86">
            <w:r w:rsidRPr="002F4511">
              <w:t>ООО РЦ "Автодорстрой"</w:t>
            </w:r>
          </w:p>
        </w:tc>
        <w:tc>
          <w:tcPr>
            <w:tcW w:w="2680" w:type="dxa"/>
            <w:tcBorders>
              <w:top w:val="single" w:sz="6" w:space="0" w:color="auto"/>
              <w:left w:val="single" w:sz="6" w:space="0" w:color="auto"/>
              <w:bottom w:val="double" w:sz="6" w:space="0" w:color="auto"/>
              <w:right w:val="double" w:sz="6" w:space="0" w:color="auto"/>
            </w:tcBorders>
          </w:tcPr>
          <w:p w:rsidR="00BD1C86" w:rsidRPr="002F4511" w:rsidRDefault="00BD1C86">
            <w:r w:rsidRPr="002F4511">
              <w:t>Председатель Совета директоров</w:t>
            </w:r>
          </w:p>
        </w:tc>
      </w:tr>
    </w:tbl>
    <w:p w:rsidR="00BD1C86" w:rsidRPr="002F4511" w:rsidRDefault="00BD1C86">
      <w:pPr>
        <w:pStyle w:val="ThinDelim"/>
      </w:pPr>
    </w:p>
    <w:p w:rsidR="00BD1C86" w:rsidRPr="002F4511" w:rsidRDefault="00BD1C86">
      <w:pPr>
        <w:ind w:left="200"/>
      </w:pPr>
      <w:r w:rsidRPr="002F4511">
        <w:rPr>
          <w:rStyle w:val="Subst"/>
        </w:rPr>
        <w:t>Доли участия в уставном капитале эмитента/обыкновенных акций не имеет</w:t>
      </w:r>
    </w:p>
    <w:p w:rsidR="00BD1C86" w:rsidRPr="002F4511" w:rsidRDefault="00BD1C86">
      <w:pPr>
        <w:pStyle w:val="ThinDelim"/>
      </w:pPr>
    </w:p>
    <w:p w:rsidR="007B3D0E" w:rsidRPr="002F4511" w:rsidRDefault="00BD1C86" w:rsidP="007B3D0E">
      <w:pPr>
        <w:ind w:left="200"/>
        <w:rPr>
          <w:rStyle w:val="Subst"/>
        </w:rPr>
      </w:pPr>
      <w:r w:rsidRPr="002F4511">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2F4511">
        <w:rPr>
          <w:rStyle w:val="Subst"/>
        </w:rPr>
        <w:t xml:space="preserve"> эмитент не выпускал опционов</w:t>
      </w:r>
    </w:p>
    <w:p w:rsidR="007B3D0E" w:rsidRPr="002F4511" w:rsidRDefault="00BD1C86" w:rsidP="007B3D0E">
      <w:pPr>
        <w:ind w:left="200"/>
      </w:pPr>
      <w:r w:rsidRPr="002F4511">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r w:rsidR="007B3D0E" w:rsidRPr="002F4511">
        <w:t>:</w:t>
      </w:r>
    </w:p>
    <w:p w:rsidR="00BD1C86" w:rsidRPr="002F4511" w:rsidRDefault="00BD1C86" w:rsidP="007B3D0E">
      <w:pPr>
        <w:ind w:left="200"/>
      </w:pPr>
      <w:r w:rsidRPr="002F4511">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BD1C86" w:rsidRPr="002F4511" w:rsidRDefault="00BD1C86" w:rsidP="007B3D0E">
      <w:pPr>
        <w:ind w:left="200"/>
      </w:pPr>
      <w:r w:rsidRPr="002F4511">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2F4511">
        <w:br/>
      </w:r>
      <w:r w:rsidRPr="002F4511">
        <w:rPr>
          <w:rStyle w:val="Subst"/>
        </w:rPr>
        <w:t>Указанных родственных связей нет</w:t>
      </w:r>
    </w:p>
    <w:p w:rsidR="00BD1C86" w:rsidRPr="002F4511" w:rsidRDefault="00BD1C86" w:rsidP="007B3D0E">
      <w:pPr>
        <w:ind w:left="200"/>
      </w:pPr>
      <w:r w:rsidRPr="002F4511">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2F4511">
        <w:br/>
      </w:r>
      <w:r w:rsidRPr="002F4511">
        <w:rPr>
          <w:rStyle w:val="Subst"/>
        </w:rPr>
        <w:t>Лицо к указанным видам ответственности не привлекалось</w:t>
      </w:r>
    </w:p>
    <w:p w:rsidR="00BD1C86" w:rsidRPr="002F4511" w:rsidRDefault="00BD1C86" w:rsidP="007B3D0E">
      <w:pPr>
        <w:ind w:left="200"/>
      </w:pPr>
      <w:r w:rsidRPr="002F4511">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7B3D0E" w:rsidRPr="002F4511">
        <w:t xml:space="preserve"> </w:t>
      </w:r>
      <w:r w:rsidRPr="002F4511">
        <w:rPr>
          <w:rStyle w:val="Subst"/>
        </w:rPr>
        <w:t>Лицо указанных должностей не занимало</w:t>
      </w:r>
    </w:p>
    <w:p w:rsidR="00BD1C86" w:rsidRPr="002F4511" w:rsidRDefault="00BD1C86">
      <w:pPr>
        <w:ind w:left="200"/>
      </w:pPr>
    </w:p>
    <w:p w:rsidR="00BD1C86" w:rsidRPr="002F4511" w:rsidRDefault="00BD1C86">
      <w:pPr>
        <w:pStyle w:val="2"/>
      </w:pPr>
      <w:bookmarkStart w:id="53" w:name="_Toc32339803"/>
      <w:r w:rsidRPr="002F4511">
        <w:t>5.2.3. Состав коллегиального исполнительного органа эмитента</w:t>
      </w:r>
      <w:bookmarkEnd w:id="53"/>
    </w:p>
    <w:p w:rsidR="00BD1C86" w:rsidRPr="002F4511" w:rsidRDefault="00BD1C86">
      <w:pPr>
        <w:ind w:left="200"/>
      </w:pPr>
      <w:r w:rsidRPr="002F4511">
        <w:rPr>
          <w:rStyle w:val="Subst"/>
        </w:rPr>
        <w:t>Коллегиальный исполнительный орган не предусмотрен</w:t>
      </w:r>
    </w:p>
    <w:p w:rsidR="00BD1C86" w:rsidRPr="002F4511" w:rsidRDefault="00BD1C86">
      <w:pPr>
        <w:pStyle w:val="2"/>
      </w:pPr>
      <w:bookmarkStart w:id="54" w:name="_Toc32339804"/>
      <w:r w:rsidRPr="002F4511">
        <w:t>5.3. Сведения о размере вознаграждения и/или компенсации расходов по каждому органу управления эмитента</w:t>
      </w:r>
      <w:bookmarkEnd w:id="54"/>
    </w:p>
    <w:p w:rsidR="00BD1C86" w:rsidRPr="002F4511" w:rsidRDefault="00BD1C86">
      <w:pPr>
        <w:ind w:left="200"/>
      </w:pPr>
      <w:r w:rsidRPr="002F4511">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BD1C86" w:rsidRPr="002F4511" w:rsidRDefault="00BD1C86">
      <w:pPr>
        <w:pStyle w:val="SubHeading"/>
        <w:ind w:left="200"/>
      </w:pPr>
      <w:r w:rsidRPr="002F4511">
        <w:t>Вознаграждения</w:t>
      </w:r>
    </w:p>
    <w:p w:rsidR="00BD1C86" w:rsidRPr="002F4511" w:rsidRDefault="00BD1C86">
      <w:pPr>
        <w:pStyle w:val="SubHeading"/>
        <w:ind w:left="400"/>
      </w:pPr>
      <w:r w:rsidRPr="002F4511">
        <w:t>Совет директоров</w:t>
      </w:r>
    </w:p>
    <w:p w:rsidR="00BD1C86" w:rsidRPr="002F4511" w:rsidRDefault="00BD1C86">
      <w:pPr>
        <w:ind w:left="600"/>
      </w:pPr>
      <w:r w:rsidRPr="002F4511">
        <w:t>Единица измерения:</w:t>
      </w:r>
      <w:r w:rsidRPr="002F4511">
        <w:rPr>
          <w:rStyle w:val="Subst"/>
        </w:rPr>
        <w:t xml:space="preserve"> тыс. руб.</w:t>
      </w:r>
    </w:p>
    <w:p w:rsidR="00BD1C86" w:rsidRPr="002F4511" w:rsidRDefault="00BD1C86">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BD1C86" w:rsidRPr="002F4511">
        <w:tc>
          <w:tcPr>
            <w:tcW w:w="6492" w:type="dxa"/>
            <w:tcBorders>
              <w:top w:val="double" w:sz="6" w:space="0" w:color="auto"/>
              <w:left w:val="double" w:sz="6" w:space="0" w:color="auto"/>
              <w:bottom w:val="single" w:sz="6" w:space="0" w:color="auto"/>
              <w:right w:val="single" w:sz="6" w:space="0" w:color="auto"/>
            </w:tcBorders>
          </w:tcPr>
          <w:p w:rsidR="00BD1C86" w:rsidRPr="002F4511" w:rsidRDefault="00BD1C86">
            <w:pPr>
              <w:jc w:val="center"/>
            </w:pPr>
            <w:r w:rsidRPr="002F4511">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BD1C86" w:rsidRPr="002F4511" w:rsidRDefault="00BD1C86">
            <w:pPr>
              <w:jc w:val="center"/>
            </w:pPr>
            <w:r w:rsidRPr="002F4511">
              <w:t>2019</w:t>
            </w:r>
          </w:p>
        </w:tc>
      </w:tr>
      <w:tr w:rsidR="00BD1C86" w:rsidRPr="002F4511">
        <w:tc>
          <w:tcPr>
            <w:tcW w:w="6492" w:type="dxa"/>
            <w:tcBorders>
              <w:top w:val="single" w:sz="6" w:space="0" w:color="auto"/>
              <w:left w:val="double" w:sz="6" w:space="0" w:color="auto"/>
              <w:bottom w:val="single" w:sz="6" w:space="0" w:color="auto"/>
              <w:right w:val="single" w:sz="6" w:space="0" w:color="auto"/>
            </w:tcBorders>
          </w:tcPr>
          <w:p w:rsidR="00BD1C86" w:rsidRPr="002F4511" w:rsidRDefault="00BD1C86">
            <w:r w:rsidRPr="002F4511">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BD1C86" w:rsidRPr="002F4511" w:rsidRDefault="00BD1C86">
            <w:pPr>
              <w:jc w:val="right"/>
            </w:pPr>
            <w:r w:rsidRPr="002F4511">
              <w:t>0</w:t>
            </w:r>
          </w:p>
        </w:tc>
      </w:tr>
      <w:tr w:rsidR="00BD1C86" w:rsidRPr="002F4511">
        <w:tc>
          <w:tcPr>
            <w:tcW w:w="6492" w:type="dxa"/>
            <w:tcBorders>
              <w:top w:val="single" w:sz="6" w:space="0" w:color="auto"/>
              <w:left w:val="double" w:sz="6" w:space="0" w:color="auto"/>
              <w:bottom w:val="single" w:sz="6" w:space="0" w:color="auto"/>
              <w:right w:val="single" w:sz="6" w:space="0" w:color="auto"/>
            </w:tcBorders>
          </w:tcPr>
          <w:p w:rsidR="00BD1C86" w:rsidRPr="002F4511" w:rsidRDefault="00BD1C86">
            <w:r w:rsidRPr="002F4511">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BD1C86" w:rsidRPr="002F4511" w:rsidRDefault="00BD1C86">
            <w:pPr>
              <w:jc w:val="right"/>
            </w:pPr>
            <w:r w:rsidRPr="002F4511">
              <w:t>0</w:t>
            </w:r>
          </w:p>
        </w:tc>
      </w:tr>
      <w:tr w:rsidR="00BD1C86" w:rsidRPr="002F4511">
        <w:tc>
          <w:tcPr>
            <w:tcW w:w="6492" w:type="dxa"/>
            <w:tcBorders>
              <w:top w:val="single" w:sz="6" w:space="0" w:color="auto"/>
              <w:left w:val="double" w:sz="6" w:space="0" w:color="auto"/>
              <w:bottom w:val="single" w:sz="6" w:space="0" w:color="auto"/>
              <w:right w:val="single" w:sz="6" w:space="0" w:color="auto"/>
            </w:tcBorders>
          </w:tcPr>
          <w:p w:rsidR="00BD1C86" w:rsidRPr="002F4511" w:rsidRDefault="00BD1C86">
            <w:r w:rsidRPr="002F4511">
              <w:t>Премии</w:t>
            </w:r>
          </w:p>
        </w:tc>
        <w:tc>
          <w:tcPr>
            <w:tcW w:w="1360" w:type="dxa"/>
            <w:tcBorders>
              <w:top w:val="single" w:sz="6" w:space="0" w:color="auto"/>
              <w:left w:val="single" w:sz="6" w:space="0" w:color="auto"/>
              <w:bottom w:val="single" w:sz="6" w:space="0" w:color="auto"/>
              <w:right w:val="double" w:sz="6" w:space="0" w:color="auto"/>
            </w:tcBorders>
          </w:tcPr>
          <w:p w:rsidR="00BD1C86" w:rsidRPr="002F4511" w:rsidRDefault="00BD1C86">
            <w:pPr>
              <w:jc w:val="right"/>
            </w:pPr>
            <w:r w:rsidRPr="002F4511">
              <w:t>0</w:t>
            </w:r>
          </w:p>
        </w:tc>
      </w:tr>
      <w:tr w:rsidR="00BD1C86" w:rsidRPr="002F4511">
        <w:tc>
          <w:tcPr>
            <w:tcW w:w="6492" w:type="dxa"/>
            <w:tcBorders>
              <w:top w:val="single" w:sz="6" w:space="0" w:color="auto"/>
              <w:left w:val="double" w:sz="6" w:space="0" w:color="auto"/>
              <w:bottom w:val="single" w:sz="6" w:space="0" w:color="auto"/>
              <w:right w:val="single" w:sz="6" w:space="0" w:color="auto"/>
            </w:tcBorders>
          </w:tcPr>
          <w:p w:rsidR="00BD1C86" w:rsidRPr="002F4511" w:rsidRDefault="00BD1C86">
            <w:r w:rsidRPr="002F4511">
              <w:t>Комиссионные</w:t>
            </w:r>
          </w:p>
        </w:tc>
        <w:tc>
          <w:tcPr>
            <w:tcW w:w="1360" w:type="dxa"/>
            <w:tcBorders>
              <w:top w:val="single" w:sz="6" w:space="0" w:color="auto"/>
              <w:left w:val="single" w:sz="6" w:space="0" w:color="auto"/>
              <w:bottom w:val="single" w:sz="6" w:space="0" w:color="auto"/>
              <w:right w:val="double" w:sz="6" w:space="0" w:color="auto"/>
            </w:tcBorders>
          </w:tcPr>
          <w:p w:rsidR="00BD1C86" w:rsidRPr="002F4511" w:rsidRDefault="00BD1C86">
            <w:pPr>
              <w:jc w:val="right"/>
            </w:pPr>
            <w:r w:rsidRPr="002F4511">
              <w:t>0</w:t>
            </w:r>
          </w:p>
        </w:tc>
      </w:tr>
      <w:tr w:rsidR="00BD1C86" w:rsidRPr="002F4511">
        <w:tc>
          <w:tcPr>
            <w:tcW w:w="6492" w:type="dxa"/>
            <w:tcBorders>
              <w:top w:val="single" w:sz="6" w:space="0" w:color="auto"/>
              <w:left w:val="double" w:sz="6" w:space="0" w:color="auto"/>
              <w:bottom w:val="single" w:sz="6" w:space="0" w:color="auto"/>
              <w:right w:val="single" w:sz="6" w:space="0" w:color="auto"/>
            </w:tcBorders>
          </w:tcPr>
          <w:p w:rsidR="00BD1C86" w:rsidRPr="002F4511" w:rsidRDefault="00BD1C86">
            <w:r w:rsidRPr="002F4511">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BD1C86" w:rsidRPr="002F4511" w:rsidRDefault="00BD1C86">
            <w:pPr>
              <w:jc w:val="right"/>
            </w:pPr>
            <w:r w:rsidRPr="002F4511">
              <w:t>0</w:t>
            </w:r>
          </w:p>
        </w:tc>
      </w:tr>
      <w:tr w:rsidR="00BD1C86" w:rsidRPr="002F4511">
        <w:tc>
          <w:tcPr>
            <w:tcW w:w="6492" w:type="dxa"/>
            <w:tcBorders>
              <w:top w:val="single" w:sz="6" w:space="0" w:color="auto"/>
              <w:left w:val="double" w:sz="6" w:space="0" w:color="auto"/>
              <w:bottom w:val="double" w:sz="6" w:space="0" w:color="auto"/>
              <w:right w:val="single" w:sz="6" w:space="0" w:color="auto"/>
            </w:tcBorders>
          </w:tcPr>
          <w:p w:rsidR="00BD1C86" w:rsidRPr="002F4511" w:rsidRDefault="00BD1C86">
            <w:r w:rsidRPr="002F4511">
              <w:t>ИТОГО</w:t>
            </w:r>
          </w:p>
        </w:tc>
        <w:tc>
          <w:tcPr>
            <w:tcW w:w="1360" w:type="dxa"/>
            <w:tcBorders>
              <w:top w:val="single" w:sz="6" w:space="0" w:color="auto"/>
              <w:left w:val="single" w:sz="6" w:space="0" w:color="auto"/>
              <w:bottom w:val="double" w:sz="6" w:space="0" w:color="auto"/>
              <w:right w:val="double" w:sz="6" w:space="0" w:color="auto"/>
            </w:tcBorders>
          </w:tcPr>
          <w:p w:rsidR="00BD1C86" w:rsidRPr="002F4511" w:rsidRDefault="00BD1C86">
            <w:pPr>
              <w:jc w:val="right"/>
            </w:pPr>
            <w:r w:rsidRPr="002F4511">
              <w:t>0</w:t>
            </w:r>
          </w:p>
        </w:tc>
      </w:tr>
    </w:tbl>
    <w:p w:rsidR="00BD1C86" w:rsidRPr="002F4511" w:rsidRDefault="00BD1C86"/>
    <w:p w:rsidR="00BD1C86" w:rsidRPr="002F4511" w:rsidRDefault="00BD1C86">
      <w:pPr>
        <w:ind w:left="600"/>
      </w:pPr>
      <w:r w:rsidRPr="002F4511">
        <w:t>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w:t>
      </w:r>
      <w:r w:rsidRPr="002F4511">
        <w:br/>
      </w:r>
      <w:r w:rsidRPr="002F4511">
        <w:rPr>
          <w:rStyle w:val="Subst"/>
        </w:rPr>
        <w:t>Эмитентом не заключались соглашения относительно размера указанных вознаграждений и/или расходов, подлежащих компенсации, с членами Совета директоров Эмитента.</w:t>
      </w:r>
    </w:p>
    <w:p w:rsidR="00BD1C86" w:rsidRPr="002F4511" w:rsidRDefault="00BD1C86">
      <w:pPr>
        <w:pStyle w:val="SubHeading"/>
        <w:ind w:left="200"/>
      </w:pPr>
      <w:r w:rsidRPr="002F4511">
        <w:t>Компенсации</w:t>
      </w:r>
    </w:p>
    <w:p w:rsidR="00BD1C86" w:rsidRPr="002F4511" w:rsidRDefault="00BD1C86">
      <w:pPr>
        <w:ind w:left="400"/>
      </w:pPr>
      <w:r w:rsidRPr="002F4511">
        <w:t>Единица измерения:</w:t>
      </w:r>
      <w:r w:rsidRPr="002F4511">
        <w:rPr>
          <w:rStyle w:val="Subst"/>
        </w:rPr>
        <w:t xml:space="preserve"> тыс. руб.</w:t>
      </w:r>
    </w:p>
    <w:p w:rsidR="00BD1C86" w:rsidRPr="002F4511" w:rsidRDefault="00BD1C86">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BD1C86" w:rsidRPr="002F4511">
        <w:tc>
          <w:tcPr>
            <w:tcW w:w="6492" w:type="dxa"/>
            <w:tcBorders>
              <w:top w:val="double" w:sz="6" w:space="0" w:color="auto"/>
              <w:left w:val="double" w:sz="6" w:space="0" w:color="auto"/>
              <w:bottom w:val="single" w:sz="6" w:space="0" w:color="auto"/>
              <w:right w:val="single" w:sz="6" w:space="0" w:color="auto"/>
            </w:tcBorders>
          </w:tcPr>
          <w:p w:rsidR="00BD1C86" w:rsidRPr="002F4511" w:rsidRDefault="00BD1C86">
            <w:pPr>
              <w:jc w:val="center"/>
            </w:pPr>
            <w:r w:rsidRPr="002F4511">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BD1C86" w:rsidRPr="002F4511" w:rsidRDefault="00BD1C86">
            <w:pPr>
              <w:jc w:val="center"/>
            </w:pPr>
            <w:r w:rsidRPr="002F4511">
              <w:t>2019</w:t>
            </w:r>
          </w:p>
        </w:tc>
      </w:tr>
      <w:tr w:rsidR="00BD1C86" w:rsidRPr="002F4511">
        <w:tc>
          <w:tcPr>
            <w:tcW w:w="6492" w:type="dxa"/>
            <w:tcBorders>
              <w:top w:val="single" w:sz="6" w:space="0" w:color="auto"/>
              <w:left w:val="double" w:sz="6" w:space="0" w:color="auto"/>
              <w:bottom w:val="double" w:sz="6" w:space="0" w:color="auto"/>
              <w:right w:val="single" w:sz="6" w:space="0" w:color="auto"/>
            </w:tcBorders>
          </w:tcPr>
          <w:p w:rsidR="00BD1C86" w:rsidRPr="002F4511" w:rsidRDefault="00BD1C86">
            <w:r w:rsidRPr="002F4511">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BD1C86" w:rsidRPr="002F4511" w:rsidRDefault="00BD1C86">
            <w:pPr>
              <w:jc w:val="right"/>
            </w:pPr>
            <w:r w:rsidRPr="002F4511">
              <w:t>0</w:t>
            </w:r>
          </w:p>
        </w:tc>
      </w:tr>
    </w:tbl>
    <w:p w:rsidR="00BD1C86" w:rsidRPr="002F4511" w:rsidRDefault="00BD1C86"/>
    <w:p w:rsidR="00BD1C86" w:rsidRPr="002F4511" w:rsidRDefault="00BD1C86">
      <w:pPr>
        <w:ind w:left="400"/>
      </w:pPr>
      <w:r w:rsidRPr="002F4511">
        <w:rPr>
          <w:rStyle w:val="Subst"/>
        </w:rPr>
        <w:t>Эмитентом не заключались соглашения относительно размера указанных вознаграждений и/или расходов, подлежащих компенсации, с членами Совета директоров Эмитента.</w:t>
      </w:r>
    </w:p>
    <w:p w:rsidR="00BD1C86" w:rsidRPr="002F4511" w:rsidRDefault="00BD1C86">
      <w:pPr>
        <w:pStyle w:val="2"/>
      </w:pPr>
      <w:bookmarkStart w:id="55" w:name="_Toc32339805"/>
      <w:r w:rsidRPr="002F4511">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55"/>
    </w:p>
    <w:p w:rsidR="00BD1C86" w:rsidRPr="002F4511" w:rsidRDefault="00BD1C86">
      <w:pPr>
        <w:ind w:left="200"/>
      </w:pPr>
      <w:r w:rsidRPr="002F4511">
        <w:rPr>
          <w:rStyle w:val="Subst"/>
        </w:rPr>
        <w:t>Изменения в составе информации настоящего пункта в отчетном квартале не происходили</w:t>
      </w:r>
    </w:p>
    <w:p w:rsidR="00BD1C86" w:rsidRPr="002F4511" w:rsidRDefault="00BD1C86">
      <w:pPr>
        <w:pStyle w:val="2"/>
      </w:pPr>
      <w:bookmarkStart w:id="56" w:name="_Toc32339806"/>
      <w:r w:rsidRPr="002F4511">
        <w:t>5.5. Информация о лицах, входящих в состав органов контроля за финансово-хозяйственной деятельностью эмитента</w:t>
      </w:r>
      <w:bookmarkEnd w:id="56"/>
    </w:p>
    <w:p w:rsidR="00BD1C86" w:rsidRPr="002F4511" w:rsidRDefault="00BD1C86">
      <w:pPr>
        <w:ind w:left="200"/>
      </w:pPr>
      <w:r w:rsidRPr="002F4511">
        <w:rPr>
          <w:rStyle w:val="Subst"/>
        </w:rPr>
        <w:t>Органы контроля за финансово-хозяйственной деятельностью не сформированы</w:t>
      </w:r>
      <w:r w:rsidR="007B3D0E" w:rsidRPr="002F4511">
        <w:rPr>
          <w:rStyle w:val="Subst"/>
        </w:rPr>
        <w:t xml:space="preserve">. </w:t>
      </w:r>
      <w:r w:rsidR="007B3D0E" w:rsidRPr="002F4511">
        <w:rPr>
          <w:rStyle w:val="Subst"/>
          <w:bCs w:val="0"/>
          <w:iCs w:val="0"/>
        </w:rPr>
        <w:t>В соответствии с Уставом эмитента п.9.1. , при числе акционеров менее 20-ти ревизионная комиссия не избирается.</w:t>
      </w:r>
    </w:p>
    <w:p w:rsidR="00BD1C86" w:rsidRPr="002F4511" w:rsidRDefault="00BD1C86">
      <w:pPr>
        <w:pStyle w:val="2"/>
      </w:pPr>
      <w:bookmarkStart w:id="57" w:name="_Toc32339807"/>
      <w:r w:rsidRPr="002F4511">
        <w:t>5.6. Сведения о размере вознаграждения и (или) компенсации расходов по органу контроля за финансово-хозяйственной деятельностью эмитента</w:t>
      </w:r>
      <w:bookmarkEnd w:id="57"/>
    </w:p>
    <w:p w:rsidR="00BD1C86" w:rsidRPr="002F4511" w:rsidRDefault="00BD1C86">
      <w:pPr>
        <w:ind w:left="200"/>
      </w:pPr>
      <w:r w:rsidRPr="002F4511">
        <w:rPr>
          <w:rStyle w:val="Subst"/>
        </w:rPr>
        <w:t>Органы контроля за финансово-хозяйственной деятельностью не сформированы</w:t>
      </w:r>
    </w:p>
    <w:p w:rsidR="00BD1C86" w:rsidRPr="002F4511" w:rsidRDefault="00BD1C86">
      <w:pPr>
        <w:pStyle w:val="2"/>
      </w:pPr>
      <w:bookmarkStart w:id="58" w:name="_Toc32339808"/>
      <w:r w:rsidRPr="002F4511">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58"/>
    </w:p>
    <w:p w:rsidR="00BD1C86" w:rsidRPr="002F4511" w:rsidRDefault="00BD1C86">
      <w:pPr>
        <w:ind w:left="200"/>
      </w:pPr>
      <w:r w:rsidRPr="002F4511">
        <w:t>Единица измерения:</w:t>
      </w:r>
      <w:r w:rsidRPr="002F4511">
        <w:rPr>
          <w:rStyle w:val="Subst"/>
        </w:rPr>
        <w:t xml:space="preserve"> тыс. руб.</w:t>
      </w:r>
    </w:p>
    <w:p w:rsidR="00BD1C86" w:rsidRPr="002F4511" w:rsidRDefault="00BD1C86">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BD1C86" w:rsidRPr="002F4511">
        <w:tc>
          <w:tcPr>
            <w:tcW w:w="6492" w:type="dxa"/>
            <w:tcBorders>
              <w:top w:val="double" w:sz="6" w:space="0" w:color="auto"/>
              <w:left w:val="double" w:sz="6" w:space="0" w:color="auto"/>
              <w:bottom w:val="single" w:sz="6" w:space="0" w:color="auto"/>
              <w:right w:val="single" w:sz="6" w:space="0" w:color="auto"/>
            </w:tcBorders>
          </w:tcPr>
          <w:p w:rsidR="00BD1C86" w:rsidRPr="002F4511" w:rsidRDefault="00BD1C86">
            <w:pPr>
              <w:jc w:val="center"/>
            </w:pPr>
            <w:r w:rsidRPr="002F4511">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BD1C86" w:rsidRPr="002F4511" w:rsidRDefault="00BD1C86">
            <w:pPr>
              <w:jc w:val="center"/>
            </w:pPr>
            <w:r w:rsidRPr="002F4511">
              <w:t>2019</w:t>
            </w:r>
          </w:p>
        </w:tc>
      </w:tr>
      <w:tr w:rsidR="00BD1C86" w:rsidRPr="002F4511">
        <w:tc>
          <w:tcPr>
            <w:tcW w:w="6492" w:type="dxa"/>
            <w:tcBorders>
              <w:top w:val="single" w:sz="6" w:space="0" w:color="auto"/>
              <w:left w:val="double" w:sz="6" w:space="0" w:color="auto"/>
              <w:bottom w:val="single" w:sz="6" w:space="0" w:color="auto"/>
              <w:right w:val="single" w:sz="6" w:space="0" w:color="auto"/>
            </w:tcBorders>
          </w:tcPr>
          <w:p w:rsidR="00BD1C86" w:rsidRPr="002F4511" w:rsidRDefault="00BD1C86">
            <w:r w:rsidRPr="002F4511">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BD1C86" w:rsidRPr="002F4511" w:rsidRDefault="00BD1C86">
            <w:pPr>
              <w:jc w:val="right"/>
            </w:pPr>
            <w:r w:rsidRPr="002F4511">
              <w:t>4</w:t>
            </w:r>
          </w:p>
        </w:tc>
      </w:tr>
      <w:tr w:rsidR="00BD1C86" w:rsidRPr="002F4511">
        <w:tc>
          <w:tcPr>
            <w:tcW w:w="6492" w:type="dxa"/>
            <w:tcBorders>
              <w:top w:val="single" w:sz="6" w:space="0" w:color="auto"/>
              <w:left w:val="double" w:sz="6" w:space="0" w:color="auto"/>
              <w:bottom w:val="single" w:sz="6" w:space="0" w:color="auto"/>
              <w:right w:val="single" w:sz="6" w:space="0" w:color="auto"/>
            </w:tcBorders>
          </w:tcPr>
          <w:p w:rsidR="00BD1C86" w:rsidRPr="002F4511" w:rsidRDefault="00BD1C86">
            <w:r w:rsidRPr="002F4511">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BD1C86" w:rsidRPr="002F4511" w:rsidRDefault="00BD1C86">
            <w:pPr>
              <w:jc w:val="right"/>
            </w:pPr>
            <w:r w:rsidRPr="002F4511">
              <w:t>36 934</w:t>
            </w:r>
          </w:p>
        </w:tc>
      </w:tr>
      <w:tr w:rsidR="00BD1C86" w:rsidRPr="002F4511">
        <w:tc>
          <w:tcPr>
            <w:tcW w:w="6492" w:type="dxa"/>
            <w:tcBorders>
              <w:top w:val="single" w:sz="6" w:space="0" w:color="auto"/>
              <w:left w:val="double" w:sz="6" w:space="0" w:color="auto"/>
              <w:bottom w:val="double" w:sz="6" w:space="0" w:color="auto"/>
              <w:right w:val="single" w:sz="6" w:space="0" w:color="auto"/>
            </w:tcBorders>
          </w:tcPr>
          <w:p w:rsidR="00BD1C86" w:rsidRPr="002F4511" w:rsidRDefault="00BD1C86">
            <w:r w:rsidRPr="002F4511">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BD1C86" w:rsidRPr="002F4511" w:rsidRDefault="00BD1C86">
            <w:pPr>
              <w:jc w:val="right"/>
            </w:pPr>
            <w:r w:rsidRPr="002F4511">
              <w:t>6 456</w:t>
            </w:r>
          </w:p>
        </w:tc>
      </w:tr>
    </w:tbl>
    <w:p w:rsidR="00BD1C86" w:rsidRPr="002F4511" w:rsidRDefault="00BD1C86"/>
    <w:p w:rsidR="00BD1C86" w:rsidRPr="002F4511" w:rsidRDefault="00BD1C86">
      <w:pPr>
        <w:ind w:left="200"/>
      </w:pPr>
      <w:r w:rsidRPr="002F4511">
        <w:rPr>
          <w:rStyle w:val="Subst"/>
        </w:rPr>
        <w:t>Изменение численности сотрудников (работников) Эмитента за раскрываемый период не является для Эмитента существенным.</w:t>
      </w:r>
      <w:r w:rsidRPr="002F4511">
        <w:rPr>
          <w:rStyle w:val="Subst"/>
        </w:rPr>
        <w:br/>
        <w:t>В состав сотрудников (работников) Эмитента входят сотрудники, оказывающие существенное влияние на финансово-хозяйственную деятельность Эмитента (ключевые сотрудники), сведения о которых представлены в п.5.2 Отчета.</w:t>
      </w:r>
      <w:r w:rsidRPr="002F4511">
        <w:rPr>
          <w:rStyle w:val="Subst"/>
        </w:rPr>
        <w:br/>
        <w:t>За время существования Эмитента, сотрудниками (работниками) Эмитента профсоюзный орган не создавался.</w:t>
      </w:r>
    </w:p>
    <w:p w:rsidR="00BD1C86" w:rsidRPr="002F4511" w:rsidRDefault="00BD1C86">
      <w:pPr>
        <w:pStyle w:val="2"/>
      </w:pPr>
      <w:bookmarkStart w:id="59" w:name="_Toc32339809"/>
      <w:r w:rsidRPr="002F4511">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59"/>
    </w:p>
    <w:p w:rsidR="00BD1C86" w:rsidRPr="002F4511" w:rsidRDefault="00BD1C86">
      <w:pPr>
        <w:ind w:left="200"/>
      </w:pPr>
      <w:r w:rsidRPr="002F4511">
        <w:rPr>
          <w:rStyle w:val="Subst"/>
        </w:rPr>
        <w:t>Эмитент не имеет обязательств перед сотрудниками (работниками), касающихся возможности их участия в уставном капитале эмитента, а также не предоставляет и не предусматривает возможности предоставления сотрудникам (работникам) эмитента опционов эмитента, а также не заключал соглашения со своими сотрудниками (работниками), касающихся возможности их участия в уставном капитале Эмитента</w:t>
      </w:r>
    </w:p>
    <w:p w:rsidR="00BD1C86" w:rsidRPr="002F4511" w:rsidRDefault="00BD1C86">
      <w:pPr>
        <w:pStyle w:val="1"/>
      </w:pPr>
      <w:bookmarkStart w:id="60" w:name="_Toc32339810"/>
      <w:r w:rsidRPr="002F4511">
        <w:t>Раздел VI. Сведения об участниках (акционерах) эмитента и о совершенных эмитентом сделках, в совершении которых имелась заинтересованность</w:t>
      </w:r>
      <w:bookmarkEnd w:id="60"/>
    </w:p>
    <w:p w:rsidR="00BD1C86" w:rsidRPr="002F4511" w:rsidRDefault="00BD1C86">
      <w:pPr>
        <w:pStyle w:val="2"/>
      </w:pPr>
      <w:bookmarkStart w:id="61" w:name="_Toc32339811"/>
      <w:r w:rsidRPr="002F4511">
        <w:t>6.1. Сведения об общем количестве акционеров (участников) эмитента</w:t>
      </w:r>
      <w:bookmarkEnd w:id="61"/>
    </w:p>
    <w:p w:rsidR="00BD1C86" w:rsidRPr="002F4511" w:rsidRDefault="00BD1C86">
      <w:r w:rsidRPr="002F4511">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2F4511">
        <w:rPr>
          <w:rStyle w:val="Subst"/>
        </w:rPr>
        <w:t xml:space="preserve"> 2</w:t>
      </w:r>
    </w:p>
    <w:p w:rsidR="00BD1C86" w:rsidRPr="002F4511" w:rsidRDefault="00BD1C86">
      <w:r w:rsidRPr="002F4511">
        <w:t>Общее количество номинальных держателей акций эмитента:</w:t>
      </w:r>
      <w:r w:rsidRPr="002F4511">
        <w:rPr>
          <w:rStyle w:val="Subst"/>
        </w:rPr>
        <w:t xml:space="preserve"> 0</w:t>
      </w:r>
    </w:p>
    <w:p w:rsidR="00BD1C86" w:rsidRPr="002F4511" w:rsidRDefault="00BD1C86">
      <w:pPr>
        <w:pStyle w:val="ThinDelim"/>
      </w:pPr>
    </w:p>
    <w:p w:rsidR="00BD1C86" w:rsidRPr="002F4511" w:rsidRDefault="00BD1C86">
      <w:r w:rsidRPr="002F4511">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2F4511">
        <w:rPr>
          <w:rStyle w:val="Subst"/>
        </w:rPr>
        <w:t xml:space="preserve"> 2</w:t>
      </w:r>
    </w:p>
    <w:p w:rsidR="00BD1C86" w:rsidRPr="002F4511" w:rsidRDefault="00BD1C86">
      <w:r w:rsidRPr="002F4511">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2F4511">
        <w:rPr>
          <w:rStyle w:val="Subst"/>
        </w:rPr>
        <w:t xml:space="preserve"> 07.10.2019</w:t>
      </w:r>
    </w:p>
    <w:p w:rsidR="00BD1C86" w:rsidRPr="002F4511" w:rsidRDefault="00BD1C86">
      <w:r w:rsidRPr="002F4511">
        <w:t>Владельцы обыкновенных акций эмитента, которые подлежали включению в такой список:</w:t>
      </w:r>
      <w:r w:rsidRPr="002F4511">
        <w:rPr>
          <w:rStyle w:val="Subst"/>
        </w:rPr>
        <w:t xml:space="preserve"> 2</w:t>
      </w:r>
    </w:p>
    <w:p w:rsidR="00BD1C86" w:rsidRPr="002F4511" w:rsidRDefault="00BD1C86">
      <w:pPr>
        <w:pStyle w:val="SubHeading"/>
      </w:pPr>
      <w:r w:rsidRPr="002F4511">
        <w:t>Информация о количестве собственных акций, находящихся на балансе эмитента на дату окончания отчетного квартала</w:t>
      </w:r>
    </w:p>
    <w:p w:rsidR="00BD1C86" w:rsidRPr="002F4511" w:rsidRDefault="00BD1C86">
      <w:pPr>
        <w:ind w:left="200"/>
      </w:pPr>
      <w:r w:rsidRPr="002F4511">
        <w:rPr>
          <w:rStyle w:val="Subst"/>
        </w:rPr>
        <w:t>Собственных акций, находящихся на балансе эмитента нет</w:t>
      </w:r>
    </w:p>
    <w:p w:rsidR="00BD1C86" w:rsidRPr="002F4511" w:rsidRDefault="00BD1C86">
      <w:pPr>
        <w:pStyle w:val="SubHeading"/>
      </w:pPr>
      <w:r w:rsidRPr="002F4511">
        <w:t>Информация о количестве акций эмитента, принадлежащих подконтрольным ему организациям</w:t>
      </w:r>
    </w:p>
    <w:p w:rsidR="00BD1C86" w:rsidRPr="002F4511" w:rsidRDefault="00BD1C86">
      <w:pPr>
        <w:ind w:left="200"/>
      </w:pPr>
      <w:r w:rsidRPr="002F4511">
        <w:rPr>
          <w:rStyle w:val="Subst"/>
        </w:rPr>
        <w:t>Акций эмитента, принадлежащих подконтрольным ему организациям нет</w:t>
      </w:r>
    </w:p>
    <w:p w:rsidR="00BD1C86" w:rsidRPr="002F4511" w:rsidRDefault="00BD1C86">
      <w:pPr>
        <w:pStyle w:val="2"/>
      </w:pPr>
      <w:bookmarkStart w:id="62" w:name="_Toc32339812"/>
      <w:r w:rsidRPr="002F4511">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62"/>
    </w:p>
    <w:p w:rsidR="00BD1C86" w:rsidRPr="002F4511" w:rsidRDefault="00BD1C86">
      <w:pPr>
        <w:ind w:left="200"/>
      </w:pPr>
      <w:r w:rsidRPr="002F4511">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BD1C86" w:rsidRPr="002F4511" w:rsidRDefault="00BD1C86" w:rsidP="007B3D0E">
      <w:pPr>
        <w:ind w:left="200"/>
      </w:pPr>
      <w:r w:rsidRPr="002F4511">
        <w:rPr>
          <w:rStyle w:val="Subst"/>
        </w:rPr>
        <w:t>1.</w:t>
      </w:r>
      <w:r w:rsidR="007B3D0E" w:rsidRPr="002F4511">
        <w:t xml:space="preserve"> </w:t>
      </w:r>
      <w:r w:rsidRPr="002F4511">
        <w:t>Полное фирменное наименование:</w:t>
      </w:r>
      <w:r w:rsidRPr="002F4511">
        <w:rPr>
          <w:rStyle w:val="Subst"/>
        </w:rPr>
        <w:t xml:space="preserve"> Акционерное общество "Дорожно-строительная компания "АВТОБАН"</w:t>
      </w:r>
    </w:p>
    <w:p w:rsidR="007B3D0E" w:rsidRPr="002F4511" w:rsidRDefault="00BD1C86" w:rsidP="007B3D0E">
      <w:pPr>
        <w:ind w:left="200"/>
        <w:rPr>
          <w:rStyle w:val="Subst"/>
        </w:rPr>
      </w:pPr>
      <w:r w:rsidRPr="002F4511">
        <w:t>Сокращенное фирменное наименование:</w:t>
      </w:r>
      <w:r w:rsidRPr="002F4511">
        <w:rPr>
          <w:rStyle w:val="Subst"/>
        </w:rPr>
        <w:t xml:space="preserve"> АО "ДСК "АВТОБАН"</w:t>
      </w:r>
    </w:p>
    <w:p w:rsidR="00BD1C86" w:rsidRPr="002F4511" w:rsidRDefault="00BD1C86" w:rsidP="007B3D0E">
      <w:pPr>
        <w:ind w:left="200"/>
      </w:pPr>
      <w:r w:rsidRPr="002F4511">
        <w:t>Место нахождения</w:t>
      </w:r>
      <w:r w:rsidR="007B3D0E" w:rsidRPr="002F4511">
        <w:t xml:space="preserve">: </w:t>
      </w:r>
      <w:r w:rsidRPr="002F4511">
        <w:rPr>
          <w:rStyle w:val="Subst"/>
        </w:rPr>
        <w:t>119571 Российская Федерация, г. Москва, проспект Вернадского, дом 92, корпус 1, эт/пом 1,2/XIV,XXXII</w:t>
      </w:r>
    </w:p>
    <w:p w:rsidR="00BD1C86" w:rsidRPr="002F4511" w:rsidRDefault="00BD1C86">
      <w:pPr>
        <w:ind w:left="200"/>
      </w:pPr>
      <w:r w:rsidRPr="002F4511">
        <w:t>ИНН:</w:t>
      </w:r>
      <w:r w:rsidRPr="002F4511">
        <w:rPr>
          <w:rStyle w:val="Subst"/>
        </w:rPr>
        <w:t xml:space="preserve"> 7725104641</w:t>
      </w:r>
    </w:p>
    <w:p w:rsidR="00BD1C86" w:rsidRPr="002F4511" w:rsidRDefault="00BD1C86">
      <w:pPr>
        <w:ind w:left="200"/>
      </w:pPr>
      <w:r w:rsidRPr="002F4511">
        <w:t>ОГРН:</w:t>
      </w:r>
      <w:r w:rsidRPr="002F4511">
        <w:rPr>
          <w:rStyle w:val="Subst"/>
        </w:rPr>
        <w:t xml:space="preserve"> 1027739058258</w:t>
      </w:r>
    </w:p>
    <w:p w:rsidR="00BD1C86" w:rsidRPr="002F4511" w:rsidRDefault="00BD1C86">
      <w:pPr>
        <w:ind w:left="200"/>
      </w:pPr>
      <w:r w:rsidRPr="002F4511">
        <w:t>Доля участия лица в уставном капитале эмитента:</w:t>
      </w:r>
      <w:r w:rsidRPr="002F4511">
        <w:rPr>
          <w:rStyle w:val="Subst"/>
        </w:rPr>
        <w:t xml:space="preserve"> 95%</w:t>
      </w:r>
    </w:p>
    <w:p w:rsidR="00BD1C86" w:rsidRPr="002F4511" w:rsidRDefault="00BD1C86">
      <w:pPr>
        <w:ind w:left="200"/>
      </w:pPr>
      <w:r w:rsidRPr="002F4511">
        <w:t>Доля принадлежащих лицу обыкновенных акций эмитента:</w:t>
      </w:r>
      <w:r w:rsidRPr="002F4511">
        <w:rPr>
          <w:rStyle w:val="Subst"/>
        </w:rPr>
        <w:t xml:space="preserve"> 95%</w:t>
      </w:r>
    </w:p>
    <w:p w:rsidR="00BD1C86" w:rsidRPr="002F4511" w:rsidRDefault="00BD1C86">
      <w:pPr>
        <w:pStyle w:val="ThinDelim"/>
      </w:pPr>
    </w:p>
    <w:p w:rsidR="00BD1C86" w:rsidRPr="002F4511" w:rsidRDefault="00BD1C86">
      <w:pPr>
        <w:ind w:left="200"/>
      </w:pPr>
      <w:r w:rsidRPr="002F4511">
        <w:t>Лица, контролирующие участника (акционера) эмитента</w:t>
      </w:r>
      <w:r w:rsidR="007B3D0E" w:rsidRPr="002F4511">
        <w:t>:</w:t>
      </w:r>
    </w:p>
    <w:p w:rsidR="00BD1C86" w:rsidRPr="002F4511" w:rsidRDefault="00BD1C86" w:rsidP="007B3D0E">
      <w:pPr>
        <w:ind w:left="200"/>
      </w:pPr>
      <w:r w:rsidRPr="002F4511">
        <w:rPr>
          <w:rStyle w:val="Subst"/>
        </w:rPr>
        <w:t>1.1.</w:t>
      </w:r>
      <w:r w:rsidR="007B3D0E" w:rsidRPr="002F4511">
        <w:t xml:space="preserve"> </w:t>
      </w:r>
      <w:r w:rsidRPr="002F4511">
        <w:t>Полное фирменное наименование:</w:t>
      </w:r>
      <w:r w:rsidRPr="002F4511">
        <w:rPr>
          <w:rStyle w:val="Subst"/>
        </w:rPr>
        <w:t xml:space="preserve"> Акционерное общество "СОЮЗДОРСТРОЙ"</w:t>
      </w:r>
    </w:p>
    <w:p w:rsidR="007B3D0E" w:rsidRPr="002F4511" w:rsidRDefault="00BD1C86" w:rsidP="007B3D0E">
      <w:pPr>
        <w:ind w:left="200"/>
        <w:rPr>
          <w:rStyle w:val="Subst"/>
        </w:rPr>
      </w:pPr>
      <w:r w:rsidRPr="002F4511">
        <w:t>Сокращенное фирменное наименование:</w:t>
      </w:r>
      <w:r w:rsidRPr="002F4511">
        <w:rPr>
          <w:rStyle w:val="Subst"/>
        </w:rPr>
        <w:t xml:space="preserve"> АО "СОЮЗДОРСТРОЙ"</w:t>
      </w:r>
    </w:p>
    <w:p w:rsidR="00BD1C86" w:rsidRPr="002F4511" w:rsidRDefault="00BD1C86" w:rsidP="007B3D0E">
      <w:pPr>
        <w:ind w:left="200"/>
      </w:pPr>
      <w:r w:rsidRPr="002F4511">
        <w:t>Место нахождения</w:t>
      </w:r>
      <w:r w:rsidR="007B3D0E" w:rsidRPr="002F4511">
        <w:t xml:space="preserve">: </w:t>
      </w:r>
      <w:r w:rsidRPr="002F4511">
        <w:rPr>
          <w:rStyle w:val="Subst"/>
        </w:rPr>
        <w:t>119571 Российская Федерация, г. Москва, пр-т Вернадского 92 корп. 1 оф. 2</w:t>
      </w:r>
    </w:p>
    <w:p w:rsidR="00BD1C86" w:rsidRPr="002F4511" w:rsidRDefault="00BD1C86">
      <w:pPr>
        <w:ind w:left="200"/>
      </w:pPr>
      <w:r w:rsidRPr="002F4511">
        <w:t>ИНН:</w:t>
      </w:r>
      <w:r w:rsidRPr="002F4511">
        <w:rPr>
          <w:rStyle w:val="Subst"/>
        </w:rPr>
        <w:t xml:space="preserve"> 9729278924</w:t>
      </w:r>
    </w:p>
    <w:p w:rsidR="00BD1C86" w:rsidRPr="002F4511" w:rsidRDefault="00BD1C86">
      <w:pPr>
        <w:ind w:left="200"/>
      </w:pPr>
      <w:r w:rsidRPr="002F4511">
        <w:t>ОГРН:</w:t>
      </w:r>
      <w:r w:rsidRPr="002F4511">
        <w:rPr>
          <w:rStyle w:val="Subst"/>
        </w:rPr>
        <w:t xml:space="preserve"> 5187746016552</w:t>
      </w:r>
    </w:p>
    <w:p w:rsidR="00BD1C86" w:rsidRPr="002F4511" w:rsidRDefault="00BD1C86">
      <w:pPr>
        <w:ind w:left="200"/>
      </w:pPr>
      <w:r w:rsidRPr="002F4511">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007B3D0E" w:rsidRPr="002F4511">
        <w:t xml:space="preserve"> </w:t>
      </w:r>
      <w:r w:rsidRPr="002F4511">
        <w:rPr>
          <w:rStyle w:val="Subst"/>
        </w:rPr>
        <w:t>Участие в юридическом лице, являющемся акционером Эмитента.</w:t>
      </w:r>
    </w:p>
    <w:p w:rsidR="00BD1C86" w:rsidRPr="002F4511" w:rsidRDefault="00BD1C86">
      <w:pPr>
        <w:ind w:left="200"/>
      </w:pPr>
      <w:r w:rsidRPr="002F4511">
        <w:t>Признак осуществления лицом, контролирующим участника (акционера) эмитента, такого контроля :</w:t>
      </w:r>
      <w:r w:rsidRPr="002F4511">
        <w:rPr>
          <w:rStyle w:val="Subst"/>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BD1C86" w:rsidRPr="002F4511" w:rsidRDefault="00BD1C86">
      <w:pPr>
        <w:ind w:left="200"/>
      </w:pPr>
      <w:r w:rsidRPr="002F4511">
        <w:t>Вид контроля:</w:t>
      </w:r>
      <w:r w:rsidRPr="002F4511">
        <w:rPr>
          <w:rStyle w:val="Subst"/>
        </w:rPr>
        <w:t xml:space="preserve"> прямой контроль</w:t>
      </w:r>
    </w:p>
    <w:p w:rsidR="00BD1C86" w:rsidRPr="002F4511" w:rsidRDefault="00BD1C86">
      <w:pPr>
        <w:ind w:left="200"/>
      </w:pPr>
      <w:r w:rsidRPr="002F4511">
        <w:t>Размер доли такого лица в уставном (складочном) капитале участника (акционера) эмитента, %:</w:t>
      </w:r>
      <w:r w:rsidRPr="002F4511">
        <w:rPr>
          <w:rStyle w:val="Subst"/>
        </w:rPr>
        <w:t xml:space="preserve"> 99.932</w:t>
      </w:r>
    </w:p>
    <w:p w:rsidR="00BD1C86" w:rsidRPr="002F4511" w:rsidRDefault="00BD1C86">
      <w:pPr>
        <w:ind w:left="200"/>
      </w:pPr>
      <w:r w:rsidRPr="002F4511">
        <w:t>Доля принадлежащих такому лицу обыкновенных акций участника (акционера) эмитента, %:</w:t>
      </w:r>
      <w:r w:rsidRPr="002F4511">
        <w:rPr>
          <w:rStyle w:val="Subst"/>
        </w:rPr>
        <w:t xml:space="preserve"> 99.91</w:t>
      </w:r>
    </w:p>
    <w:p w:rsidR="00BD1C86" w:rsidRPr="002F4511" w:rsidRDefault="00BD1C86">
      <w:pPr>
        <w:ind w:left="200"/>
      </w:pPr>
      <w:r w:rsidRPr="002F4511">
        <w:t>Доля участия лица в уставном капитале эмитента:</w:t>
      </w:r>
      <w:r w:rsidRPr="002F4511">
        <w:rPr>
          <w:rStyle w:val="Subst"/>
        </w:rPr>
        <w:t xml:space="preserve"> 0%</w:t>
      </w:r>
    </w:p>
    <w:p w:rsidR="00BD1C86" w:rsidRPr="002F4511" w:rsidRDefault="00BD1C86">
      <w:pPr>
        <w:ind w:left="200"/>
      </w:pPr>
      <w:r w:rsidRPr="002F4511">
        <w:t>Доля принадлежащих лицу обыкновенных акций эмитента:</w:t>
      </w:r>
      <w:r w:rsidRPr="002F4511">
        <w:rPr>
          <w:rStyle w:val="Subst"/>
        </w:rPr>
        <w:t xml:space="preserve"> 0%</w:t>
      </w:r>
    </w:p>
    <w:p w:rsidR="00BD1C86" w:rsidRPr="002F4511" w:rsidRDefault="00BD1C86">
      <w:pPr>
        <w:ind w:left="200"/>
      </w:pPr>
    </w:p>
    <w:p w:rsidR="00BD1C86" w:rsidRPr="002F4511" w:rsidRDefault="00BD1C86" w:rsidP="007B3D0E">
      <w:pPr>
        <w:ind w:left="200"/>
      </w:pPr>
      <w:r w:rsidRPr="002F4511">
        <w:rPr>
          <w:rStyle w:val="Subst"/>
        </w:rPr>
        <w:t>1.2.</w:t>
      </w:r>
      <w:r w:rsidR="007B3D0E" w:rsidRPr="002F4511">
        <w:t xml:space="preserve"> </w:t>
      </w:r>
      <w:r w:rsidRPr="002F4511">
        <w:t>ФИО:</w:t>
      </w:r>
      <w:r w:rsidRPr="002F4511">
        <w:rPr>
          <w:rStyle w:val="Subst"/>
        </w:rPr>
        <w:t xml:space="preserve"> Андреев Алексей Владимирович</w:t>
      </w:r>
    </w:p>
    <w:p w:rsidR="00BD1C86" w:rsidRPr="002F4511" w:rsidRDefault="00BD1C86">
      <w:pPr>
        <w:ind w:left="200"/>
      </w:pPr>
      <w:r w:rsidRPr="002F4511">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2F4511">
        <w:br/>
      </w:r>
      <w:r w:rsidRPr="002F4511">
        <w:rPr>
          <w:rStyle w:val="Subst"/>
        </w:rPr>
        <w:t>Участие в уставном капитале Акционерного общества "Союздорстрой" (АО «Союздорстрой") в размере 100%, которое, в свою очередь, является контролирующим лицом акционера Эмитента.</w:t>
      </w:r>
    </w:p>
    <w:p w:rsidR="00BD1C86" w:rsidRPr="002F4511" w:rsidRDefault="00BD1C86">
      <w:pPr>
        <w:ind w:left="200"/>
      </w:pPr>
      <w:r w:rsidRPr="002F4511">
        <w:t>Признак осуществления лицом, контролирующим участника (акционера) эмитента, такого контроля :</w:t>
      </w:r>
      <w:r w:rsidRPr="002F4511">
        <w:rPr>
          <w:rStyle w:val="Subst"/>
        </w:rPr>
        <w:t xml:space="preserve"> право распоряжаться более 50 процентами голосов в высшем органе управления юридического лица, являющегося акционером Эмитента</w:t>
      </w:r>
    </w:p>
    <w:p w:rsidR="00BD1C86" w:rsidRPr="002F4511" w:rsidRDefault="00BD1C86">
      <w:pPr>
        <w:ind w:left="200"/>
      </w:pPr>
      <w:r w:rsidRPr="002F4511">
        <w:t>Вид контроля:</w:t>
      </w:r>
      <w:r w:rsidRPr="002F4511">
        <w:rPr>
          <w:rStyle w:val="Subst"/>
        </w:rPr>
        <w:t xml:space="preserve"> косвенный контроль</w:t>
      </w:r>
    </w:p>
    <w:p w:rsidR="00BD1C86" w:rsidRPr="002F4511" w:rsidRDefault="00BD1C86">
      <w:pPr>
        <w:ind w:left="200"/>
      </w:pPr>
      <w:r w:rsidRPr="002F4511">
        <w:t>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 При этом по каждой такой организации указываются полное и сокращенное фирменные наименования, место нахождения, ИНН (если применимо), ОГРН (если применимо):</w:t>
      </w:r>
      <w:r w:rsidRPr="002F4511">
        <w:br/>
      </w:r>
      <w:r w:rsidRPr="002F4511">
        <w:rPr>
          <w:rStyle w:val="Subst"/>
        </w:rPr>
        <w:t>Цепочка организаций, находящихся под прямым или косвенным контролем лица, контролирующего акционера Эмитента (подконтрольных организаций):</w:t>
      </w:r>
      <w:r w:rsidRPr="002F4511">
        <w:rPr>
          <w:rStyle w:val="Subst"/>
        </w:rPr>
        <w:br/>
        <w:t>полное фирменное наименование: Акционерное Общество «СОЮЗДОРСТРОЙ»;</w:t>
      </w:r>
      <w:r w:rsidRPr="002F4511">
        <w:rPr>
          <w:rStyle w:val="Subst"/>
        </w:rPr>
        <w:br/>
        <w:t>сокращенное фирменное наименование: АО «СОЮЗДОРСТРОЙ»;</w:t>
      </w:r>
      <w:r w:rsidRPr="002F4511">
        <w:rPr>
          <w:rStyle w:val="Subst"/>
        </w:rPr>
        <w:br/>
        <w:t>место нахождения: 119571, город Москва, проспект Вернадского дом 92,корпус 1,ком.2.</w:t>
      </w:r>
      <w:r w:rsidRPr="002F4511">
        <w:rPr>
          <w:rStyle w:val="Subst"/>
        </w:rPr>
        <w:br/>
        <w:t>ИНН (если применимо): 9729278924 ;</w:t>
      </w:r>
      <w:r w:rsidRPr="002F4511">
        <w:rPr>
          <w:rStyle w:val="Subst"/>
        </w:rPr>
        <w:br/>
        <w:t>ОГРН (если применимо): 5187746016552;</w:t>
      </w:r>
      <w:r w:rsidRPr="002F4511">
        <w:rPr>
          <w:rStyle w:val="Subst"/>
        </w:rPr>
        <w:br/>
        <w:t>размер доли лица, контролирующего участника (акционера) эмитента, в уставном капитале данной организации: 100%;</w:t>
      </w:r>
      <w:r w:rsidRPr="002F4511">
        <w:rPr>
          <w:rStyle w:val="Subst"/>
        </w:rPr>
        <w:br/>
        <w:t>размер доли обыкновенных акций, принадлежащих лицу, контролирующему участника (акционера) эмитента, в уставном капитале данной организации: не применимо.</w:t>
      </w:r>
    </w:p>
    <w:p w:rsidR="00BD1C86" w:rsidRPr="002F4511" w:rsidRDefault="00BD1C86">
      <w:pPr>
        <w:ind w:left="200"/>
      </w:pPr>
      <w:r w:rsidRPr="002F4511">
        <w:t>Доля участия лица в уставном капитале эмитента:</w:t>
      </w:r>
      <w:r w:rsidRPr="002F4511">
        <w:rPr>
          <w:rStyle w:val="Subst"/>
        </w:rPr>
        <w:t xml:space="preserve"> 5%</w:t>
      </w:r>
    </w:p>
    <w:p w:rsidR="00BD1C86" w:rsidRPr="002F4511" w:rsidRDefault="00BD1C86">
      <w:pPr>
        <w:ind w:left="200"/>
      </w:pPr>
      <w:r w:rsidRPr="002F4511">
        <w:t>Доля принадлежащих лицу обыкновенных акций эмитента:</w:t>
      </w:r>
      <w:r w:rsidRPr="002F4511">
        <w:rPr>
          <w:rStyle w:val="Subst"/>
        </w:rPr>
        <w:t xml:space="preserve"> 5%</w:t>
      </w:r>
    </w:p>
    <w:p w:rsidR="007B3D0E" w:rsidRPr="002F4511" w:rsidRDefault="007B3D0E" w:rsidP="007B3D0E">
      <w:pPr>
        <w:ind w:left="200"/>
        <w:jc w:val="both"/>
      </w:pPr>
      <w:r w:rsidRPr="002F4511">
        <w:t>Иные сведения, указываемые эмитентом по собственному усмотрению:</w:t>
      </w:r>
      <w:r w:rsidRPr="002F4511">
        <w:rPr>
          <w:rStyle w:val="Subst"/>
          <w:bCs w:val="0"/>
          <w:iCs w:val="0"/>
        </w:rPr>
        <w:t xml:space="preserve"> Отсутствуют.</w:t>
      </w:r>
    </w:p>
    <w:p w:rsidR="00BD1C86" w:rsidRPr="002F4511" w:rsidRDefault="00BD1C86">
      <w:pPr>
        <w:ind w:left="200"/>
      </w:pPr>
    </w:p>
    <w:p w:rsidR="00BD1C86" w:rsidRPr="002F4511" w:rsidRDefault="00BD1C86" w:rsidP="007B3D0E">
      <w:pPr>
        <w:ind w:left="200"/>
      </w:pPr>
      <w:r w:rsidRPr="002F4511">
        <w:rPr>
          <w:rStyle w:val="Subst"/>
        </w:rPr>
        <w:t>2.</w:t>
      </w:r>
      <w:r w:rsidR="007B3D0E" w:rsidRPr="002F4511">
        <w:t xml:space="preserve"> </w:t>
      </w:r>
      <w:r w:rsidRPr="002F4511">
        <w:t>ФИО:</w:t>
      </w:r>
      <w:r w:rsidRPr="002F4511">
        <w:rPr>
          <w:rStyle w:val="Subst"/>
        </w:rPr>
        <w:t xml:space="preserve"> Андреев Алексей Владимирович</w:t>
      </w:r>
    </w:p>
    <w:p w:rsidR="00BD1C86" w:rsidRPr="002F4511" w:rsidRDefault="00BD1C86">
      <w:pPr>
        <w:ind w:left="200"/>
      </w:pPr>
      <w:r w:rsidRPr="002F4511">
        <w:t>Доля участия лица в уставном капитале эмитента:</w:t>
      </w:r>
      <w:r w:rsidRPr="002F4511">
        <w:rPr>
          <w:rStyle w:val="Subst"/>
        </w:rPr>
        <w:t xml:space="preserve"> 5%</w:t>
      </w:r>
    </w:p>
    <w:p w:rsidR="00A508B7" w:rsidRPr="002F4511" w:rsidRDefault="00BD1C86" w:rsidP="00A508B7">
      <w:pPr>
        <w:ind w:left="200"/>
      </w:pPr>
      <w:r w:rsidRPr="002F4511">
        <w:t>Доля принадлежащих лицу обыкновенных акций эмитента:</w:t>
      </w:r>
      <w:r w:rsidRPr="002F4511">
        <w:rPr>
          <w:rStyle w:val="Subst"/>
        </w:rPr>
        <w:t xml:space="preserve"> 5%</w:t>
      </w:r>
    </w:p>
    <w:p w:rsidR="00BD1C86" w:rsidRPr="002F4511" w:rsidRDefault="00BD1C86" w:rsidP="00A508B7">
      <w:pPr>
        <w:ind w:left="200"/>
      </w:pPr>
      <w:r w:rsidRPr="002F4511">
        <w:t>Иные сведения, указываемые эмитентом по собственному усмотрению:</w:t>
      </w:r>
      <w:r w:rsidR="00A508B7" w:rsidRPr="002F4511">
        <w:t xml:space="preserve"> </w:t>
      </w:r>
      <w:r w:rsidRPr="002F4511">
        <w:rPr>
          <w:rStyle w:val="Subst"/>
        </w:rPr>
        <w:t>Отсутствуют.</w:t>
      </w:r>
    </w:p>
    <w:p w:rsidR="00BD1C86" w:rsidRPr="002F4511" w:rsidRDefault="00BD1C86">
      <w:pPr>
        <w:ind w:left="200"/>
      </w:pPr>
    </w:p>
    <w:p w:rsidR="00BD1C86" w:rsidRPr="002F4511" w:rsidRDefault="00BD1C86">
      <w:pPr>
        <w:pStyle w:val="2"/>
      </w:pPr>
      <w:bookmarkStart w:id="63" w:name="_Toc32339813"/>
      <w:r w:rsidRPr="002F4511">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63"/>
    </w:p>
    <w:p w:rsidR="00BD1C86" w:rsidRPr="002F4511" w:rsidRDefault="00BD1C86">
      <w:pPr>
        <w:ind w:left="200"/>
      </w:pPr>
      <w:r w:rsidRPr="002F4511">
        <w:rPr>
          <w:rStyle w:val="Subst"/>
        </w:rPr>
        <w:t>В уставном капитале эмитента нет долей, находящихся в государственной (федеральной, субъектов Российской Федерации) или муниципальной собственности</w:t>
      </w:r>
    </w:p>
    <w:p w:rsidR="00BD1C86" w:rsidRPr="002F4511" w:rsidRDefault="00BD1C86" w:rsidP="00A508B7">
      <w:pPr>
        <w:pStyle w:val="SubHeading"/>
        <w:ind w:left="200"/>
      </w:pPr>
      <w:r w:rsidRPr="002F4511">
        <w:t>Сведения об управляющих государственными, муниципальными пакетами акций</w:t>
      </w:r>
      <w:r w:rsidR="00A508B7" w:rsidRPr="002F4511">
        <w:t xml:space="preserve">: </w:t>
      </w:r>
      <w:r w:rsidRPr="002F4511">
        <w:rPr>
          <w:rStyle w:val="Subst"/>
        </w:rPr>
        <w:t>Указанных лиц нет</w:t>
      </w:r>
    </w:p>
    <w:p w:rsidR="00BD1C86" w:rsidRPr="002F4511" w:rsidRDefault="00BD1C86" w:rsidP="00A508B7">
      <w:pPr>
        <w:pStyle w:val="SubHeading"/>
        <w:ind w:left="200"/>
      </w:pPr>
      <w:r w:rsidRPr="002F4511">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r w:rsidR="00A508B7" w:rsidRPr="002F4511">
        <w:t xml:space="preserve">: </w:t>
      </w:r>
      <w:r w:rsidRPr="002F4511">
        <w:rPr>
          <w:rStyle w:val="Subst"/>
        </w:rPr>
        <w:t>Указанных лиц нет</w:t>
      </w:r>
    </w:p>
    <w:p w:rsidR="00BD1C86" w:rsidRPr="002F4511" w:rsidRDefault="00BD1C86" w:rsidP="00A508B7">
      <w:pPr>
        <w:pStyle w:val="SubHeading"/>
        <w:ind w:left="200"/>
      </w:pPr>
      <w:r w:rsidRPr="002F4511">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r w:rsidR="00A508B7" w:rsidRPr="002F4511">
        <w:t xml:space="preserve">: </w:t>
      </w:r>
      <w:r w:rsidRPr="002F4511">
        <w:rPr>
          <w:rStyle w:val="Subst"/>
        </w:rPr>
        <w:t>Указанное право не предусмотрено</w:t>
      </w:r>
    </w:p>
    <w:p w:rsidR="00BD1C86" w:rsidRPr="002F4511" w:rsidRDefault="00BD1C86">
      <w:pPr>
        <w:pStyle w:val="2"/>
      </w:pPr>
      <w:bookmarkStart w:id="64" w:name="_Toc32339814"/>
      <w:r w:rsidRPr="002F4511">
        <w:t>6.4. Сведения об ограничениях на участие в уставном капитале эмитента</w:t>
      </w:r>
      <w:bookmarkEnd w:id="64"/>
    </w:p>
    <w:p w:rsidR="00BD1C86" w:rsidRPr="002F4511" w:rsidRDefault="00BD1C86">
      <w:pPr>
        <w:ind w:left="200"/>
      </w:pPr>
      <w:r w:rsidRPr="002F4511">
        <w:rPr>
          <w:rStyle w:val="Subst"/>
        </w:rPr>
        <w:t>Ограничений на участие в уставном капитале эмитента нет</w:t>
      </w:r>
    </w:p>
    <w:p w:rsidR="00BD1C86" w:rsidRPr="002F4511" w:rsidRDefault="00BD1C86">
      <w:pPr>
        <w:pStyle w:val="2"/>
      </w:pPr>
      <w:bookmarkStart w:id="65" w:name="_Toc32339815"/>
      <w:r w:rsidRPr="002F4511">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65"/>
    </w:p>
    <w:p w:rsidR="00BD1C86" w:rsidRPr="002F4511" w:rsidRDefault="00BD1C86">
      <w:pPr>
        <w:ind w:left="200"/>
      </w:pPr>
      <w:r w:rsidRPr="002F4511">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A508B7" w:rsidRPr="002F4511" w:rsidRDefault="00BD1C86" w:rsidP="00A508B7">
      <w:pPr>
        <w:ind w:left="200"/>
        <w:rPr>
          <w:rStyle w:val="Subst"/>
        </w:rPr>
      </w:pPr>
      <w:r w:rsidRPr="002F4511">
        <w:t>Дата составления списка лиц, имеющих право на участие в общем собрании акционеров (участников) эмитента:</w:t>
      </w:r>
      <w:r w:rsidRPr="002F4511">
        <w:rPr>
          <w:rStyle w:val="Subst"/>
        </w:rPr>
        <w:t xml:space="preserve"> 04.06.2018</w:t>
      </w:r>
    </w:p>
    <w:p w:rsidR="00BD1C86" w:rsidRPr="002F4511" w:rsidRDefault="00BD1C86" w:rsidP="00A508B7">
      <w:pPr>
        <w:ind w:left="200"/>
      </w:pPr>
      <w:r w:rsidRPr="002F4511">
        <w:t>Список акционеров (участников)</w:t>
      </w:r>
    </w:p>
    <w:p w:rsidR="00BD1C86" w:rsidRPr="002F4511" w:rsidRDefault="00BD1C86">
      <w:pPr>
        <w:ind w:left="400"/>
      </w:pPr>
      <w:r w:rsidRPr="002F4511">
        <w:t>Полное фирменное наименование:</w:t>
      </w:r>
      <w:r w:rsidRPr="002F4511">
        <w:rPr>
          <w:rStyle w:val="Subst"/>
        </w:rPr>
        <w:t xml:space="preserve"> Акционерное общество "Дорожно-строительная компания "АВТОБАН"</w:t>
      </w:r>
    </w:p>
    <w:p w:rsidR="00BD1C86" w:rsidRPr="002F4511" w:rsidRDefault="00BD1C86">
      <w:pPr>
        <w:ind w:left="400"/>
      </w:pPr>
      <w:r w:rsidRPr="002F4511">
        <w:t>Сокращенное фирменное наименование:</w:t>
      </w:r>
      <w:r w:rsidRPr="002F4511">
        <w:rPr>
          <w:rStyle w:val="Subst"/>
        </w:rPr>
        <w:t xml:space="preserve"> АО "ДСК "АВТОБАН"</w:t>
      </w:r>
    </w:p>
    <w:p w:rsidR="00BD1C86" w:rsidRPr="002F4511" w:rsidRDefault="00BD1C86">
      <w:pPr>
        <w:ind w:left="400"/>
      </w:pPr>
      <w:r w:rsidRPr="002F4511">
        <w:t>Место нахождения:</w:t>
      </w:r>
      <w:r w:rsidRPr="002F4511">
        <w:rPr>
          <w:rStyle w:val="Subst"/>
        </w:rPr>
        <w:t xml:space="preserve"> 119571, Российская Федерация, г. Москва, проспект Вернадского, дом 92, корпус 1, эт/пом 1,2/XIV,XXXII.</w:t>
      </w:r>
    </w:p>
    <w:p w:rsidR="00BD1C86" w:rsidRPr="002F4511" w:rsidRDefault="00BD1C86">
      <w:pPr>
        <w:ind w:left="400"/>
      </w:pPr>
      <w:r w:rsidRPr="002F4511">
        <w:t>ИНН:</w:t>
      </w:r>
      <w:r w:rsidRPr="002F4511">
        <w:rPr>
          <w:rStyle w:val="Subst"/>
        </w:rPr>
        <w:t xml:space="preserve"> 7725104641</w:t>
      </w:r>
    </w:p>
    <w:p w:rsidR="00A508B7" w:rsidRPr="002F4511" w:rsidRDefault="00BD1C86" w:rsidP="00A508B7">
      <w:pPr>
        <w:ind w:left="400"/>
      </w:pPr>
      <w:r w:rsidRPr="002F4511">
        <w:t>ОГРН:</w:t>
      </w:r>
      <w:r w:rsidRPr="002F4511">
        <w:rPr>
          <w:rStyle w:val="Subst"/>
        </w:rPr>
        <w:t xml:space="preserve"> 1027739058258</w:t>
      </w:r>
    </w:p>
    <w:p w:rsidR="00BD1C86" w:rsidRPr="002F4511" w:rsidRDefault="00BD1C86" w:rsidP="00A508B7">
      <w:pPr>
        <w:ind w:left="400"/>
      </w:pPr>
      <w:r w:rsidRPr="002F4511">
        <w:t>Доля участия лица в уставном капитале эмитента, %:</w:t>
      </w:r>
      <w:r w:rsidRPr="002F4511">
        <w:rPr>
          <w:rStyle w:val="Subst"/>
        </w:rPr>
        <w:t xml:space="preserve"> 95</w:t>
      </w:r>
    </w:p>
    <w:p w:rsidR="00BD1C86" w:rsidRPr="002F4511" w:rsidRDefault="00BD1C86">
      <w:pPr>
        <w:ind w:left="400"/>
      </w:pPr>
      <w:r w:rsidRPr="002F4511">
        <w:t>Доля принадлежавших лицу обыкновенных акций эмитента, %:</w:t>
      </w:r>
      <w:r w:rsidRPr="002F4511">
        <w:rPr>
          <w:rStyle w:val="Subst"/>
        </w:rPr>
        <w:t xml:space="preserve"> 95</w:t>
      </w:r>
    </w:p>
    <w:p w:rsidR="00BD1C86" w:rsidRPr="002F4511" w:rsidRDefault="00BD1C86">
      <w:pPr>
        <w:ind w:left="400"/>
      </w:pPr>
    </w:p>
    <w:p w:rsidR="00BD1C86" w:rsidRPr="002F4511" w:rsidRDefault="00BD1C86">
      <w:pPr>
        <w:ind w:left="400"/>
      </w:pPr>
      <w:r w:rsidRPr="002F4511">
        <w:t>ФИО:</w:t>
      </w:r>
      <w:r w:rsidRPr="002F4511">
        <w:rPr>
          <w:rStyle w:val="Subst"/>
        </w:rPr>
        <w:t xml:space="preserve"> Андреев Алексей Владимирович</w:t>
      </w:r>
    </w:p>
    <w:p w:rsidR="00BD1C86" w:rsidRPr="002F4511" w:rsidRDefault="00BD1C86">
      <w:pPr>
        <w:ind w:left="400"/>
      </w:pPr>
      <w:r w:rsidRPr="002F4511">
        <w:t>Доля участия лица в уставном капитале эмитента, %:</w:t>
      </w:r>
      <w:r w:rsidRPr="002F4511">
        <w:rPr>
          <w:rStyle w:val="Subst"/>
        </w:rPr>
        <w:t xml:space="preserve"> 5</w:t>
      </w:r>
    </w:p>
    <w:p w:rsidR="00BD1C86" w:rsidRPr="002F4511" w:rsidRDefault="00BD1C86">
      <w:pPr>
        <w:ind w:left="400"/>
      </w:pPr>
      <w:r w:rsidRPr="002F4511">
        <w:t>Доля принадлежавших лицу обыкновенных акций эмитента, %:</w:t>
      </w:r>
      <w:r w:rsidRPr="002F4511">
        <w:rPr>
          <w:rStyle w:val="Subst"/>
        </w:rPr>
        <w:t xml:space="preserve"> 5</w:t>
      </w:r>
    </w:p>
    <w:p w:rsidR="00BD1C86" w:rsidRPr="002F4511" w:rsidRDefault="00BD1C86">
      <w:pPr>
        <w:ind w:left="200"/>
      </w:pPr>
    </w:p>
    <w:p w:rsidR="00A508B7" w:rsidRPr="002F4511" w:rsidRDefault="00BD1C86" w:rsidP="00A508B7">
      <w:pPr>
        <w:ind w:left="200"/>
        <w:rPr>
          <w:rStyle w:val="Subst"/>
        </w:rPr>
      </w:pPr>
      <w:r w:rsidRPr="002F4511">
        <w:t>Дата составления списка лиц, имеющих право на участие в общем собрании акционеров (участников) эмитента:</w:t>
      </w:r>
      <w:r w:rsidRPr="002F4511">
        <w:rPr>
          <w:rStyle w:val="Subst"/>
        </w:rPr>
        <w:t xml:space="preserve"> 13.04.2019</w:t>
      </w:r>
    </w:p>
    <w:p w:rsidR="00BD1C86" w:rsidRPr="002F4511" w:rsidRDefault="00BD1C86" w:rsidP="00A508B7">
      <w:pPr>
        <w:ind w:left="200"/>
      </w:pPr>
      <w:r w:rsidRPr="002F4511">
        <w:t>Список акционеров (участников)</w:t>
      </w:r>
    </w:p>
    <w:p w:rsidR="00BD1C86" w:rsidRPr="002F4511" w:rsidRDefault="00BD1C86">
      <w:pPr>
        <w:ind w:left="400"/>
      </w:pPr>
      <w:r w:rsidRPr="002F4511">
        <w:t>Полное фирменное наименование:</w:t>
      </w:r>
      <w:r w:rsidRPr="002F4511">
        <w:rPr>
          <w:rStyle w:val="Subst"/>
        </w:rPr>
        <w:t xml:space="preserve"> Акционерное общество "Дорожно-строительная компания "АВТОБАН"</w:t>
      </w:r>
    </w:p>
    <w:p w:rsidR="00BD1C86" w:rsidRPr="002F4511" w:rsidRDefault="00BD1C86">
      <w:pPr>
        <w:ind w:left="400"/>
      </w:pPr>
      <w:r w:rsidRPr="002F4511">
        <w:t>Сокращенное фирменное наименование:</w:t>
      </w:r>
      <w:r w:rsidRPr="002F4511">
        <w:rPr>
          <w:rStyle w:val="Subst"/>
        </w:rPr>
        <w:t xml:space="preserve"> АО "ДСК "АВТОБАН"</w:t>
      </w:r>
    </w:p>
    <w:p w:rsidR="00BD1C86" w:rsidRPr="002F4511" w:rsidRDefault="00BD1C86">
      <w:pPr>
        <w:ind w:left="400"/>
      </w:pPr>
      <w:r w:rsidRPr="002F4511">
        <w:t>Место нахождения:</w:t>
      </w:r>
      <w:r w:rsidRPr="002F4511">
        <w:rPr>
          <w:rStyle w:val="Subst"/>
        </w:rPr>
        <w:t xml:space="preserve"> 119571, Российская Федерация, г. Москва, проспект Вернадского, дом 92, корпус 1, эт/пом 1,2/XIV,XXXII.</w:t>
      </w:r>
    </w:p>
    <w:p w:rsidR="00BD1C86" w:rsidRPr="002F4511" w:rsidRDefault="00BD1C86">
      <w:pPr>
        <w:ind w:left="400"/>
      </w:pPr>
      <w:r w:rsidRPr="002F4511">
        <w:t>ИНН:</w:t>
      </w:r>
      <w:r w:rsidRPr="002F4511">
        <w:rPr>
          <w:rStyle w:val="Subst"/>
        </w:rPr>
        <w:t xml:space="preserve"> 7725104641</w:t>
      </w:r>
    </w:p>
    <w:p w:rsidR="00BD1C86" w:rsidRPr="002F4511" w:rsidRDefault="00BD1C86">
      <w:pPr>
        <w:ind w:left="400"/>
      </w:pPr>
      <w:r w:rsidRPr="002F4511">
        <w:t>ОГРН:</w:t>
      </w:r>
      <w:r w:rsidRPr="002F4511">
        <w:rPr>
          <w:rStyle w:val="Subst"/>
        </w:rPr>
        <w:t xml:space="preserve"> 1027739058258</w:t>
      </w:r>
    </w:p>
    <w:p w:rsidR="00BD1C86" w:rsidRPr="002F4511" w:rsidRDefault="00BD1C86">
      <w:pPr>
        <w:ind w:left="400"/>
      </w:pPr>
      <w:r w:rsidRPr="002F4511">
        <w:t>Доля участия лица в уставном капитале эмитента, %:</w:t>
      </w:r>
      <w:r w:rsidRPr="002F4511">
        <w:rPr>
          <w:rStyle w:val="Subst"/>
        </w:rPr>
        <w:t xml:space="preserve"> 95</w:t>
      </w:r>
    </w:p>
    <w:p w:rsidR="00BD1C86" w:rsidRPr="002F4511" w:rsidRDefault="00BD1C86">
      <w:pPr>
        <w:ind w:left="400"/>
      </w:pPr>
      <w:r w:rsidRPr="002F4511">
        <w:t>Доля принадлежавших лицу обыкновенных акций эмитента, %:</w:t>
      </w:r>
      <w:r w:rsidRPr="002F4511">
        <w:rPr>
          <w:rStyle w:val="Subst"/>
        </w:rPr>
        <w:t xml:space="preserve"> 95</w:t>
      </w:r>
    </w:p>
    <w:p w:rsidR="00BD1C86" w:rsidRPr="002F4511" w:rsidRDefault="00BD1C86">
      <w:pPr>
        <w:ind w:left="400"/>
      </w:pPr>
    </w:p>
    <w:p w:rsidR="00BD1C86" w:rsidRPr="002F4511" w:rsidRDefault="00BD1C86">
      <w:pPr>
        <w:ind w:left="400"/>
      </w:pPr>
      <w:r w:rsidRPr="002F4511">
        <w:t>ФИО:</w:t>
      </w:r>
      <w:r w:rsidRPr="002F4511">
        <w:rPr>
          <w:rStyle w:val="Subst"/>
        </w:rPr>
        <w:t xml:space="preserve"> Андреев Алексей Владимирович</w:t>
      </w:r>
    </w:p>
    <w:p w:rsidR="00BD1C86" w:rsidRPr="002F4511" w:rsidRDefault="00BD1C86">
      <w:pPr>
        <w:ind w:left="400"/>
      </w:pPr>
      <w:r w:rsidRPr="002F4511">
        <w:t>Доля участия лица в уставном капитале эмитента, %:</w:t>
      </w:r>
      <w:r w:rsidRPr="002F4511">
        <w:rPr>
          <w:rStyle w:val="Subst"/>
        </w:rPr>
        <w:t xml:space="preserve"> 5</w:t>
      </w:r>
    </w:p>
    <w:p w:rsidR="00BD1C86" w:rsidRPr="002F4511" w:rsidRDefault="00BD1C86">
      <w:pPr>
        <w:ind w:left="400"/>
      </w:pPr>
      <w:r w:rsidRPr="002F4511">
        <w:t>Доля принадлежавших лицу обыкновенных акций эмитента, %:</w:t>
      </w:r>
      <w:r w:rsidRPr="002F4511">
        <w:rPr>
          <w:rStyle w:val="Subst"/>
        </w:rPr>
        <w:t xml:space="preserve"> 5</w:t>
      </w:r>
    </w:p>
    <w:p w:rsidR="00BD1C86" w:rsidRPr="002F4511" w:rsidRDefault="00BD1C86">
      <w:pPr>
        <w:ind w:left="400"/>
      </w:pPr>
    </w:p>
    <w:p w:rsidR="00A508B7" w:rsidRPr="002F4511" w:rsidRDefault="00BD1C86" w:rsidP="00A508B7">
      <w:pPr>
        <w:ind w:left="200"/>
        <w:rPr>
          <w:rStyle w:val="Subst"/>
        </w:rPr>
      </w:pPr>
      <w:r w:rsidRPr="002F4511">
        <w:t>Дата составления списка лиц, имеющих право на участие в общем собрании акционеров (участников) эмитента:</w:t>
      </w:r>
      <w:r w:rsidRPr="002F4511">
        <w:rPr>
          <w:rStyle w:val="Subst"/>
        </w:rPr>
        <w:t xml:space="preserve"> 28.05.2019</w:t>
      </w:r>
    </w:p>
    <w:p w:rsidR="00BD1C86" w:rsidRPr="002F4511" w:rsidRDefault="00BD1C86" w:rsidP="00A508B7">
      <w:pPr>
        <w:ind w:left="200"/>
      </w:pPr>
      <w:r w:rsidRPr="002F4511">
        <w:t>Список акционеров (участников)</w:t>
      </w:r>
    </w:p>
    <w:p w:rsidR="00BD1C86" w:rsidRPr="002F4511" w:rsidRDefault="00BD1C86">
      <w:pPr>
        <w:ind w:left="400"/>
      </w:pPr>
      <w:r w:rsidRPr="002F4511">
        <w:t>Полное фирменное наименование:</w:t>
      </w:r>
      <w:r w:rsidRPr="002F4511">
        <w:rPr>
          <w:rStyle w:val="Subst"/>
        </w:rPr>
        <w:t xml:space="preserve"> Акционерное общество "Дорожно-строительная компания "АВТОБАН"</w:t>
      </w:r>
    </w:p>
    <w:p w:rsidR="00BD1C86" w:rsidRPr="002F4511" w:rsidRDefault="00BD1C86">
      <w:pPr>
        <w:ind w:left="400"/>
      </w:pPr>
      <w:r w:rsidRPr="002F4511">
        <w:t>Сокращенное фирменное наименование:</w:t>
      </w:r>
      <w:r w:rsidRPr="002F4511">
        <w:rPr>
          <w:rStyle w:val="Subst"/>
        </w:rPr>
        <w:t xml:space="preserve"> АО "ДСК "АВТОБАН"</w:t>
      </w:r>
    </w:p>
    <w:p w:rsidR="00BD1C86" w:rsidRPr="002F4511" w:rsidRDefault="00BD1C86">
      <w:pPr>
        <w:ind w:left="400"/>
      </w:pPr>
      <w:r w:rsidRPr="002F4511">
        <w:t>Место нахождения:</w:t>
      </w:r>
      <w:r w:rsidRPr="002F4511">
        <w:rPr>
          <w:rStyle w:val="Subst"/>
        </w:rPr>
        <w:t xml:space="preserve"> 119571, Российская Федерация, г. Москва, проспект Вернадского, дом 92, корпус 1, эт/пом 1,2/XIV,XXXII.</w:t>
      </w:r>
    </w:p>
    <w:p w:rsidR="00BD1C86" w:rsidRPr="002F4511" w:rsidRDefault="00BD1C86">
      <w:pPr>
        <w:ind w:left="400"/>
      </w:pPr>
      <w:r w:rsidRPr="002F4511">
        <w:t>ИНН:</w:t>
      </w:r>
      <w:r w:rsidRPr="002F4511">
        <w:rPr>
          <w:rStyle w:val="Subst"/>
        </w:rPr>
        <w:t xml:space="preserve"> 7725104641</w:t>
      </w:r>
    </w:p>
    <w:p w:rsidR="00BD1C86" w:rsidRPr="002F4511" w:rsidRDefault="00BD1C86">
      <w:pPr>
        <w:ind w:left="400"/>
      </w:pPr>
      <w:r w:rsidRPr="002F4511">
        <w:t>ОГРН:</w:t>
      </w:r>
      <w:r w:rsidRPr="002F4511">
        <w:rPr>
          <w:rStyle w:val="Subst"/>
        </w:rPr>
        <w:t xml:space="preserve"> 1027739058258</w:t>
      </w:r>
    </w:p>
    <w:p w:rsidR="00BD1C86" w:rsidRPr="002F4511" w:rsidRDefault="00BD1C86">
      <w:pPr>
        <w:ind w:left="400"/>
      </w:pPr>
      <w:r w:rsidRPr="002F4511">
        <w:t>Доля участия лица в уставном капитале эмитента, %:</w:t>
      </w:r>
      <w:r w:rsidRPr="002F4511">
        <w:rPr>
          <w:rStyle w:val="Subst"/>
        </w:rPr>
        <w:t xml:space="preserve"> 95</w:t>
      </w:r>
    </w:p>
    <w:p w:rsidR="00BD1C86" w:rsidRPr="002F4511" w:rsidRDefault="00BD1C86">
      <w:pPr>
        <w:ind w:left="400"/>
      </w:pPr>
      <w:r w:rsidRPr="002F4511">
        <w:t>Доля принадлежавших лицу обыкновенных акций эмитента, %:</w:t>
      </w:r>
      <w:r w:rsidRPr="002F4511">
        <w:rPr>
          <w:rStyle w:val="Subst"/>
        </w:rPr>
        <w:t xml:space="preserve"> 95</w:t>
      </w:r>
    </w:p>
    <w:p w:rsidR="00BD1C86" w:rsidRPr="002F4511" w:rsidRDefault="00BD1C86">
      <w:pPr>
        <w:ind w:left="400"/>
      </w:pPr>
    </w:p>
    <w:p w:rsidR="00BD1C86" w:rsidRPr="002F4511" w:rsidRDefault="00BD1C86">
      <w:pPr>
        <w:ind w:left="400"/>
      </w:pPr>
      <w:r w:rsidRPr="002F4511">
        <w:t>ФИО:</w:t>
      </w:r>
      <w:r w:rsidRPr="002F4511">
        <w:rPr>
          <w:rStyle w:val="Subst"/>
        </w:rPr>
        <w:t xml:space="preserve"> Андреев Алексей Владимирович</w:t>
      </w:r>
    </w:p>
    <w:p w:rsidR="00BD1C86" w:rsidRPr="002F4511" w:rsidRDefault="00BD1C86">
      <w:pPr>
        <w:ind w:left="400"/>
      </w:pPr>
      <w:r w:rsidRPr="002F4511">
        <w:t>Доля участия лица в уставном капитале эмитента, %:</w:t>
      </w:r>
      <w:r w:rsidRPr="002F4511">
        <w:rPr>
          <w:rStyle w:val="Subst"/>
        </w:rPr>
        <w:t xml:space="preserve"> 5</w:t>
      </w:r>
    </w:p>
    <w:p w:rsidR="00BD1C86" w:rsidRPr="002F4511" w:rsidRDefault="00BD1C86">
      <w:pPr>
        <w:ind w:left="400"/>
      </w:pPr>
      <w:r w:rsidRPr="002F4511">
        <w:t>Доля принадлежавших лицу обыкновенных акций эмитента, %:</w:t>
      </w:r>
      <w:r w:rsidRPr="002F4511">
        <w:rPr>
          <w:rStyle w:val="Subst"/>
        </w:rPr>
        <w:t xml:space="preserve"> 5</w:t>
      </w:r>
    </w:p>
    <w:p w:rsidR="00BD1C86" w:rsidRPr="002F4511" w:rsidRDefault="00BD1C86">
      <w:pPr>
        <w:ind w:left="200"/>
      </w:pPr>
    </w:p>
    <w:p w:rsidR="00A508B7" w:rsidRPr="002F4511" w:rsidRDefault="00BD1C86" w:rsidP="00A508B7">
      <w:pPr>
        <w:ind w:left="200"/>
        <w:rPr>
          <w:rStyle w:val="Subst"/>
        </w:rPr>
      </w:pPr>
      <w:r w:rsidRPr="002F4511">
        <w:t>Дата составления списка лиц, имеющих право на участие в общем собрании акционеров (участников) эмитента:</w:t>
      </w:r>
      <w:r w:rsidRPr="002F4511">
        <w:rPr>
          <w:rStyle w:val="Subst"/>
        </w:rPr>
        <w:t xml:space="preserve"> 15.08.2019</w:t>
      </w:r>
    </w:p>
    <w:p w:rsidR="00BD1C86" w:rsidRPr="002F4511" w:rsidRDefault="00BD1C86" w:rsidP="00A508B7">
      <w:pPr>
        <w:ind w:left="200"/>
      </w:pPr>
      <w:r w:rsidRPr="002F4511">
        <w:t>Список акционеров (участников)</w:t>
      </w:r>
    </w:p>
    <w:p w:rsidR="00BD1C86" w:rsidRPr="002F4511" w:rsidRDefault="00BD1C86">
      <w:pPr>
        <w:ind w:left="400"/>
      </w:pPr>
      <w:r w:rsidRPr="002F4511">
        <w:t>Полное фирменное наименование:</w:t>
      </w:r>
      <w:r w:rsidRPr="002F4511">
        <w:rPr>
          <w:rStyle w:val="Subst"/>
        </w:rPr>
        <w:t xml:space="preserve"> Акционерное общество "Дорожно-строительная компания "АВТОБАН"</w:t>
      </w:r>
    </w:p>
    <w:p w:rsidR="00BD1C86" w:rsidRPr="002F4511" w:rsidRDefault="00BD1C86">
      <w:pPr>
        <w:ind w:left="400"/>
      </w:pPr>
      <w:r w:rsidRPr="002F4511">
        <w:t>Сокращенное фирменное наименование:</w:t>
      </w:r>
      <w:r w:rsidRPr="002F4511">
        <w:rPr>
          <w:rStyle w:val="Subst"/>
        </w:rPr>
        <w:t xml:space="preserve"> АО "ДСК "АВТОБАН"</w:t>
      </w:r>
    </w:p>
    <w:p w:rsidR="00BD1C86" w:rsidRPr="002F4511" w:rsidRDefault="00BD1C86">
      <w:pPr>
        <w:ind w:left="400"/>
      </w:pPr>
      <w:r w:rsidRPr="002F4511">
        <w:t>Место нахождения:</w:t>
      </w:r>
      <w:r w:rsidRPr="002F4511">
        <w:rPr>
          <w:rStyle w:val="Subst"/>
        </w:rPr>
        <w:t xml:space="preserve"> 119571, Российская Федерация, г. Москва, проспект Вернадского, дом 92, корпус 1, эт/пом 1,2/XIV,XXXII.</w:t>
      </w:r>
    </w:p>
    <w:p w:rsidR="00BD1C86" w:rsidRPr="002F4511" w:rsidRDefault="00BD1C86">
      <w:pPr>
        <w:ind w:left="400"/>
      </w:pPr>
      <w:r w:rsidRPr="002F4511">
        <w:t>ИНН:</w:t>
      </w:r>
      <w:r w:rsidRPr="002F4511">
        <w:rPr>
          <w:rStyle w:val="Subst"/>
        </w:rPr>
        <w:t xml:space="preserve"> 7725104641</w:t>
      </w:r>
    </w:p>
    <w:p w:rsidR="00BD1C86" w:rsidRPr="002F4511" w:rsidRDefault="00BD1C86" w:rsidP="00A508B7">
      <w:pPr>
        <w:ind w:left="400"/>
      </w:pPr>
      <w:r w:rsidRPr="002F4511">
        <w:t>ОГРН:</w:t>
      </w:r>
      <w:r w:rsidRPr="002F4511">
        <w:rPr>
          <w:rStyle w:val="Subst"/>
        </w:rPr>
        <w:t xml:space="preserve"> 1027739058258</w:t>
      </w:r>
    </w:p>
    <w:p w:rsidR="00BD1C86" w:rsidRPr="002F4511" w:rsidRDefault="00BD1C86">
      <w:pPr>
        <w:ind w:left="400"/>
      </w:pPr>
      <w:r w:rsidRPr="002F4511">
        <w:t>Доля участия лица в уставном капитале эмитента, %:</w:t>
      </w:r>
      <w:r w:rsidRPr="002F4511">
        <w:rPr>
          <w:rStyle w:val="Subst"/>
        </w:rPr>
        <w:t xml:space="preserve"> 95</w:t>
      </w:r>
    </w:p>
    <w:p w:rsidR="00BD1C86" w:rsidRPr="002F4511" w:rsidRDefault="00BD1C86">
      <w:pPr>
        <w:ind w:left="400"/>
      </w:pPr>
      <w:r w:rsidRPr="002F4511">
        <w:t>Доля принадлежавших лицу обыкновенных акций эмитента, %:</w:t>
      </w:r>
      <w:r w:rsidRPr="002F4511">
        <w:rPr>
          <w:rStyle w:val="Subst"/>
        </w:rPr>
        <w:t xml:space="preserve"> 95</w:t>
      </w:r>
    </w:p>
    <w:p w:rsidR="00BD1C86" w:rsidRPr="002F4511" w:rsidRDefault="00BD1C86">
      <w:pPr>
        <w:ind w:left="400"/>
      </w:pPr>
    </w:p>
    <w:p w:rsidR="00BD1C86" w:rsidRPr="002F4511" w:rsidRDefault="00BD1C86">
      <w:pPr>
        <w:ind w:left="400"/>
      </w:pPr>
      <w:r w:rsidRPr="002F4511">
        <w:t>ФИО:</w:t>
      </w:r>
      <w:r w:rsidRPr="002F4511">
        <w:rPr>
          <w:rStyle w:val="Subst"/>
        </w:rPr>
        <w:t xml:space="preserve"> Андреев Алексей Владимирович</w:t>
      </w:r>
    </w:p>
    <w:p w:rsidR="00BD1C86" w:rsidRPr="002F4511" w:rsidRDefault="00BD1C86">
      <w:pPr>
        <w:ind w:left="400"/>
      </w:pPr>
      <w:r w:rsidRPr="002F4511">
        <w:t>Доля участия лица в уставном капитале эмитента, %:</w:t>
      </w:r>
      <w:r w:rsidRPr="002F4511">
        <w:rPr>
          <w:rStyle w:val="Subst"/>
        </w:rPr>
        <w:t xml:space="preserve"> 5</w:t>
      </w:r>
    </w:p>
    <w:p w:rsidR="00BD1C86" w:rsidRPr="002F4511" w:rsidRDefault="00BD1C86">
      <w:pPr>
        <w:ind w:left="400"/>
      </w:pPr>
      <w:r w:rsidRPr="002F4511">
        <w:t>Доля принадлежавших лицу обыкновенных акций эмитента, %:</w:t>
      </w:r>
      <w:r w:rsidRPr="002F4511">
        <w:rPr>
          <w:rStyle w:val="Subst"/>
        </w:rPr>
        <w:t xml:space="preserve"> 5</w:t>
      </w:r>
    </w:p>
    <w:p w:rsidR="00BD1C86" w:rsidRPr="002F4511" w:rsidRDefault="00BD1C86" w:rsidP="00A508B7"/>
    <w:p w:rsidR="00A508B7" w:rsidRPr="002F4511" w:rsidRDefault="00BD1C86" w:rsidP="00A508B7">
      <w:pPr>
        <w:ind w:left="200"/>
        <w:rPr>
          <w:rStyle w:val="Subst"/>
        </w:rPr>
      </w:pPr>
      <w:r w:rsidRPr="002F4511">
        <w:t>Дата составления списка лиц, имеющих право на участие в общем собрании акционеров (участников) эмитента:</w:t>
      </w:r>
      <w:r w:rsidRPr="002F4511">
        <w:rPr>
          <w:rStyle w:val="Subst"/>
        </w:rPr>
        <w:t xml:space="preserve"> 07.10.2019</w:t>
      </w:r>
    </w:p>
    <w:p w:rsidR="00BD1C86" w:rsidRPr="002F4511" w:rsidRDefault="00BD1C86" w:rsidP="00A508B7">
      <w:pPr>
        <w:ind w:left="200"/>
      </w:pPr>
      <w:r w:rsidRPr="002F4511">
        <w:t>Список акционеров (участников)</w:t>
      </w:r>
    </w:p>
    <w:p w:rsidR="00BD1C86" w:rsidRPr="002F4511" w:rsidRDefault="00BD1C86">
      <w:pPr>
        <w:ind w:left="400"/>
      </w:pPr>
      <w:r w:rsidRPr="002F4511">
        <w:t>Полное фирменное наименование:</w:t>
      </w:r>
      <w:r w:rsidRPr="002F4511">
        <w:rPr>
          <w:rStyle w:val="Subst"/>
        </w:rPr>
        <w:t xml:space="preserve"> Акционерное общество "Дорожно-строительная компания "АВТОБАН"</w:t>
      </w:r>
    </w:p>
    <w:p w:rsidR="00BD1C86" w:rsidRPr="002F4511" w:rsidRDefault="00BD1C86">
      <w:pPr>
        <w:ind w:left="400"/>
      </w:pPr>
      <w:r w:rsidRPr="002F4511">
        <w:t>Сокращенное фирменное наименование:</w:t>
      </w:r>
      <w:r w:rsidRPr="002F4511">
        <w:rPr>
          <w:rStyle w:val="Subst"/>
        </w:rPr>
        <w:t xml:space="preserve"> АО "ДСК "АВТОБАН"</w:t>
      </w:r>
    </w:p>
    <w:p w:rsidR="00BD1C86" w:rsidRPr="002F4511" w:rsidRDefault="00BD1C86">
      <w:pPr>
        <w:ind w:left="400"/>
      </w:pPr>
      <w:r w:rsidRPr="002F4511">
        <w:t>Место нахождения:</w:t>
      </w:r>
      <w:r w:rsidRPr="002F4511">
        <w:rPr>
          <w:rStyle w:val="Subst"/>
        </w:rPr>
        <w:t xml:space="preserve"> 119571, Российская Федерация, г. Москва, проспект Вернадского, дом 92, корпус 1, эт/пом 1,2/XIV,XXXII.</w:t>
      </w:r>
    </w:p>
    <w:p w:rsidR="00BD1C86" w:rsidRPr="002F4511" w:rsidRDefault="00BD1C86">
      <w:pPr>
        <w:ind w:left="400"/>
      </w:pPr>
      <w:r w:rsidRPr="002F4511">
        <w:t>ИНН:</w:t>
      </w:r>
      <w:r w:rsidRPr="002F4511">
        <w:rPr>
          <w:rStyle w:val="Subst"/>
        </w:rPr>
        <w:t xml:space="preserve"> 7725104641</w:t>
      </w:r>
    </w:p>
    <w:p w:rsidR="00BD1C86" w:rsidRPr="002F4511" w:rsidRDefault="00BD1C86" w:rsidP="00A508B7">
      <w:pPr>
        <w:ind w:left="400"/>
      </w:pPr>
      <w:r w:rsidRPr="002F4511">
        <w:t>ОГРН:</w:t>
      </w:r>
      <w:r w:rsidRPr="002F4511">
        <w:rPr>
          <w:rStyle w:val="Subst"/>
        </w:rPr>
        <w:t xml:space="preserve"> 1027739058258</w:t>
      </w:r>
    </w:p>
    <w:p w:rsidR="00BD1C86" w:rsidRPr="002F4511" w:rsidRDefault="00BD1C86">
      <w:pPr>
        <w:ind w:left="400"/>
      </w:pPr>
      <w:r w:rsidRPr="002F4511">
        <w:t>Доля участия лица в уставном капитале эмитента, %:</w:t>
      </w:r>
      <w:r w:rsidRPr="002F4511">
        <w:rPr>
          <w:rStyle w:val="Subst"/>
        </w:rPr>
        <w:t xml:space="preserve"> 95</w:t>
      </w:r>
    </w:p>
    <w:p w:rsidR="00BD1C86" w:rsidRPr="002F4511" w:rsidRDefault="00BD1C86">
      <w:pPr>
        <w:ind w:left="400"/>
      </w:pPr>
      <w:r w:rsidRPr="002F4511">
        <w:t>Доля принадлежавших лицу обыкновенных акций эмитента, %:</w:t>
      </w:r>
      <w:r w:rsidRPr="002F4511">
        <w:rPr>
          <w:rStyle w:val="Subst"/>
        </w:rPr>
        <w:t xml:space="preserve"> 95</w:t>
      </w:r>
    </w:p>
    <w:p w:rsidR="00BD1C86" w:rsidRPr="002F4511" w:rsidRDefault="00BD1C86">
      <w:pPr>
        <w:ind w:left="400"/>
      </w:pPr>
    </w:p>
    <w:p w:rsidR="00BD1C86" w:rsidRPr="002F4511" w:rsidRDefault="00BD1C86">
      <w:pPr>
        <w:ind w:left="400"/>
      </w:pPr>
      <w:r w:rsidRPr="002F4511">
        <w:t>ФИО:</w:t>
      </w:r>
      <w:r w:rsidRPr="002F4511">
        <w:rPr>
          <w:rStyle w:val="Subst"/>
        </w:rPr>
        <w:t xml:space="preserve"> Андреев Алексей Владимирович</w:t>
      </w:r>
    </w:p>
    <w:p w:rsidR="00BD1C86" w:rsidRPr="002F4511" w:rsidRDefault="00BD1C86">
      <w:pPr>
        <w:ind w:left="400"/>
      </w:pPr>
      <w:r w:rsidRPr="002F4511">
        <w:t>Доля участия лица в уставном капитале эмитента, %:</w:t>
      </w:r>
      <w:r w:rsidRPr="002F4511">
        <w:rPr>
          <w:rStyle w:val="Subst"/>
        </w:rPr>
        <w:t xml:space="preserve"> 5</w:t>
      </w:r>
    </w:p>
    <w:p w:rsidR="00BD1C86" w:rsidRPr="002F4511" w:rsidRDefault="00BD1C86" w:rsidP="00A508B7">
      <w:pPr>
        <w:ind w:left="400"/>
      </w:pPr>
      <w:r w:rsidRPr="002F4511">
        <w:t>Доля принадлежавших лицу обыкновенных акций эмитента, %:</w:t>
      </w:r>
      <w:r w:rsidRPr="002F4511">
        <w:rPr>
          <w:rStyle w:val="Subst"/>
        </w:rPr>
        <w:t xml:space="preserve"> 5</w:t>
      </w:r>
    </w:p>
    <w:p w:rsidR="00BD1C86" w:rsidRPr="002F4511" w:rsidRDefault="00BD1C86">
      <w:pPr>
        <w:pStyle w:val="2"/>
      </w:pPr>
      <w:bookmarkStart w:id="66" w:name="_Toc32339816"/>
      <w:r w:rsidRPr="002F4511">
        <w:t>6.6. Сведения о совершенных эмитентом сделках, в совершении которых имелась заинтересованность</w:t>
      </w:r>
      <w:bookmarkEnd w:id="66"/>
    </w:p>
    <w:p w:rsidR="00BD1C86" w:rsidRPr="002F4511" w:rsidRDefault="00BD1C86">
      <w:pPr>
        <w:ind w:left="200"/>
      </w:pPr>
      <w:r w:rsidRPr="002F4511">
        <w:rPr>
          <w:rStyle w:val="Subst"/>
        </w:rPr>
        <w:t>Указанных сделок не совершалось</w:t>
      </w:r>
    </w:p>
    <w:p w:rsidR="00BD1C86" w:rsidRPr="002F4511" w:rsidRDefault="00BD1C86">
      <w:pPr>
        <w:pStyle w:val="2"/>
      </w:pPr>
      <w:bookmarkStart w:id="67" w:name="_Toc32339817"/>
      <w:r w:rsidRPr="002F4511">
        <w:t>6.7. Сведения о размере дебиторской задолженности</w:t>
      </w:r>
      <w:bookmarkEnd w:id="67"/>
    </w:p>
    <w:p w:rsidR="00BD1C86" w:rsidRPr="002F4511" w:rsidRDefault="00BD1C86">
      <w:pPr>
        <w:ind w:left="200"/>
        <w:rPr>
          <w:rStyle w:val="Subst"/>
        </w:rPr>
      </w:pPr>
      <w:r w:rsidRPr="002F4511">
        <w:rPr>
          <w:rStyle w:val="Subst"/>
        </w:rPr>
        <w:t>Не указывается в данном отчетном квартале</w:t>
      </w:r>
    </w:p>
    <w:p w:rsidR="00BD1C86" w:rsidRPr="002F4511" w:rsidRDefault="00BD1C86">
      <w:pPr>
        <w:pStyle w:val="1"/>
      </w:pPr>
      <w:bookmarkStart w:id="68" w:name="_Toc32339818"/>
      <w:r w:rsidRPr="002F4511">
        <w:t>Раздел VII. Бухгалтерская (финансовая) отчетность эмитента и иная финансовая информация</w:t>
      </w:r>
      <w:bookmarkEnd w:id="68"/>
    </w:p>
    <w:p w:rsidR="00BD1C86" w:rsidRPr="002F4511" w:rsidRDefault="00BD1C86" w:rsidP="00A508B7">
      <w:pPr>
        <w:pStyle w:val="2"/>
      </w:pPr>
      <w:bookmarkStart w:id="69" w:name="_Toc32339819"/>
      <w:r w:rsidRPr="002F4511">
        <w:t>7.1. Годовая бухгалтерская (финансовая) отчетность эмитента</w:t>
      </w:r>
      <w:bookmarkEnd w:id="69"/>
    </w:p>
    <w:p w:rsidR="00BD1C86" w:rsidRPr="002F4511" w:rsidRDefault="00BD1C86">
      <w:pPr>
        <w:rPr>
          <w:rStyle w:val="Subst"/>
        </w:rPr>
      </w:pPr>
      <w:r w:rsidRPr="002F4511">
        <w:rPr>
          <w:rStyle w:val="Subst"/>
        </w:rPr>
        <w:t>Не указывается в данном отчетном квартале</w:t>
      </w:r>
    </w:p>
    <w:p w:rsidR="00BD1C86" w:rsidRPr="002F4511" w:rsidRDefault="00BD1C86">
      <w:pPr>
        <w:pStyle w:val="2"/>
      </w:pPr>
      <w:bookmarkStart w:id="70" w:name="_Toc32339820"/>
      <w:r w:rsidRPr="002F4511">
        <w:t>7.2. Промежуточная бухгалтерская (финансовая) отчетность эмитента</w:t>
      </w:r>
      <w:bookmarkEnd w:id="70"/>
    </w:p>
    <w:p w:rsidR="00BD1C86" w:rsidRPr="002F4511" w:rsidRDefault="00BD1C86">
      <w:pPr>
        <w:rPr>
          <w:rStyle w:val="Subst"/>
        </w:rPr>
      </w:pPr>
      <w:r w:rsidRPr="002F4511">
        <w:rPr>
          <w:rStyle w:val="Subst"/>
        </w:rPr>
        <w:t>Не указывается в данном отчетном квартале</w:t>
      </w:r>
    </w:p>
    <w:p w:rsidR="00BD1C86" w:rsidRPr="002F4511" w:rsidRDefault="00BD1C86">
      <w:pPr>
        <w:pStyle w:val="2"/>
      </w:pPr>
      <w:bookmarkStart w:id="71" w:name="_Toc32339821"/>
      <w:r w:rsidRPr="002F4511">
        <w:t>7.3. Консолидированная финансовая отчетность эмитента</w:t>
      </w:r>
      <w:bookmarkEnd w:id="71"/>
    </w:p>
    <w:p w:rsidR="00BD1C86" w:rsidRPr="002F4511" w:rsidRDefault="00BD1C86">
      <w:r w:rsidRPr="002F4511">
        <w:rPr>
          <w:rStyle w:val="Subst"/>
        </w:rPr>
        <w:t>Эмитент не составляет консолидированную финансовую отчетность</w:t>
      </w:r>
    </w:p>
    <w:p w:rsidR="00BD1C86" w:rsidRPr="002F4511" w:rsidRDefault="00BD1C86" w:rsidP="00771FC5">
      <w:pPr>
        <w:jc w:val="both"/>
      </w:pPr>
      <w:r w:rsidRPr="002F4511">
        <w:t>Основание, в силу которого эмитент не обязан составлять консолидированную финансовую отчетность:</w:t>
      </w:r>
      <w:r w:rsidRPr="002F4511">
        <w:br/>
      </w:r>
      <w:r w:rsidRPr="002F4511">
        <w:rPr>
          <w:rStyle w:val="Subst"/>
        </w:rPr>
        <w:t>Эмитент не обязан составлять (представлять) и раскрывать консолидированную финансовую отчетность по итогам 2014 года и 2015 года как лицо, контролирующее организации, входящие в такую группу, по основаниям, предусмотренным Федеральным законом «О рынке ценных бумаг» от 22.04.1996 г. №39-ФЗ, а также по иным основаниям, предусмотренным Федеральным законом «О консолидированной отчетности» от 27.07.2010 г. №208-ФЗ, в связи с тем, что по состоянию на 31.12.2014 г. и на 31.12.2015 г. Эмитент не имел дочерних обществ и/или подконтрольных ему организаций.</w:t>
      </w:r>
    </w:p>
    <w:p w:rsidR="00BD1C86" w:rsidRPr="002F4511" w:rsidRDefault="00BD1C86">
      <w:pPr>
        <w:pStyle w:val="2"/>
      </w:pPr>
      <w:bookmarkStart w:id="72" w:name="_Toc32339822"/>
      <w:r w:rsidRPr="002F4511">
        <w:t>7.4. Сведения об учетной политике эмитента</w:t>
      </w:r>
      <w:bookmarkEnd w:id="72"/>
    </w:p>
    <w:p w:rsidR="00BD1C86" w:rsidRPr="002F4511" w:rsidRDefault="00BD1C86">
      <w:pPr>
        <w:ind w:left="200"/>
      </w:pPr>
      <w:r w:rsidRPr="002F4511">
        <w:rPr>
          <w:rStyle w:val="Subst"/>
        </w:rPr>
        <w:t>Изменения в составе информации настоящего пункта в отчетном квартале не происходили</w:t>
      </w:r>
    </w:p>
    <w:p w:rsidR="00BD1C86" w:rsidRPr="002F4511" w:rsidRDefault="00BD1C86">
      <w:pPr>
        <w:pStyle w:val="2"/>
      </w:pPr>
      <w:bookmarkStart w:id="73" w:name="_Toc32339823"/>
      <w:r w:rsidRPr="002F4511">
        <w:t>7.5. Сведения об общей сумме экспорта, а также о доле, которую составляет экспорт в общем объеме продаж</w:t>
      </w:r>
      <w:bookmarkEnd w:id="73"/>
    </w:p>
    <w:p w:rsidR="00BD1C86" w:rsidRPr="002F4511" w:rsidRDefault="00BD1C86">
      <w:pPr>
        <w:ind w:left="200"/>
        <w:rPr>
          <w:rStyle w:val="Subst"/>
        </w:rPr>
      </w:pPr>
      <w:r w:rsidRPr="002F4511">
        <w:rPr>
          <w:rStyle w:val="Subst"/>
        </w:rPr>
        <w:t>Не указывается в данном отчетном квартале</w:t>
      </w:r>
    </w:p>
    <w:p w:rsidR="00BD1C86" w:rsidRPr="002F4511" w:rsidRDefault="00BD1C86">
      <w:pPr>
        <w:pStyle w:val="2"/>
      </w:pPr>
      <w:bookmarkStart w:id="74" w:name="_Toc32339824"/>
      <w:r w:rsidRPr="002F4511">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74"/>
    </w:p>
    <w:p w:rsidR="00BD1C86" w:rsidRPr="002F4511" w:rsidRDefault="00BD1C86">
      <w:pPr>
        <w:pStyle w:val="SubHeading"/>
        <w:ind w:left="200"/>
      </w:pPr>
      <w:r w:rsidRPr="002F4511">
        <w:t>Сведения о существенных изменениях в составе имущества эмитента, произошедших в течение 12 месяцев до даты окончания отчетного квартала</w:t>
      </w:r>
      <w:r w:rsidR="00A508B7" w:rsidRPr="002F4511">
        <w:t>:</w:t>
      </w:r>
    </w:p>
    <w:p w:rsidR="00BD1C86" w:rsidRPr="002F4511" w:rsidRDefault="00BD1C86">
      <w:pPr>
        <w:ind w:left="400"/>
      </w:pPr>
      <w:r w:rsidRPr="002F4511">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BD1C86" w:rsidRPr="002F4511" w:rsidRDefault="00BD1C86">
      <w:pPr>
        <w:pStyle w:val="2"/>
      </w:pPr>
      <w:bookmarkStart w:id="75" w:name="_Toc32339825"/>
      <w:r w:rsidRPr="002F4511">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75"/>
    </w:p>
    <w:p w:rsidR="00BD1C86" w:rsidRPr="002F4511" w:rsidRDefault="00BD1C86">
      <w:pPr>
        <w:ind w:left="200"/>
      </w:pPr>
      <w:r w:rsidRPr="002F4511">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BD1C86" w:rsidRPr="002F4511" w:rsidRDefault="00BD1C86">
      <w:pPr>
        <w:pStyle w:val="1"/>
      </w:pPr>
      <w:bookmarkStart w:id="76" w:name="_Toc32339826"/>
      <w:r w:rsidRPr="002F4511">
        <w:t>Раздел VIII. Дополнительные сведения об эмитенте и о размещенных им эмиссионных ценных бумагах</w:t>
      </w:r>
      <w:bookmarkEnd w:id="76"/>
    </w:p>
    <w:p w:rsidR="00BD1C86" w:rsidRPr="002F4511" w:rsidRDefault="00BD1C86">
      <w:pPr>
        <w:pStyle w:val="2"/>
      </w:pPr>
      <w:bookmarkStart w:id="77" w:name="_Toc32339827"/>
      <w:r w:rsidRPr="002F4511">
        <w:t>8.1. Дополнительные сведения об эмитенте</w:t>
      </w:r>
      <w:bookmarkEnd w:id="77"/>
    </w:p>
    <w:p w:rsidR="00BD1C86" w:rsidRPr="002F4511" w:rsidRDefault="00BD1C86">
      <w:pPr>
        <w:pStyle w:val="2"/>
      </w:pPr>
      <w:bookmarkStart w:id="78" w:name="_Toc32339828"/>
      <w:r w:rsidRPr="002F4511">
        <w:t>8.1.1. Сведения о размере, структуре уставного капитала эмитента</w:t>
      </w:r>
      <w:bookmarkEnd w:id="78"/>
    </w:p>
    <w:p w:rsidR="00BD1C86" w:rsidRPr="002F4511" w:rsidRDefault="00BD1C86">
      <w:pPr>
        <w:ind w:left="200"/>
      </w:pPr>
      <w:r w:rsidRPr="002F4511">
        <w:t>Размер уставного капитала эмитента на дату окончания отчетного квартала, руб.:</w:t>
      </w:r>
      <w:r w:rsidRPr="002F4511">
        <w:rPr>
          <w:rStyle w:val="Subst"/>
        </w:rPr>
        <w:t xml:space="preserve"> 20 000</w:t>
      </w:r>
    </w:p>
    <w:p w:rsidR="00BD1C86" w:rsidRPr="002F4511" w:rsidRDefault="00BD1C86">
      <w:pPr>
        <w:pStyle w:val="SubHeading"/>
        <w:ind w:left="200"/>
      </w:pPr>
      <w:r w:rsidRPr="002F4511">
        <w:t>Обыкновенные акции</w:t>
      </w:r>
    </w:p>
    <w:p w:rsidR="00BD1C86" w:rsidRPr="002F4511" w:rsidRDefault="00BD1C86">
      <w:pPr>
        <w:ind w:left="400"/>
      </w:pPr>
      <w:r w:rsidRPr="002F4511">
        <w:t>Общая номинальная стоимость:</w:t>
      </w:r>
      <w:r w:rsidRPr="002F4511">
        <w:rPr>
          <w:rStyle w:val="Subst"/>
        </w:rPr>
        <w:t xml:space="preserve"> 20 000</w:t>
      </w:r>
    </w:p>
    <w:p w:rsidR="00BD1C86" w:rsidRPr="002F4511" w:rsidRDefault="00BD1C86">
      <w:pPr>
        <w:ind w:left="400"/>
      </w:pPr>
      <w:r w:rsidRPr="002F4511">
        <w:t>Размер доли в УК, %:</w:t>
      </w:r>
      <w:r w:rsidRPr="002F4511">
        <w:rPr>
          <w:rStyle w:val="Subst"/>
        </w:rPr>
        <w:t xml:space="preserve"> 100</w:t>
      </w:r>
    </w:p>
    <w:p w:rsidR="00BD1C86" w:rsidRPr="002F4511" w:rsidRDefault="00BD1C86">
      <w:pPr>
        <w:pStyle w:val="SubHeading"/>
        <w:ind w:left="200"/>
      </w:pPr>
      <w:r w:rsidRPr="002F4511">
        <w:t>Привилегированные</w:t>
      </w:r>
    </w:p>
    <w:p w:rsidR="00BD1C86" w:rsidRPr="002F4511" w:rsidRDefault="00BD1C86">
      <w:pPr>
        <w:ind w:left="400"/>
      </w:pPr>
      <w:r w:rsidRPr="002F4511">
        <w:t>Общая номинальная стоимость:</w:t>
      </w:r>
      <w:r w:rsidRPr="002F4511">
        <w:rPr>
          <w:rStyle w:val="Subst"/>
        </w:rPr>
        <w:t xml:space="preserve"> 0</w:t>
      </w:r>
    </w:p>
    <w:p w:rsidR="00BD1C86" w:rsidRPr="002F4511" w:rsidRDefault="00BD1C86">
      <w:pPr>
        <w:ind w:left="400"/>
      </w:pPr>
      <w:r w:rsidRPr="002F4511">
        <w:t>Размер доли в УК, %:</w:t>
      </w:r>
      <w:r w:rsidRPr="002F4511">
        <w:rPr>
          <w:rStyle w:val="Subst"/>
        </w:rPr>
        <w:t xml:space="preserve"> 0</w:t>
      </w:r>
    </w:p>
    <w:p w:rsidR="00BD1C86" w:rsidRPr="002F4511" w:rsidRDefault="00BD1C86">
      <w:pPr>
        <w:ind w:left="200"/>
      </w:pPr>
      <w:r w:rsidRPr="002F4511">
        <w:t>Указывается информация о соответствии величины уставного капитала, приведенной в настоящем пункте, учредительным документам эмитента:</w:t>
      </w:r>
      <w:r w:rsidRPr="002F4511">
        <w:br/>
      </w:r>
      <w:r w:rsidRPr="002F4511">
        <w:rPr>
          <w:rStyle w:val="Subst"/>
        </w:rPr>
        <w:t>Величина УК , приведенная в настоящем пункте, соответствует учредительным документам Эмитента.</w:t>
      </w:r>
    </w:p>
    <w:p w:rsidR="00BD1C86" w:rsidRPr="002F4511" w:rsidRDefault="00BD1C86">
      <w:pPr>
        <w:pStyle w:val="2"/>
      </w:pPr>
      <w:bookmarkStart w:id="79" w:name="_Toc32339829"/>
      <w:r w:rsidRPr="002F4511">
        <w:t>8.1.2. Сведения об изменении размера уставного капитала эмитента</w:t>
      </w:r>
      <w:bookmarkEnd w:id="79"/>
    </w:p>
    <w:p w:rsidR="00BD1C86" w:rsidRPr="002F4511" w:rsidRDefault="00BD1C86">
      <w:pPr>
        <w:ind w:left="200"/>
      </w:pPr>
      <w:r w:rsidRPr="002F4511">
        <w:rPr>
          <w:rStyle w:val="Subst"/>
        </w:rPr>
        <w:t>Изменений размера уставного капитала эмитента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не было</w:t>
      </w:r>
    </w:p>
    <w:p w:rsidR="00BD1C86" w:rsidRPr="002F4511" w:rsidRDefault="00BD1C86">
      <w:pPr>
        <w:pStyle w:val="2"/>
      </w:pPr>
      <w:bookmarkStart w:id="80" w:name="_Toc32339830"/>
      <w:r w:rsidRPr="002F4511">
        <w:t>8.1.3. Сведения о порядке созыва и проведения собрания (заседания) высшего органа управления эмитента</w:t>
      </w:r>
      <w:bookmarkEnd w:id="80"/>
    </w:p>
    <w:p w:rsidR="00BD1C86" w:rsidRPr="002F4511" w:rsidRDefault="00BD1C86">
      <w:pPr>
        <w:ind w:left="200"/>
      </w:pPr>
      <w:r w:rsidRPr="002F4511">
        <w:rPr>
          <w:rStyle w:val="Subst"/>
        </w:rPr>
        <w:t>Изменения в составе информации настоящего пункта в отчетном квартале не происходили</w:t>
      </w:r>
    </w:p>
    <w:p w:rsidR="00BD1C86" w:rsidRPr="002F4511" w:rsidRDefault="00BD1C86">
      <w:pPr>
        <w:pStyle w:val="2"/>
      </w:pPr>
      <w:bookmarkStart w:id="81" w:name="_Toc32339831"/>
      <w:r w:rsidRPr="002F4511">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81"/>
    </w:p>
    <w:p w:rsidR="00BD1C86" w:rsidRPr="002F4511" w:rsidRDefault="00BD1C86">
      <w:pPr>
        <w:ind w:left="200"/>
      </w:pPr>
      <w:r w:rsidRPr="002F4511">
        <w:rPr>
          <w:rStyle w:val="Subst"/>
        </w:rPr>
        <w:t>Изменения в составе информации настоящего пункта в отчетном квартале не происходили</w:t>
      </w:r>
    </w:p>
    <w:p w:rsidR="00BD1C86" w:rsidRPr="002F4511" w:rsidRDefault="00BD1C86">
      <w:pPr>
        <w:pStyle w:val="2"/>
      </w:pPr>
      <w:bookmarkStart w:id="82" w:name="_Toc32339832"/>
      <w:r w:rsidRPr="002F4511">
        <w:t>8.1.5. Сведения о существенных сделках, совершенных эмитентом</w:t>
      </w:r>
      <w:bookmarkEnd w:id="82"/>
    </w:p>
    <w:p w:rsidR="00BD1C86" w:rsidRPr="002F4511" w:rsidRDefault="00BD1C86">
      <w:pPr>
        <w:ind w:left="200"/>
      </w:pPr>
      <w:r w:rsidRPr="002F4511">
        <w:t>Существенные сделки (группы взаимосвязанных сделок), размер каждой из которых составляет 10 и более процентов балансовой стоимости активов эмитента, определенной по данным его бухгалтерской отчетности за отчетный период, состоящий из двенадцати месяцев текущего года, предшествующего дате совершения сделки</w:t>
      </w:r>
      <w:r w:rsidR="00D233AA" w:rsidRPr="002F4511">
        <w:t>:</w:t>
      </w:r>
    </w:p>
    <w:p w:rsidR="00D233AA" w:rsidRPr="002F4511" w:rsidRDefault="00D233AA">
      <w:pPr>
        <w:ind w:left="200"/>
      </w:pPr>
    </w:p>
    <w:p w:rsidR="00D56360" w:rsidRPr="00D56360" w:rsidRDefault="00D56360" w:rsidP="00D56360">
      <w:pPr>
        <w:ind w:left="200"/>
      </w:pPr>
      <w:bookmarkStart w:id="83" w:name="_Toc32339833"/>
      <w:r w:rsidRPr="00D56360">
        <w:t>Дата совершения сделки (заключения договора):</w:t>
      </w:r>
      <w:r w:rsidRPr="002F4511">
        <w:rPr>
          <w:b/>
          <w:i/>
        </w:rPr>
        <w:t xml:space="preserve"> 26.03.2019</w:t>
      </w:r>
    </w:p>
    <w:p w:rsidR="00D56360" w:rsidRPr="00D56360" w:rsidRDefault="00D56360" w:rsidP="00D56360">
      <w:pPr>
        <w:ind w:left="200"/>
        <w:jc w:val="both"/>
      </w:pPr>
      <w:r w:rsidRPr="00D56360">
        <w:t>Предмет и иные существенные условия сделки:</w:t>
      </w:r>
      <w:r w:rsidRPr="00D56360">
        <w:br/>
      </w:r>
      <w:r w:rsidRPr="002F4511">
        <w:rPr>
          <w:b/>
          <w:i/>
        </w:rPr>
        <w:t>договор о приобретении ценных бумаг, размещение по открытой подписке облигаций серий БО-П02.</w:t>
      </w:r>
      <w:r w:rsidRPr="002F4511">
        <w:rPr>
          <w:b/>
          <w:i/>
        </w:rPr>
        <w:br/>
      </w:r>
      <w:r w:rsidR="00771FC5" w:rsidRPr="002F4511">
        <w:rPr>
          <w:b/>
          <w:i/>
        </w:rPr>
        <w:t>Р</w:t>
      </w:r>
      <w:r w:rsidRPr="002F4511">
        <w:rPr>
          <w:b/>
          <w:i/>
        </w:rPr>
        <w:t>азмещение по открытой подписке неконвертируемых процентных документарных облигаций АО «АВТОБАН-Финанс» на предъявителя серии БО-П02  с обязательным централизованным хранением в количестве 3 000 000 (три миллиона) штук номинальной стоимостью 1 000 (одна тысяча) рублей каждая (далее именуемые – «Облигации»), общей номинальной стоимостью 3 000 000 000 (три миллиарда) рублей, обеспеченных поручительством со стороны ОАО «ДСК «АВТОБАН» (далее – «Поручитель»), размещаемых по открытой подписке по цене 100 (сто) процентов от номинальной стоимости Облигаций – 1 000 рублей за 1 Облигацию – (начиная со второго дня размещения приобретатели уплачивают также накопленный купонный доход) со сроком погашения 1 820  (Одна  тысяча восемьсот двадцать) дней с даты начала размещения, в денежной форме, в безналичном порядке в валюте Российской Федерации, предусматривающих выплату купонного дохода в размере, определяемом в решении о выпуске и проспекте ценных бумаг.</w:t>
      </w:r>
      <w:r w:rsidRPr="002F4511">
        <w:rPr>
          <w:b/>
          <w:i/>
        </w:rPr>
        <w:br/>
      </w:r>
      <w:r w:rsidRPr="00D56360">
        <w:t>Лицо (лица), являющееся стороной (сторонами) и выгодоприобретателем (выгодоприобретателями) по сделке:</w:t>
      </w:r>
      <w:r w:rsidRPr="002F4511">
        <w:rPr>
          <w:b/>
          <w:i/>
        </w:rPr>
        <w:t xml:space="preserve"> Продавец Биржевых облигаций – Эмитент; Андеррайтер (посредник при размещении, оказывающий Эмитенту услуги по размещению Биржевых облигаций от своего имени, но за счет и по поручению Эмитента) – ООО «Компания БКС» (ОГРН 1025402459334); Покупатели Биржевых облигаций – физические и юридические лица.</w:t>
      </w:r>
    </w:p>
    <w:p w:rsidR="00D56360" w:rsidRPr="00D56360" w:rsidRDefault="00D56360" w:rsidP="00D56360">
      <w:pPr>
        <w:ind w:left="200"/>
      </w:pPr>
      <w:r w:rsidRPr="00D56360">
        <w:t>Срок исполнения обязательств по сделке, а также сведения об исполнении указанных обязательств:</w:t>
      </w:r>
      <w:r w:rsidRPr="002F4511">
        <w:rPr>
          <w:b/>
          <w:i/>
        </w:rPr>
        <w:t xml:space="preserve"> 19.03.2024</w:t>
      </w:r>
    </w:p>
    <w:p w:rsidR="00D56360" w:rsidRPr="00D56360" w:rsidRDefault="00D56360" w:rsidP="00D56360">
      <w:pPr>
        <w:ind w:left="200"/>
      </w:pPr>
      <w:r w:rsidRPr="00D56360">
        <w:t>В исполнении обязательств просрочки со стороны контрагента или эмитента по сделке не допускались</w:t>
      </w:r>
    </w:p>
    <w:p w:rsidR="00D56360" w:rsidRPr="00D56360" w:rsidRDefault="00D56360" w:rsidP="00D56360">
      <w:pPr>
        <w:ind w:left="200"/>
      </w:pPr>
      <w:r w:rsidRPr="00D56360">
        <w:t xml:space="preserve">Размер (цена) сделки в денежном </w:t>
      </w:r>
      <w:r w:rsidRPr="002F4511">
        <w:t>выражении:</w:t>
      </w:r>
      <w:r w:rsidRPr="002F4511">
        <w:rPr>
          <w:b/>
          <w:i/>
        </w:rPr>
        <w:t xml:space="preserve"> 3 000 000 000 RUR x 1</w:t>
      </w:r>
    </w:p>
    <w:p w:rsidR="00D56360" w:rsidRPr="00D56360" w:rsidRDefault="00D56360" w:rsidP="00D56360">
      <w:pPr>
        <w:ind w:left="200"/>
      </w:pPr>
      <w:r w:rsidRPr="00D56360">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sidRPr="002F4511">
        <w:rPr>
          <w:b/>
          <w:i/>
        </w:rPr>
        <w:t xml:space="preserve"> 49.37</w:t>
      </w:r>
    </w:p>
    <w:p w:rsidR="00D56360" w:rsidRPr="00D56360" w:rsidRDefault="00D56360" w:rsidP="00D56360">
      <w:pPr>
        <w:ind w:left="200"/>
      </w:pPr>
      <w:r w:rsidRPr="00D56360">
        <w:t>Балансовая стоимость активов эмитента на дату окончания последнего завершенного отчетного периода, предшествующего дате совершения сделки:</w:t>
      </w:r>
      <w:r w:rsidRPr="002F4511">
        <w:rPr>
          <w:b/>
          <w:i/>
        </w:rPr>
        <w:t xml:space="preserve">  6 047 205 000 RUR x 1</w:t>
      </w:r>
    </w:p>
    <w:p w:rsidR="00D56360" w:rsidRPr="00D56360" w:rsidRDefault="00D56360" w:rsidP="00D56360">
      <w:pPr>
        <w:ind w:left="200"/>
      </w:pPr>
      <w:r w:rsidRPr="002F4511">
        <w:t>Сведения</w:t>
      </w:r>
      <w:r w:rsidRPr="00D56360">
        <w:t xml:space="preserve"> о принятии решения о согласии на совершение или о последующем одобрении сделки</w:t>
      </w:r>
    </w:p>
    <w:p w:rsidR="00D56360" w:rsidRPr="002F4511" w:rsidRDefault="00D56360" w:rsidP="00D56360">
      <w:pPr>
        <w:ind w:left="200"/>
        <w:rPr>
          <w:b/>
          <w:i/>
        </w:rPr>
      </w:pPr>
      <w:r w:rsidRPr="002F4511">
        <w:rPr>
          <w:b/>
          <w:i/>
        </w:rPr>
        <w:t>Сделка является крупной сделкой</w:t>
      </w:r>
      <w:r w:rsidR="002F4511" w:rsidRPr="002F4511">
        <w:rPr>
          <w:b/>
          <w:i/>
        </w:rPr>
        <w:t>,</w:t>
      </w:r>
      <w:r w:rsidR="002F4511" w:rsidRPr="002F4511">
        <w:t xml:space="preserve"> </w:t>
      </w:r>
      <w:r w:rsidR="002F4511" w:rsidRPr="002F4511">
        <w:rPr>
          <w:b/>
          <w:i/>
        </w:rPr>
        <w:t>в совершении которой имеется заинтересованность</w:t>
      </w:r>
    </w:p>
    <w:p w:rsidR="00D56360" w:rsidRPr="00D56360" w:rsidRDefault="00D56360" w:rsidP="00D56360">
      <w:pPr>
        <w:ind w:left="200"/>
      </w:pPr>
      <w:r w:rsidRPr="00D56360">
        <w:t>Орган управления эмитента, принявший решение о согласии на совершение или о последующем одобрении сделки:</w:t>
      </w:r>
      <w:r w:rsidRPr="002F4511">
        <w:rPr>
          <w:b/>
          <w:i/>
        </w:rPr>
        <w:t xml:space="preserve"> Общее собрание акционеров (участников)</w:t>
      </w:r>
    </w:p>
    <w:p w:rsidR="00D56360" w:rsidRPr="00D56360" w:rsidRDefault="001556A4" w:rsidP="00D56360">
      <w:pPr>
        <w:ind w:left="200"/>
      </w:pPr>
      <w:r w:rsidRPr="002F4511">
        <w:t>Дата принятия решения о согласии на совершение или о последующем одобрении сделки</w:t>
      </w:r>
      <w:r w:rsidR="00D56360" w:rsidRPr="00D56360">
        <w:t>:</w:t>
      </w:r>
      <w:r w:rsidR="00D56360" w:rsidRPr="002F4511">
        <w:rPr>
          <w:b/>
          <w:i/>
        </w:rPr>
        <w:t xml:space="preserve"> 08.05.2019</w:t>
      </w:r>
    </w:p>
    <w:p w:rsidR="00D56360" w:rsidRPr="00D56360" w:rsidRDefault="00D56360" w:rsidP="00D56360">
      <w:pPr>
        <w:ind w:left="200"/>
      </w:pPr>
      <w:r w:rsidRPr="00D56360">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w:t>
      </w:r>
      <w:r w:rsidRPr="002F4511">
        <w:rPr>
          <w:b/>
          <w:i/>
        </w:rPr>
        <w:t xml:space="preserve"> 08.05.2019</w:t>
      </w:r>
    </w:p>
    <w:p w:rsidR="00D56360" w:rsidRPr="00D56360" w:rsidRDefault="00D56360" w:rsidP="00D56360">
      <w:pPr>
        <w:ind w:left="200"/>
      </w:pPr>
      <w:r w:rsidRPr="00D56360">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w:t>
      </w:r>
      <w:r w:rsidRPr="002F4511">
        <w:rPr>
          <w:b/>
          <w:i/>
        </w:rPr>
        <w:t xml:space="preserve"> 01-ВОСА/2019</w:t>
      </w:r>
    </w:p>
    <w:p w:rsidR="00D56360" w:rsidRPr="002F4511" w:rsidRDefault="00D56360" w:rsidP="00DC13EB">
      <w:pPr>
        <w:ind w:left="200"/>
        <w:jc w:val="both"/>
        <w:rPr>
          <w:rStyle w:val="Subst"/>
          <w:b w:val="0"/>
          <w:i w:val="0"/>
        </w:rPr>
      </w:pPr>
    </w:p>
    <w:p w:rsidR="0085190B" w:rsidRDefault="0085190B" w:rsidP="00DC13EB">
      <w:pPr>
        <w:ind w:left="200"/>
      </w:pPr>
    </w:p>
    <w:p w:rsidR="00DC13EB" w:rsidRPr="002F4511" w:rsidRDefault="0064011E" w:rsidP="00DC13EB">
      <w:pPr>
        <w:ind w:left="200"/>
        <w:rPr>
          <w:b/>
          <w:i/>
        </w:rPr>
      </w:pPr>
      <w:r w:rsidRPr="002F4511">
        <w:t xml:space="preserve">Дата совершения сделки: </w:t>
      </w:r>
      <w:r w:rsidRPr="002F4511">
        <w:rPr>
          <w:b/>
          <w:i/>
        </w:rPr>
        <w:t>26.03.2019</w:t>
      </w:r>
    </w:p>
    <w:p w:rsidR="00DC13EB" w:rsidRPr="002F4511" w:rsidRDefault="0064011E" w:rsidP="00DC13EB">
      <w:pPr>
        <w:ind w:left="200"/>
        <w:jc w:val="both"/>
        <w:rPr>
          <w:rFonts w:eastAsia="Times New Roman"/>
        </w:rPr>
      </w:pPr>
      <w:r w:rsidRPr="002F4511">
        <w:rPr>
          <w:rFonts w:eastAsia="Times New Roman"/>
        </w:rPr>
        <w:t>Предмет и иные существенные условия сделки</w:t>
      </w:r>
      <w:r w:rsidR="00DC13EB" w:rsidRPr="002F4511">
        <w:rPr>
          <w:rFonts w:eastAsia="Times New Roman"/>
        </w:rPr>
        <w:t xml:space="preserve">: </w:t>
      </w:r>
    </w:p>
    <w:p w:rsidR="00DC13EB" w:rsidRPr="002F4511" w:rsidRDefault="00CB53CC" w:rsidP="00DC13EB">
      <w:pPr>
        <w:ind w:left="200"/>
        <w:jc w:val="both"/>
        <w:rPr>
          <w:rFonts w:eastAsia="Times New Roman"/>
        </w:rPr>
      </w:pPr>
      <w:r w:rsidRPr="002F4511">
        <w:rPr>
          <w:rFonts w:eastAsia="Times New Roman"/>
          <w:b/>
          <w:i/>
        </w:rPr>
        <w:t>д</w:t>
      </w:r>
      <w:r w:rsidR="00DC13EB" w:rsidRPr="002F4511">
        <w:rPr>
          <w:rFonts w:eastAsia="Times New Roman"/>
          <w:b/>
          <w:i/>
        </w:rPr>
        <w:t>оговор займа</w:t>
      </w:r>
      <w:r w:rsidR="00DC13EB" w:rsidRPr="002F4511">
        <w:rPr>
          <w:rFonts w:eastAsia="Times New Roman"/>
          <w:b/>
          <w:i/>
        </w:rPr>
        <w:br/>
        <w:t>Займодавец передает в собственность Заемщика денежные средства в размере и на условиях, предусмотренных настоящим Договором (далее - "сумма займа"), а Заемщик обязуется принять денежные средства и вернуть сумму займа на условиях, предусмотренных Договором.</w:t>
      </w:r>
    </w:p>
    <w:p w:rsidR="00DC13EB" w:rsidRPr="002F4511" w:rsidRDefault="0064011E" w:rsidP="00DC13EB">
      <w:pPr>
        <w:ind w:left="200"/>
        <w:jc w:val="both"/>
        <w:rPr>
          <w:rFonts w:eastAsia="Times New Roman"/>
          <w:b/>
          <w:i/>
        </w:rPr>
      </w:pPr>
      <w:r w:rsidRPr="002F4511">
        <w:rPr>
          <w:rFonts w:eastAsia="Times New Roman"/>
        </w:rPr>
        <w:t>Лицо (лица), являющееся стороной (сторонами) и выгодоприобретателем (выгодоприобретателями) по сделке</w:t>
      </w:r>
      <w:r w:rsidR="00DC13EB" w:rsidRPr="002F4511">
        <w:rPr>
          <w:rFonts w:eastAsia="Times New Roman"/>
        </w:rPr>
        <w:t>:</w:t>
      </w:r>
      <w:r w:rsidR="00DC13EB" w:rsidRPr="002F4511">
        <w:rPr>
          <w:rFonts w:eastAsia="Times New Roman"/>
          <w:b/>
          <w:i/>
        </w:rPr>
        <w:t xml:space="preserve"> </w:t>
      </w:r>
    </w:p>
    <w:p w:rsidR="00DC13EB" w:rsidRPr="002F4511" w:rsidRDefault="00DC13EB" w:rsidP="00DC13EB">
      <w:pPr>
        <w:ind w:left="200"/>
        <w:jc w:val="both"/>
        <w:rPr>
          <w:rFonts w:eastAsia="Times New Roman"/>
        </w:rPr>
      </w:pPr>
      <w:r w:rsidRPr="002F4511">
        <w:rPr>
          <w:rFonts w:eastAsia="Times New Roman"/>
          <w:b/>
          <w:i/>
        </w:rPr>
        <w:t>Акционерное общество «АВТОБАН-ФИНАНС» ("Займодавец"), Акционерное общество «Дорожно-строительная компания «АВТОБАН», ("Заемщик")</w:t>
      </w:r>
    </w:p>
    <w:p w:rsidR="00DC13EB" w:rsidRPr="002F4511" w:rsidRDefault="0064011E" w:rsidP="00DC13EB">
      <w:pPr>
        <w:ind w:left="200"/>
        <w:jc w:val="both"/>
        <w:rPr>
          <w:rFonts w:eastAsia="Times New Roman"/>
          <w:b/>
          <w:i/>
        </w:rPr>
      </w:pPr>
      <w:r w:rsidRPr="002F4511">
        <w:rPr>
          <w:rFonts w:eastAsia="Times New Roman"/>
        </w:rPr>
        <w:t>Срок исполнения обязательств по сделке, а также сведения об исполнении указанных обязательств</w:t>
      </w:r>
      <w:r w:rsidR="00DC13EB" w:rsidRPr="002F4511">
        <w:rPr>
          <w:rFonts w:eastAsia="Times New Roman"/>
        </w:rPr>
        <w:t>:</w:t>
      </w:r>
      <w:r w:rsidR="00DC13EB" w:rsidRPr="002F4511">
        <w:rPr>
          <w:rFonts w:eastAsia="Times New Roman"/>
          <w:b/>
          <w:i/>
        </w:rPr>
        <w:t xml:space="preserve"> 23.03.2021</w:t>
      </w:r>
    </w:p>
    <w:p w:rsidR="0064011E" w:rsidRPr="002F4511" w:rsidRDefault="0064011E" w:rsidP="00DC13EB">
      <w:pPr>
        <w:ind w:left="200"/>
        <w:jc w:val="both"/>
        <w:rPr>
          <w:rFonts w:eastAsia="Times New Roman"/>
          <w:b/>
          <w:i/>
        </w:rPr>
      </w:pPr>
      <w:r w:rsidRPr="002F4511">
        <w:rPr>
          <w:rFonts w:eastAsia="Times New Roman"/>
          <w:b/>
          <w:i/>
        </w:rPr>
        <w:t>В исполнении обязательств просрочки со стороны контрагента или эмитента по сделке не допускались</w:t>
      </w:r>
    </w:p>
    <w:p w:rsidR="00CB53CC" w:rsidRPr="002F4511" w:rsidRDefault="00CB53CC" w:rsidP="00DC13EB">
      <w:pPr>
        <w:ind w:left="200"/>
        <w:jc w:val="both"/>
        <w:rPr>
          <w:rFonts w:eastAsia="Times New Roman"/>
          <w:b/>
          <w:i/>
        </w:rPr>
      </w:pPr>
      <w:r w:rsidRPr="002F4511">
        <w:rPr>
          <w:rFonts w:eastAsia="Times New Roman"/>
        </w:rPr>
        <w:t xml:space="preserve">Размер (цена)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Pr="002F4511">
        <w:rPr>
          <w:rFonts w:eastAsia="Times New Roman"/>
          <w:b/>
          <w:i/>
        </w:rPr>
        <w:t>2 970 000 000 (Два миллиарда девятьсот семьдесят миллионов рублей 00 копеек,</w:t>
      </w:r>
    </w:p>
    <w:p w:rsidR="00CB53CC" w:rsidRPr="002F4511" w:rsidRDefault="00CB53CC" w:rsidP="00CB53CC">
      <w:pPr>
        <w:ind w:left="200"/>
        <w:jc w:val="both"/>
        <w:rPr>
          <w:rFonts w:eastAsia="Times New Roman"/>
          <w:b/>
          <w:i/>
        </w:rPr>
      </w:pPr>
      <w:r w:rsidRPr="002F4511">
        <w:rPr>
          <w:rFonts w:eastAsia="Times New Roman"/>
          <w:b/>
          <w:i/>
        </w:rPr>
        <w:t>Размер сделки в процентах от стоимости активов эмитента: 48,88</w:t>
      </w:r>
    </w:p>
    <w:p w:rsidR="00DC13EB" w:rsidRPr="002F4511" w:rsidRDefault="00CB53CC" w:rsidP="00DC13EB">
      <w:pPr>
        <w:ind w:left="200"/>
        <w:jc w:val="both"/>
        <w:rPr>
          <w:rFonts w:eastAsia="Times New Roman"/>
          <w:b/>
          <w:i/>
        </w:rPr>
      </w:pPr>
      <w:r w:rsidRPr="002F4511">
        <w:rPr>
          <w:rFonts w:eastAsia="Times New Roman"/>
        </w:rPr>
        <w:t>Балансовая стоимость активов эмитента на дату окончания последнего завершенного отчетного периода, предшествующего дате совершения сделки</w:t>
      </w:r>
      <w:r w:rsidR="00DC13EB" w:rsidRPr="002F4511">
        <w:rPr>
          <w:rFonts w:eastAsia="Times New Roman"/>
          <w:b/>
          <w:i/>
        </w:rPr>
        <w:t xml:space="preserve"> 6 047 205 тыс. руб. </w:t>
      </w:r>
    </w:p>
    <w:p w:rsidR="00CB53CC" w:rsidRPr="002F4511" w:rsidRDefault="00CB53CC" w:rsidP="00DC13EB">
      <w:pPr>
        <w:ind w:left="200"/>
        <w:jc w:val="both"/>
        <w:rPr>
          <w:rFonts w:eastAsia="Times New Roman"/>
        </w:rPr>
      </w:pPr>
      <w:r w:rsidRPr="002F4511">
        <w:rPr>
          <w:rFonts w:eastAsia="Times New Roman"/>
        </w:rPr>
        <w:t>Сведения о принятии решения о согласии на совершение или о последующем одобрении сделки в случае, когда такая сделка является для эмитента крупной сделкой или сделкой, в совершении которой имелась заинтересованность</w:t>
      </w:r>
      <w:r w:rsidRPr="002F4511">
        <w:rPr>
          <w:rFonts w:eastAsia="Times New Roman"/>
          <w:b/>
          <w:i/>
        </w:rPr>
        <w:t>;</w:t>
      </w:r>
      <w:r w:rsidRPr="002F4511">
        <w:rPr>
          <w:b/>
          <w:i/>
        </w:rPr>
        <w:t xml:space="preserve"> </w:t>
      </w:r>
      <w:r w:rsidRPr="002F4511">
        <w:rPr>
          <w:rFonts w:eastAsia="Times New Roman"/>
          <w:b/>
          <w:i/>
        </w:rPr>
        <w:t>Сделка не требовала одобрения в соответствии с законодательством РФ</w:t>
      </w:r>
    </w:p>
    <w:p w:rsidR="00CB53CC" w:rsidRPr="002F4511" w:rsidRDefault="00CB53CC" w:rsidP="00DC13EB">
      <w:pPr>
        <w:ind w:left="200"/>
        <w:jc w:val="both"/>
        <w:rPr>
          <w:rFonts w:eastAsia="Times New Roman"/>
        </w:rPr>
      </w:pPr>
      <w:r w:rsidRPr="002F4511">
        <w:rPr>
          <w:rFonts w:eastAsia="Times New Roman"/>
          <w:b/>
          <w:i/>
        </w:rPr>
        <w:t>Сделка является крупной сделкой</w:t>
      </w:r>
      <w:r w:rsidR="002F4511" w:rsidRPr="002F4511">
        <w:rPr>
          <w:rFonts w:eastAsia="Times New Roman"/>
          <w:b/>
          <w:i/>
        </w:rPr>
        <w:t>,</w:t>
      </w:r>
      <w:r w:rsidR="002F4511" w:rsidRPr="002F4511">
        <w:t xml:space="preserve"> </w:t>
      </w:r>
      <w:r w:rsidR="002F4511" w:rsidRPr="002F4511">
        <w:rPr>
          <w:rFonts w:eastAsia="Times New Roman"/>
          <w:b/>
          <w:i/>
        </w:rPr>
        <w:t>в совершении которой имеется заинтересованность</w:t>
      </w:r>
    </w:p>
    <w:p w:rsidR="00CB53CC" w:rsidRPr="002F4511" w:rsidRDefault="00CB53CC" w:rsidP="00DC13EB">
      <w:pPr>
        <w:ind w:left="200"/>
        <w:jc w:val="both"/>
        <w:rPr>
          <w:rFonts w:eastAsia="Times New Roman"/>
          <w:b/>
          <w:i/>
        </w:rPr>
      </w:pPr>
      <w:r w:rsidRPr="002F4511">
        <w:rPr>
          <w:rFonts w:eastAsia="Times New Roman"/>
        </w:rPr>
        <w:t>Орган управления эмитента, принявший решение о согласии на совершение или о последующем одобрении сделки;</w:t>
      </w:r>
      <w:r w:rsidRPr="002F4511">
        <w:t xml:space="preserve"> </w:t>
      </w:r>
      <w:r w:rsidRPr="002F4511">
        <w:rPr>
          <w:rFonts w:eastAsia="Times New Roman"/>
          <w:b/>
          <w:i/>
        </w:rPr>
        <w:t>Сделка не требовала одобрения в соответствии с законодательством РФ</w:t>
      </w:r>
    </w:p>
    <w:p w:rsidR="00CB53CC" w:rsidRPr="002F4511" w:rsidRDefault="00CB53CC" w:rsidP="00CB53CC">
      <w:pPr>
        <w:ind w:left="200"/>
        <w:jc w:val="both"/>
        <w:rPr>
          <w:b/>
          <w:i/>
        </w:rPr>
      </w:pPr>
      <w:r w:rsidRPr="002F4511">
        <w:t xml:space="preserve">Дата принятия решения о согласии на совершение или о последующем одобрении сделки; ; </w:t>
      </w:r>
      <w:r w:rsidRPr="002F4511">
        <w:rPr>
          <w:b/>
          <w:i/>
        </w:rPr>
        <w:t>Сделка не требовала одобрения в соответствии с законодательством РФ</w:t>
      </w:r>
    </w:p>
    <w:p w:rsidR="00DC13EB" w:rsidRPr="002F4511" w:rsidRDefault="00CB53CC" w:rsidP="00CB53CC">
      <w:pPr>
        <w:ind w:left="200"/>
        <w:jc w:val="both"/>
        <w:rPr>
          <w:rStyle w:val="Subst"/>
          <w:b w:val="0"/>
          <w:i w:val="0"/>
        </w:rPr>
      </w:pPr>
      <w:r w:rsidRPr="002F4511">
        <w:t xml:space="preserve">дата составления и 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w:t>
      </w:r>
      <w:r w:rsidRPr="002F4511">
        <w:rPr>
          <w:b/>
          <w:i/>
        </w:rPr>
        <w:t>Сделка не требовала одобрения в соответствии с законодательством РФ</w:t>
      </w:r>
      <w:r w:rsidR="00DC13EB" w:rsidRPr="002F4511">
        <w:br/>
      </w:r>
    </w:p>
    <w:p w:rsidR="00CB53CC" w:rsidRPr="002F4511" w:rsidRDefault="00CB53CC" w:rsidP="00CB53CC">
      <w:pPr>
        <w:ind w:left="200"/>
        <w:jc w:val="both"/>
        <w:rPr>
          <w:rStyle w:val="Subst"/>
          <w:b w:val="0"/>
          <w:i w:val="0"/>
        </w:rPr>
      </w:pPr>
    </w:p>
    <w:p w:rsidR="00CB53CC" w:rsidRPr="002F4511" w:rsidRDefault="00CB53CC" w:rsidP="00CB53CC">
      <w:pPr>
        <w:ind w:left="200"/>
        <w:jc w:val="both"/>
        <w:rPr>
          <w:rStyle w:val="Subst"/>
        </w:rPr>
      </w:pPr>
      <w:r w:rsidRPr="002F4511">
        <w:rPr>
          <w:rStyle w:val="Subst"/>
          <w:b w:val="0"/>
          <w:i w:val="0"/>
        </w:rPr>
        <w:t xml:space="preserve">Дата совершения сделки (заключения договора): </w:t>
      </w:r>
      <w:r w:rsidRPr="002F4511">
        <w:rPr>
          <w:rStyle w:val="Subst"/>
        </w:rPr>
        <w:t>06.05.2019</w:t>
      </w:r>
    </w:p>
    <w:p w:rsidR="00DC13EB" w:rsidRPr="002F4511" w:rsidRDefault="00CB53CC" w:rsidP="00DC13EB">
      <w:pPr>
        <w:ind w:left="200"/>
        <w:jc w:val="both"/>
        <w:rPr>
          <w:rStyle w:val="Subst"/>
        </w:rPr>
      </w:pPr>
      <w:r w:rsidRPr="002F4511">
        <w:rPr>
          <w:rStyle w:val="Subst"/>
          <w:b w:val="0"/>
          <w:i w:val="0"/>
        </w:rPr>
        <w:t>Предмет и иные существенные условия сделки</w:t>
      </w:r>
      <w:r w:rsidR="00DC13EB" w:rsidRPr="002F4511">
        <w:rPr>
          <w:rStyle w:val="Subst"/>
        </w:rPr>
        <w:t xml:space="preserve">: </w:t>
      </w:r>
    </w:p>
    <w:p w:rsidR="00DC13EB" w:rsidRPr="002F4511" w:rsidRDefault="00DC13EB" w:rsidP="00DC13EB">
      <w:pPr>
        <w:ind w:left="200"/>
        <w:jc w:val="both"/>
        <w:rPr>
          <w:rStyle w:val="Subst"/>
          <w:b w:val="0"/>
          <w:i w:val="0"/>
        </w:rPr>
      </w:pPr>
      <w:r w:rsidRPr="002F4511">
        <w:rPr>
          <w:rStyle w:val="Subst"/>
        </w:rPr>
        <w:t>приобретение Эмитентом биржевых облигаций процентных неконвертируемых документарных на предъявителя с обязательным централизованным хранением серии БО-П01 с возможностью досрочного погашения по требованию владельцев и по усмотрению эмитента, размещенных в рамках программы биржевых облигаций серии 001Р (идентификационный номер программы 4-82416-H-001P-02E, далее - Программа), идентификационный номер выпуска 4B02-01-82416-H-001P от 27.03.2017, международный код (номер) идентификации ценных бумаг (ISIN) RU000A0JXQ51 (далее – Биржевые облигации).</w:t>
      </w:r>
      <w:r w:rsidRPr="002F4511">
        <w:rPr>
          <w:rStyle w:val="Subst"/>
        </w:rPr>
        <w:br/>
      </w:r>
    </w:p>
    <w:p w:rsidR="00DC13EB" w:rsidRPr="002F4511" w:rsidRDefault="00DC13EB" w:rsidP="00DC13EB">
      <w:pPr>
        <w:ind w:left="200"/>
        <w:jc w:val="both"/>
        <w:rPr>
          <w:rStyle w:val="Subst"/>
          <w:b w:val="0"/>
          <w:i w:val="0"/>
        </w:rPr>
      </w:pPr>
      <w:r w:rsidRPr="002F4511">
        <w:rPr>
          <w:rStyle w:val="Subst"/>
          <w:b w:val="0"/>
          <w:i w:val="0"/>
        </w:rPr>
        <w:t>Лицо (лица), являющееся стороной (сторонами) и выгодоприобретателем (выгодоприобретателями) по сделке:</w:t>
      </w:r>
    </w:p>
    <w:p w:rsidR="00DC13EB" w:rsidRPr="002F4511" w:rsidRDefault="00DC13EB" w:rsidP="00DC13EB">
      <w:pPr>
        <w:ind w:left="200"/>
        <w:jc w:val="both"/>
        <w:rPr>
          <w:rStyle w:val="Subst"/>
          <w:b w:val="0"/>
          <w:i w:val="0"/>
        </w:rPr>
      </w:pPr>
      <w:r w:rsidRPr="002F4511">
        <w:rPr>
          <w:rStyle w:val="Subst"/>
        </w:rPr>
        <w:t>АО «АВТОБАН-Финанс» - эмитент, покупатель Биржевых облигаций; ООО «Компания БКС» - агент по приобретению Биржевых облигаций, действующий от своего имени, за счет и по поручению Эмитента; Участники торгов ПАО Московская Биржа – продавцы Биржевых облигаций, действующие от своего имени и за свой счет и /или действующие от своего имени, за счет и по поручению своих клиентов; владельцы Биржевых облигаций – продавцы Биржевых облигаций</w:t>
      </w:r>
      <w:r w:rsidRPr="002F4511">
        <w:rPr>
          <w:rStyle w:val="Subst"/>
          <w:b w:val="0"/>
          <w:i w:val="0"/>
        </w:rPr>
        <w:t>.</w:t>
      </w:r>
    </w:p>
    <w:p w:rsidR="00DC13EB" w:rsidRPr="002F4511" w:rsidRDefault="00DC13EB" w:rsidP="00DC13EB">
      <w:pPr>
        <w:ind w:left="200"/>
      </w:pPr>
      <w:r w:rsidRPr="002F4511">
        <w:t>Срок исполнения обязательств по сделке, а также сведения об исполнении указанных обязательств:</w:t>
      </w:r>
      <w:r w:rsidRPr="002F4511">
        <w:rPr>
          <w:rStyle w:val="Subst"/>
        </w:rPr>
        <w:t xml:space="preserve"> 06.05.2019</w:t>
      </w:r>
    </w:p>
    <w:p w:rsidR="00DC13EB" w:rsidRPr="002F4511" w:rsidRDefault="00DC13EB" w:rsidP="00DC13EB">
      <w:pPr>
        <w:ind w:left="200"/>
        <w:rPr>
          <w:b/>
          <w:i/>
        </w:rPr>
      </w:pPr>
      <w:r w:rsidRPr="002F4511">
        <w:rPr>
          <w:b/>
          <w:i/>
        </w:rPr>
        <w:t>В исполнении обязательств просрочки со стороны контрагента или эмитента по сделке не допускались</w:t>
      </w:r>
    </w:p>
    <w:p w:rsidR="00DC13EB" w:rsidRPr="002F4511" w:rsidRDefault="00646C26" w:rsidP="00DC13EB">
      <w:pPr>
        <w:ind w:left="200"/>
      </w:pPr>
      <w:r w:rsidRPr="002F4511">
        <w:t>размер (цена)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sidR="00DC13EB" w:rsidRPr="002F4511">
        <w:t>:</w:t>
      </w:r>
      <w:r w:rsidR="00DC13EB" w:rsidRPr="002F4511">
        <w:rPr>
          <w:rStyle w:val="Subst"/>
        </w:rPr>
        <w:t xml:space="preserve"> 2 278 041 327,05 RUR x 1</w:t>
      </w:r>
    </w:p>
    <w:p w:rsidR="00DC13EB" w:rsidRPr="002F4511" w:rsidRDefault="00DC13EB" w:rsidP="00DC13EB">
      <w:pPr>
        <w:ind w:left="200"/>
      </w:pPr>
      <w:r w:rsidRPr="002F4511">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sidRPr="002F4511">
        <w:rPr>
          <w:rStyle w:val="Subst"/>
        </w:rPr>
        <w:t xml:space="preserve"> 25.3</w:t>
      </w:r>
    </w:p>
    <w:p w:rsidR="00DC13EB" w:rsidRPr="002F4511" w:rsidRDefault="00DC13EB" w:rsidP="00DC13EB">
      <w:pPr>
        <w:ind w:left="200"/>
      </w:pPr>
      <w:r w:rsidRPr="002F4511">
        <w:t>Балансовая стоимость активов эмитента на дату окончания последнего завершенного отчетного периода, предшествующего дате совершения сделки:</w:t>
      </w:r>
      <w:r w:rsidRPr="002F4511">
        <w:rPr>
          <w:rStyle w:val="Subst"/>
        </w:rPr>
        <w:t xml:space="preserve"> 8 998 614 000 RUR x 1</w:t>
      </w:r>
    </w:p>
    <w:p w:rsidR="00646C26" w:rsidRPr="002F4511" w:rsidRDefault="00646C26" w:rsidP="00646C26">
      <w:pPr>
        <w:ind w:left="200"/>
        <w:rPr>
          <w:rStyle w:val="Subst"/>
          <w:b w:val="0"/>
          <w:i w:val="0"/>
        </w:rPr>
      </w:pPr>
      <w:r w:rsidRPr="002F4511">
        <w:rPr>
          <w:rStyle w:val="Subst"/>
          <w:b w:val="0"/>
          <w:i w:val="0"/>
        </w:rPr>
        <w:t>Сведения о принятии решения о согласии на совершение или о последующем одобрении сделки в случае, когда такая сделка является для эмитента крупной сделкой или сделкой, в совершении которой имелась заинтересованность</w:t>
      </w:r>
    </w:p>
    <w:p w:rsidR="00DC13EB" w:rsidRPr="002F4511" w:rsidRDefault="00DC13EB" w:rsidP="00DC13EB">
      <w:pPr>
        <w:ind w:left="200"/>
        <w:jc w:val="both"/>
        <w:rPr>
          <w:rStyle w:val="Subst"/>
        </w:rPr>
      </w:pPr>
      <w:r w:rsidRPr="002F4511">
        <w:rPr>
          <w:rStyle w:val="Subst"/>
        </w:rPr>
        <w:t>Сделка является крупной сделкой</w:t>
      </w:r>
      <w:r w:rsidR="002F4511" w:rsidRPr="002F4511">
        <w:rPr>
          <w:rStyle w:val="Subst"/>
        </w:rPr>
        <w:t>,</w:t>
      </w:r>
      <w:r w:rsidR="002F4511" w:rsidRPr="002F4511">
        <w:t xml:space="preserve"> </w:t>
      </w:r>
      <w:r w:rsidR="002F4511" w:rsidRPr="002F4511">
        <w:rPr>
          <w:rStyle w:val="Subst"/>
        </w:rPr>
        <w:t>в совершении которой имеется заинтересованность</w:t>
      </w:r>
    </w:p>
    <w:p w:rsidR="00DC13EB" w:rsidRPr="002F4511" w:rsidRDefault="00DC13EB" w:rsidP="00DC13EB">
      <w:pPr>
        <w:ind w:left="200"/>
        <w:jc w:val="both"/>
      </w:pPr>
      <w:r w:rsidRPr="002F4511">
        <w:t>Орган управления эмитента, принявший решение о согласии на совершение или о последующем одобрении сделки:</w:t>
      </w:r>
      <w:r w:rsidRPr="002F4511">
        <w:rPr>
          <w:rStyle w:val="Subst"/>
        </w:rPr>
        <w:t xml:space="preserve"> Общее собрание акционеров (участников)</w:t>
      </w:r>
    </w:p>
    <w:p w:rsidR="00DC13EB" w:rsidRPr="002F4511" w:rsidRDefault="00DC13EB" w:rsidP="00DC13EB">
      <w:pPr>
        <w:ind w:left="200"/>
        <w:jc w:val="both"/>
      </w:pPr>
      <w:r w:rsidRPr="002F4511">
        <w:t>Дата принятия решения о согласии на совершение или о последующем одобрении сделки:</w:t>
      </w:r>
      <w:r w:rsidRPr="002F4511">
        <w:rPr>
          <w:rStyle w:val="Subst"/>
        </w:rPr>
        <w:t xml:space="preserve"> 16.05.2017</w:t>
      </w:r>
    </w:p>
    <w:p w:rsidR="00DC13EB" w:rsidRPr="002F4511" w:rsidRDefault="00DC13EB" w:rsidP="00DC13EB">
      <w:pPr>
        <w:ind w:left="200"/>
        <w:jc w:val="both"/>
      </w:pPr>
      <w:r w:rsidRPr="002F4511">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sidRPr="002F4511">
        <w:rPr>
          <w:rStyle w:val="Subst"/>
        </w:rPr>
        <w:t xml:space="preserve"> 16.05.2017</w:t>
      </w:r>
    </w:p>
    <w:p w:rsidR="00DC13EB" w:rsidRPr="002F4511" w:rsidRDefault="00DC13EB" w:rsidP="00DC13EB">
      <w:pPr>
        <w:ind w:left="200"/>
        <w:jc w:val="both"/>
      </w:pPr>
      <w:r w:rsidRPr="002F4511">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sidRPr="002F4511">
        <w:rPr>
          <w:rStyle w:val="Subst"/>
        </w:rPr>
        <w:t xml:space="preserve"> 01/2017</w:t>
      </w:r>
    </w:p>
    <w:p w:rsidR="00DC13EB" w:rsidRPr="002F4511" w:rsidRDefault="00DC13EB" w:rsidP="00DC13EB">
      <w:pPr>
        <w:ind w:left="200"/>
        <w:jc w:val="both"/>
        <w:rPr>
          <w:rStyle w:val="Subst"/>
        </w:rPr>
      </w:pPr>
      <w:r w:rsidRPr="002F4511">
        <w:rPr>
          <w:rStyle w:val="Subst"/>
        </w:rPr>
        <w:t>Крупная сделка (несколько взаимосвязанных сделок) по размещению (продаже) по открытой подписке Биржевых облигаций, порядок приобретения по требованиям, владельцев которых установлен Программой и Условиями выпуска Биржевых облигаций, была одобрена Внеочередным общим собранием акционеров Эмитента 16.05.2017 г., Протокол от 16.05.2017 г. №01/2017.</w:t>
      </w:r>
    </w:p>
    <w:p w:rsidR="00DC13EB" w:rsidRPr="002F4511" w:rsidRDefault="00DC13EB" w:rsidP="00DC13EB">
      <w:pPr>
        <w:ind w:left="200"/>
      </w:pPr>
    </w:p>
    <w:p w:rsidR="00DC13EB" w:rsidRPr="002F4511" w:rsidRDefault="00DC13EB" w:rsidP="00DC13EB">
      <w:pPr>
        <w:ind w:left="200"/>
      </w:pPr>
      <w:r w:rsidRPr="002F4511">
        <w:t>Дата совершения сделки (заключения договора):</w:t>
      </w:r>
      <w:r w:rsidRPr="002F4511">
        <w:rPr>
          <w:rStyle w:val="Subst"/>
        </w:rPr>
        <w:t xml:space="preserve"> </w:t>
      </w:r>
      <w:r w:rsidRPr="002F4511">
        <w:rPr>
          <w:b/>
          <w:bCs/>
          <w:i/>
        </w:rPr>
        <w:t>20.09.2019</w:t>
      </w:r>
    </w:p>
    <w:p w:rsidR="00771FC5" w:rsidRPr="002F4511" w:rsidRDefault="00DC13EB" w:rsidP="00646C26">
      <w:pPr>
        <w:ind w:left="200"/>
        <w:jc w:val="both"/>
      </w:pPr>
      <w:r w:rsidRPr="002F4511">
        <w:t>Предмет и ин</w:t>
      </w:r>
      <w:r w:rsidR="00646C26" w:rsidRPr="002F4511">
        <w:t>ые существенные условия сделки:</w:t>
      </w:r>
      <w:r w:rsidRPr="002F4511">
        <w:t xml:space="preserve"> </w:t>
      </w:r>
    </w:p>
    <w:p w:rsidR="00DC13EB" w:rsidRPr="002F4511" w:rsidRDefault="00DC13EB" w:rsidP="00646C26">
      <w:pPr>
        <w:ind w:left="200"/>
        <w:jc w:val="both"/>
      </w:pPr>
      <w:r w:rsidRPr="002F4511">
        <w:rPr>
          <w:b/>
          <w:i/>
        </w:rPr>
        <w:t>Сделка по размещению коммерческой облигации, размещаемая путем закрытой подписки, идентификационный номер выпуска 4CDE-01-82416-H от 03.09.2019 г., обеспеченных поручительством со стороны АО «ДСК «АВТОБАН», ОАО «ХМДС», АО «СОЮЗДОРСТРОЙ».</w:t>
      </w:r>
    </w:p>
    <w:p w:rsidR="00DC13EB" w:rsidRPr="002F4511" w:rsidRDefault="00DC13EB" w:rsidP="00DC13EB">
      <w:pPr>
        <w:ind w:left="200"/>
        <w:jc w:val="both"/>
      </w:pPr>
      <w:r w:rsidRPr="002F4511">
        <w:t>Лицо (лица), являющееся стороной (сторонами) и выгодоприобретателем (выгодоприобретателями) по сделке:</w:t>
      </w:r>
      <w:r w:rsidRPr="002F4511">
        <w:rPr>
          <w:rStyle w:val="Subst"/>
        </w:rPr>
        <w:t xml:space="preserve"> </w:t>
      </w:r>
      <w:r w:rsidRPr="002F4511">
        <w:rPr>
          <w:b/>
          <w:bCs/>
          <w:i/>
        </w:rPr>
        <w:t>Эмитент – АО «АВТОБАН – Финанс» (ОГРН 1147746558596), круг потенциальных приобретателей Коммерческой облигации – АО «Россельхозбанк» или иные лица, которые приобрели право собственности на Коммерческую облигацию.</w:t>
      </w:r>
    </w:p>
    <w:p w:rsidR="00DC13EB" w:rsidRPr="002F4511" w:rsidRDefault="00DC13EB" w:rsidP="00DC13EB">
      <w:pPr>
        <w:ind w:left="200"/>
      </w:pPr>
      <w:r w:rsidRPr="002F4511">
        <w:t>Срок исполнения обязательств по сделке, а также сведения об исполнении указанных обязательств:</w:t>
      </w:r>
      <w:r w:rsidRPr="002F4511">
        <w:rPr>
          <w:rStyle w:val="Subst"/>
        </w:rPr>
        <w:t xml:space="preserve"> </w:t>
      </w:r>
      <w:r w:rsidRPr="002F4511">
        <w:rPr>
          <w:b/>
          <w:bCs/>
          <w:i/>
        </w:rPr>
        <w:t>20.09.2019</w:t>
      </w:r>
    </w:p>
    <w:p w:rsidR="00DC13EB" w:rsidRPr="002F4511" w:rsidRDefault="00DC13EB" w:rsidP="009E73BF">
      <w:pPr>
        <w:ind w:left="200"/>
        <w:rPr>
          <w:b/>
          <w:i/>
        </w:rPr>
      </w:pPr>
      <w:r w:rsidRPr="002F4511">
        <w:rPr>
          <w:b/>
          <w:i/>
        </w:rPr>
        <w:t>В исполнении обязательств просрочки со стороны контрагента или эмитента по сделке не допускались</w:t>
      </w:r>
    </w:p>
    <w:p w:rsidR="00DC13EB" w:rsidRPr="002F4511" w:rsidRDefault="00DC13EB" w:rsidP="00DC13EB">
      <w:pPr>
        <w:ind w:left="200"/>
      </w:pPr>
      <w:r w:rsidRPr="002F4511">
        <w:t>Размер (цена) сделки в денежном выражении:</w:t>
      </w:r>
      <w:r w:rsidRPr="002F4511">
        <w:rPr>
          <w:b/>
          <w:bCs/>
          <w:i/>
        </w:rPr>
        <w:t xml:space="preserve"> 5 000 000 000 </w:t>
      </w:r>
      <w:r w:rsidRPr="002F4511">
        <w:rPr>
          <w:rStyle w:val="Subst"/>
        </w:rPr>
        <w:t>RUR x 1</w:t>
      </w:r>
    </w:p>
    <w:p w:rsidR="00DC13EB" w:rsidRPr="002F4511" w:rsidRDefault="00DC13EB" w:rsidP="00DC13EB">
      <w:pPr>
        <w:ind w:left="200"/>
      </w:pPr>
      <w:r w:rsidRPr="002F4511">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sidRPr="002F4511">
        <w:rPr>
          <w:rStyle w:val="Subst"/>
        </w:rPr>
        <w:t xml:space="preserve"> </w:t>
      </w:r>
      <w:r w:rsidRPr="002F4511">
        <w:rPr>
          <w:b/>
          <w:bCs/>
          <w:i/>
        </w:rPr>
        <w:t>82</w:t>
      </w:r>
    </w:p>
    <w:p w:rsidR="00DC13EB" w:rsidRPr="002F4511" w:rsidRDefault="00DC13EB" w:rsidP="00DC13EB">
      <w:pPr>
        <w:ind w:left="200"/>
      </w:pPr>
      <w:r w:rsidRPr="002F4511">
        <w:t>Балансовая стоимость активов эмитента на дату окончания последнего завершенного отчетного периода, предшествующего дате совершения сделки:</w:t>
      </w:r>
      <w:r w:rsidRPr="002F4511">
        <w:rPr>
          <w:b/>
          <w:bCs/>
          <w:i/>
          <w:iCs/>
        </w:rPr>
        <w:t xml:space="preserve"> 6 076 205 </w:t>
      </w:r>
      <w:r w:rsidRPr="002F4511">
        <w:rPr>
          <w:rStyle w:val="Subst"/>
        </w:rPr>
        <w:t>RUR x 1000</w:t>
      </w:r>
    </w:p>
    <w:p w:rsidR="009E73BF" w:rsidRPr="002F4511" w:rsidRDefault="009E73BF" w:rsidP="00DC13EB">
      <w:pPr>
        <w:ind w:left="200"/>
      </w:pPr>
      <w:r w:rsidRPr="002F4511">
        <w:t xml:space="preserve">Сведения о принятии решения о согласии на совершение или о последующем одобрении сделки в случае, когда такая сделка является для эмитента крупной сделкой или сделкой, в совершении которой имелась заинтересованность </w:t>
      </w:r>
    </w:p>
    <w:p w:rsidR="009E73BF" w:rsidRPr="002F4511" w:rsidRDefault="009E73BF" w:rsidP="00DC13EB">
      <w:pPr>
        <w:ind w:left="200"/>
        <w:rPr>
          <w:b/>
          <w:i/>
        </w:rPr>
      </w:pPr>
      <w:r w:rsidRPr="002F4511">
        <w:rPr>
          <w:b/>
          <w:i/>
        </w:rPr>
        <w:t>Сделка является крупной сделкой</w:t>
      </w:r>
      <w:r w:rsidR="002F4511" w:rsidRPr="002F4511">
        <w:rPr>
          <w:b/>
          <w:i/>
        </w:rPr>
        <w:t>,</w:t>
      </w:r>
      <w:r w:rsidR="002F4511" w:rsidRPr="002F4511">
        <w:t xml:space="preserve"> </w:t>
      </w:r>
      <w:r w:rsidR="002F4511" w:rsidRPr="002F4511">
        <w:rPr>
          <w:b/>
          <w:i/>
        </w:rPr>
        <w:t>в совершении которой имеется заинтересованность</w:t>
      </w:r>
    </w:p>
    <w:p w:rsidR="00DC13EB" w:rsidRPr="002F4511" w:rsidRDefault="00DC13EB" w:rsidP="00DC13EB">
      <w:pPr>
        <w:ind w:left="200"/>
      </w:pPr>
      <w:r w:rsidRPr="002F4511">
        <w:t>Орган управления эмитента, принявший решение о согласии на совершение или о последующем одобрении сделки:</w:t>
      </w:r>
      <w:r w:rsidRPr="002F4511">
        <w:rPr>
          <w:rStyle w:val="Subst"/>
        </w:rPr>
        <w:t xml:space="preserve"> Общее собрание акционеров (участников)</w:t>
      </w:r>
    </w:p>
    <w:p w:rsidR="00DC13EB" w:rsidRPr="002F4511" w:rsidRDefault="00DC13EB" w:rsidP="00DC13EB">
      <w:pPr>
        <w:ind w:left="200"/>
      </w:pPr>
      <w:r w:rsidRPr="002F4511">
        <w:t>Дата принятия решения о согласии на совершение или о последующем одобрении сделки:</w:t>
      </w:r>
      <w:r w:rsidRPr="002F4511">
        <w:rPr>
          <w:rStyle w:val="Subst"/>
        </w:rPr>
        <w:t xml:space="preserve"> </w:t>
      </w:r>
      <w:r w:rsidRPr="002F4511">
        <w:rPr>
          <w:b/>
          <w:bCs/>
          <w:i/>
        </w:rPr>
        <w:t>09.09.2019 г</w:t>
      </w:r>
    </w:p>
    <w:p w:rsidR="00DC13EB" w:rsidRPr="002F4511" w:rsidRDefault="00DC13EB" w:rsidP="00DC13EB">
      <w:pPr>
        <w:ind w:left="200"/>
      </w:pPr>
      <w:r w:rsidRPr="002F4511">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w:t>
      </w:r>
      <w:r w:rsidRPr="002F4511">
        <w:rPr>
          <w:b/>
          <w:bCs/>
          <w:i/>
        </w:rPr>
        <w:t xml:space="preserve"> 09.09.2019 г</w:t>
      </w:r>
      <w:r w:rsidRPr="002F4511">
        <w:rPr>
          <w:rStyle w:val="Subst"/>
        </w:rPr>
        <w:t xml:space="preserve"> </w:t>
      </w:r>
    </w:p>
    <w:p w:rsidR="00DC13EB" w:rsidRPr="002F4511" w:rsidRDefault="00DC13EB" w:rsidP="00DC13EB">
      <w:pPr>
        <w:ind w:left="200"/>
      </w:pPr>
      <w:r w:rsidRPr="002F4511">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w:t>
      </w:r>
      <w:r w:rsidRPr="002F4511">
        <w:rPr>
          <w:b/>
          <w:bCs/>
          <w:i/>
        </w:rPr>
        <w:t xml:space="preserve"> Протокол №03-ВОСА-2019</w:t>
      </w:r>
    </w:p>
    <w:p w:rsidR="00DC13EB" w:rsidRPr="002F4511" w:rsidRDefault="00DC13EB" w:rsidP="00DC13EB">
      <w:pPr>
        <w:ind w:left="200"/>
        <w:rPr>
          <w:b/>
          <w:bCs/>
        </w:rPr>
      </w:pPr>
    </w:p>
    <w:p w:rsidR="00DC13EB" w:rsidRPr="002F4511" w:rsidRDefault="00DC13EB" w:rsidP="00DC13EB">
      <w:pPr>
        <w:ind w:left="200"/>
      </w:pPr>
      <w:r w:rsidRPr="002F4511">
        <w:t>Дата совершения сделки (заключения договора):</w:t>
      </w:r>
      <w:r w:rsidRPr="002F4511">
        <w:rPr>
          <w:rStyle w:val="Subst"/>
        </w:rPr>
        <w:t xml:space="preserve"> </w:t>
      </w:r>
      <w:r w:rsidRPr="002F4511">
        <w:rPr>
          <w:b/>
          <w:bCs/>
          <w:i/>
        </w:rPr>
        <w:t>20.09.2019</w:t>
      </w:r>
    </w:p>
    <w:p w:rsidR="00DC13EB" w:rsidRPr="002F4511" w:rsidRDefault="00DC13EB" w:rsidP="00DC13EB">
      <w:pPr>
        <w:ind w:left="200"/>
        <w:jc w:val="both"/>
      </w:pPr>
      <w:r w:rsidRPr="002F4511">
        <w:t>Предмет и иные существенные условия сделки:</w:t>
      </w:r>
    </w:p>
    <w:p w:rsidR="00DC13EB" w:rsidRPr="002F4511" w:rsidRDefault="00DC13EB" w:rsidP="00DC13EB">
      <w:pPr>
        <w:ind w:left="200"/>
        <w:rPr>
          <w:b/>
          <w:bCs/>
          <w:i/>
        </w:rPr>
      </w:pPr>
      <w:r w:rsidRPr="002F4511">
        <w:rPr>
          <w:b/>
          <w:bCs/>
          <w:i/>
        </w:rPr>
        <w:t>Договор купли-продажи облигаций</w:t>
      </w:r>
    </w:p>
    <w:p w:rsidR="00DC13EB" w:rsidRPr="002F4511" w:rsidRDefault="00DC13EB" w:rsidP="00DC13EB">
      <w:pPr>
        <w:ind w:left="200"/>
        <w:jc w:val="both"/>
        <w:rPr>
          <w:b/>
          <w:bCs/>
          <w:i/>
        </w:rPr>
      </w:pPr>
      <w:r w:rsidRPr="002F4511">
        <w:rPr>
          <w:b/>
          <w:bCs/>
          <w:i/>
        </w:rPr>
        <w:t>Продавец обязуется передать в собственность Покупателя, а Покупатель обязуется принять и оплатить следующие ценные бумаги (далее – «Ценные бумаги» или «Облигации»)</w:t>
      </w:r>
      <w:r w:rsidRPr="002F4511">
        <w:t xml:space="preserve"> </w:t>
      </w:r>
      <w:r w:rsidRPr="002F4511">
        <w:rPr>
          <w:b/>
          <w:bCs/>
          <w:i/>
        </w:rPr>
        <w:t>Идентификационный номер выпуска № 4CDE-01-82416-H, коммерческая документарная неконвертируемая процентная облигация на предъявителя с обязательным централизованным хранением, серии КО-01 со сроком погашения в 1092-й (Одна тысяча девяносто второй) день с даты начала размещения, номинальной стоимостью 5 000 000 000 (Пять миллиардов) рублей в количестве 1 штука.</w:t>
      </w:r>
    </w:p>
    <w:p w:rsidR="00DC13EB" w:rsidRPr="002F4511" w:rsidRDefault="00DC13EB" w:rsidP="00DC13EB">
      <w:pPr>
        <w:ind w:left="200"/>
        <w:jc w:val="both"/>
      </w:pPr>
      <w:r w:rsidRPr="002F4511">
        <w:t>Лицо (лица), являющееся стороной (сторонами) и выгодоприобретателем (выгодоприобретателями) по сделке:</w:t>
      </w:r>
      <w:r w:rsidRPr="002F4511">
        <w:rPr>
          <w:rStyle w:val="Subst"/>
        </w:rPr>
        <w:t xml:space="preserve"> </w:t>
      </w:r>
      <w:r w:rsidRPr="002F4511">
        <w:rPr>
          <w:b/>
          <w:bCs/>
          <w:i/>
        </w:rPr>
        <w:t>Эмитент – АО «АВТОБАН – Финанс» (ОГРН 1147746558596) – АО «Россельхозбанк»</w:t>
      </w:r>
    </w:p>
    <w:p w:rsidR="00DC13EB" w:rsidRPr="002F4511" w:rsidRDefault="00DC13EB" w:rsidP="00DC13EB">
      <w:pPr>
        <w:ind w:left="200"/>
      </w:pPr>
      <w:r w:rsidRPr="002F4511">
        <w:t>Срок исполнения обязательств по сделке, а также сведения об исполнении указанных обязательств:</w:t>
      </w:r>
      <w:r w:rsidRPr="002F4511">
        <w:rPr>
          <w:rStyle w:val="Subst"/>
        </w:rPr>
        <w:t xml:space="preserve"> </w:t>
      </w:r>
      <w:r w:rsidRPr="002F4511">
        <w:rPr>
          <w:b/>
          <w:bCs/>
          <w:i/>
        </w:rPr>
        <w:t>20.09.2019</w:t>
      </w:r>
    </w:p>
    <w:p w:rsidR="00DC13EB" w:rsidRPr="002F4511" w:rsidRDefault="00DC13EB" w:rsidP="00DC13EB">
      <w:pPr>
        <w:ind w:left="200"/>
      </w:pPr>
      <w:r w:rsidRPr="002F4511">
        <w:t>В исполнении обязательств просрочки со стороны контрагента или эмитента по сделке не допускались</w:t>
      </w:r>
    </w:p>
    <w:p w:rsidR="00DC13EB" w:rsidRPr="002F4511" w:rsidRDefault="00DC13EB" w:rsidP="00DC13EB">
      <w:pPr>
        <w:ind w:left="200"/>
      </w:pPr>
      <w:r w:rsidRPr="002F4511">
        <w:t xml:space="preserve">Размер (цена) сделки в денежном выражении: </w:t>
      </w:r>
      <w:r w:rsidRPr="002F4511">
        <w:rPr>
          <w:b/>
          <w:bCs/>
          <w:i/>
        </w:rPr>
        <w:t xml:space="preserve">5 000 000 000 </w:t>
      </w:r>
      <w:r w:rsidRPr="002F4511">
        <w:rPr>
          <w:rStyle w:val="Subst"/>
        </w:rPr>
        <w:t>RUR x 1</w:t>
      </w:r>
    </w:p>
    <w:p w:rsidR="00DC13EB" w:rsidRPr="002F4511" w:rsidRDefault="00DC13EB" w:rsidP="00DC13EB">
      <w:pPr>
        <w:ind w:left="200"/>
      </w:pPr>
      <w:r w:rsidRPr="002F4511">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sidRPr="002F4511">
        <w:rPr>
          <w:rStyle w:val="Subst"/>
        </w:rPr>
        <w:t xml:space="preserve"> </w:t>
      </w:r>
      <w:r w:rsidRPr="002F4511">
        <w:rPr>
          <w:b/>
          <w:bCs/>
          <w:i/>
        </w:rPr>
        <w:t>82</w:t>
      </w:r>
    </w:p>
    <w:p w:rsidR="00DC13EB" w:rsidRPr="002F4511" w:rsidRDefault="00DC13EB" w:rsidP="00DC13EB">
      <w:pPr>
        <w:ind w:left="200"/>
      </w:pPr>
      <w:r w:rsidRPr="002F4511">
        <w:t>Балансовая стоимость активов эмитента на дату окончания последнего завершенного отчетного периода, предшествующего дате совершения сделки:</w:t>
      </w:r>
      <w:r w:rsidRPr="002F4511">
        <w:rPr>
          <w:b/>
          <w:bCs/>
          <w:i/>
          <w:iCs/>
        </w:rPr>
        <w:t xml:space="preserve"> 6 076 205 </w:t>
      </w:r>
      <w:r w:rsidRPr="002F4511">
        <w:rPr>
          <w:rStyle w:val="Subst"/>
        </w:rPr>
        <w:t>RUR x 1000</w:t>
      </w:r>
    </w:p>
    <w:p w:rsidR="00DC13EB" w:rsidRPr="002F4511" w:rsidRDefault="00DC13EB" w:rsidP="00DC13EB">
      <w:pPr>
        <w:ind w:left="200"/>
        <w:rPr>
          <w:rStyle w:val="Subst"/>
        </w:rPr>
      </w:pPr>
      <w:r w:rsidRPr="002F4511">
        <w:rPr>
          <w:rStyle w:val="Subst"/>
        </w:rPr>
        <w:t>Сделка является крупной сделкой</w:t>
      </w:r>
      <w:r w:rsidR="002F4511" w:rsidRPr="002F4511">
        <w:rPr>
          <w:rStyle w:val="Subst"/>
        </w:rPr>
        <w:t>,</w:t>
      </w:r>
      <w:r w:rsidR="002F4511" w:rsidRPr="002F4511">
        <w:t xml:space="preserve"> </w:t>
      </w:r>
      <w:r w:rsidR="002F4511" w:rsidRPr="002F4511">
        <w:rPr>
          <w:rStyle w:val="Subst"/>
        </w:rPr>
        <w:t>в совершении которой имеется заинтересованность</w:t>
      </w:r>
    </w:p>
    <w:p w:rsidR="00DC13EB" w:rsidRPr="002F4511" w:rsidRDefault="00771FC5" w:rsidP="00DC13EB">
      <w:pPr>
        <w:ind w:left="200"/>
      </w:pPr>
      <w:r w:rsidRPr="002F4511">
        <w:t>Сведения</w:t>
      </w:r>
      <w:r w:rsidR="00DC13EB" w:rsidRPr="002F4511">
        <w:t xml:space="preserve"> о принятии решения о согласии на совершение или о последующем одобрении сделки</w:t>
      </w:r>
    </w:p>
    <w:p w:rsidR="00DC13EB" w:rsidRPr="002F4511" w:rsidRDefault="00DC13EB" w:rsidP="00DC13EB">
      <w:pPr>
        <w:ind w:left="200"/>
      </w:pPr>
      <w:r w:rsidRPr="002F4511">
        <w:t>Орган управления эмитента, принявший решение о согласии на совершение или о последующем одобрении сделки:</w:t>
      </w:r>
      <w:r w:rsidRPr="002F4511">
        <w:rPr>
          <w:rStyle w:val="Subst"/>
        </w:rPr>
        <w:t xml:space="preserve"> Общее собрание акционеров (участников)</w:t>
      </w:r>
    </w:p>
    <w:p w:rsidR="00DC13EB" w:rsidRPr="002F4511" w:rsidRDefault="00DC13EB" w:rsidP="00DC13EB">
      <w:pPr>
        <w:ind w:left="200"/>
      </w:pPr>
      <w:r w:rsidRPr="002F4511">
        <w:t>Дата принятия решения о согласии на совершение или о последующем одобрении сделки:</w:t>
      </w:r>
      <w:r w:rsidRPr="002F4511">
        <w:rPr>
          <w:rStyle w:val="Subst"/>
        </w:rPr>
        <w:t xml:space="preserve"> </w:t>
      </w:r>
      <w:r w:rsidRPr="002F4511">
        <w:rPr>
          <w:b/>
          <w:bCs/>
          <w:i/>
        </w:rPr>
        <w:t>09.09.2019 г</w:t>
      </w:r>
    </w:p>
    <w:p w:rsidR="00DC13EB" w:rsidRPr="002F4511" w:rsidRDefault="00DC13EB" w:rsidP="00DC13EB">
      <w:pPr>
        <w:ind w:left="200"/>
      </w:pPr>
      <w:r w:rsidRPr="002F4511">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w:t>
      </w:r>
      <w:r w:rsidRPr="002F4511">
        <w:rPr>
          <w:b/>
          <w:bCs/>
          <w:i/>
        </w:rPr>
        <w:t xml:space="preserve"> 09.09.2019 г</w:t>
      </w:r>
      <w:r w:rsidRPr="002F4511">
        <w:rPr>
          <w:rStyle w:val="Subst"/>
        </w:rPr>
        <w:t xml:space="preserve"> </w:t>
      </w:r>
    </w:p>
    <w:p w:rsidR="00DC13EB" w:rsidRPr="002F4511" w:rsidRDefault="00DC13EB" w:rsidP="00DC13EB">
      <w:pPr>
        <w:ind w:left="200"/>
      </w:pPr>
      <w:r w:rsidRPr="002F4511">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w:t>
      </w:r>
      <w:r w:rsidRPr="002F4511">
        <w:rPr>
          <w:b/>
          <w:bCs/>
          <w:i/>
        </w:rPr>
        <w:t xml:space="preserve"> Протокол №03-ВОСА-2019</w:t>
      </w:r>
    </w:p>
    <w:p w:rsidR="00DC13EB" w:rsidRPr="002F4511" w:rsidRDefault="00DC13EB" w:rsidP="00DC13EB">
      <w:pPr>
        <w:ind w:left="200"/>
        <w:rPr>
          <w:b/>
          <w:bCs/>
          <w:i/>
        </w:rPr>
      </w:pPr>
    </w:p>
    <w:p w:rsidR="00236224" w:rsidRPr="002F4511" w:rsidRDefault="00236224" w:rsidP="00DC13EB">
      <w:pPr>
        <w:ind w:left="200"/>
        <w:rPr>
          <w:b/>
          <w:bCs/>
          <w:i/>
        </w:rPr>
      </w:pPr>
      <w:r w:rsidRPr="002F4511">
        <w:rPr>
          <w:bCs/>
        </w:rPr>
        <w:t xml:space="preserve">Дата совершения сделки (заключения договора): </w:t>
      </w:r>
      <w:r w:rsidRPr="002F4511">
        <w:rPr>
          <w:b/>
          <w:bCs/>
          <w:i/>
        </w:rPr>
        <w:t>18.09.2019</w:t>
      </w:r>
    </w:p>
    <w:p w:rsidR="00DC13EB" w:rsidRPr="002F4511" w:rsidRDefault="00236224" w:rsidP="00DC13EB">
      <w:pPr>
        <w:ind w:left="200"/>
        <w:rPr>
          <w:bCs/>
        </w:rPr>
      </w:pPr>
      <w:r w:rsidRPr="002F4511">
        <w:rPr>
          <w:bCs/>
        </w:rPr>
        <w:t>Предмет и иные существенные условия сделки</w:t>
      </w:r>
      <w:r w:rsidR="00DC13EB" w:rsidRPr="002F4511">
        <w:rPr>
          <w:bCs/>
        </w:rPr>
        <w:t xml:space="preserve">: </w:t>
      </w:r>
    </w:p>
    <w:p w:rsidR="00DC13EB" w:rsidRPr="002F4511" w:rsidRDefault="00DC13EB" w:rsidP="00DC13EB">
      <w:pPr>
        <w:ind w:left="200"/>
        <w:rPr>
          <w:b/>
          <w:bCs/>
          <w:i/>
        </w:rPr>
      </w:pPr>
      <w:r w:rsidRPr="002F4511">
        <w:rPr>
          <w:b/>
          <w:bCs/>
          <w:i/>
        </w:rPr>
        <w:t>Договор процентного займа</w:t>
      </w:r>
    </w:p>
    <w:p w:rsidR="00236224" w:rsidRPr="002F4511" w:rsidRDefault="00236224" w:rsidP="00DC13EB">
      <w:pPr>
        <w:rPr>
          <w:bCs/>
        </w:rPr>
      </w:pPr>
      <w:r w:rsidRPr="002F4511">
        <w:rPr>
          <w:bCs/>
        </w:rPr>
        <w:t xml:space="preserve">  Лицо (лица), являющееся стороной (сторонами) и выгодоприобретателем (выгодоприобретателями) по    </w:t>
      </w:r>
    </w:p>
    <w:p w:rsidR="00DC13EB" w:rsidRPr="002F4511" w:rsidRDefault="00236224" w:rsidP="00DC13EB">
      <w:pPr>
        <w:rPr>
          <w:b/>
          <w:bCs/>
          <w:i/>
        </w:rPr>
      </w:pPr>
      <w:r w:rsidRPr="002F4511">
        <w:rPr>
          <w:bCs/>
        </w:rPr>
        <w:t xml:space="preserve">  </w:t>
      </w:r>
      <w:r w:rsidR="00026813" w:rsidRPr="002F4511">
        <w:rPr>
          <w:bCs/>
        </w:rPr>
        <w:t>сделке</w:t>
      </w:r>
      <w:r w:rsidR="00026813" w:rsidRPr="002F4511">
        <w:rPr>
          <w:b/>
          <w:bCs/>
          <w:i/>
        </w:rPr>
        <w:t xml:space="preserve"> Заемщик</w:t>
      </w:r>
      <w:r w:rsidR="00DC13EB" w:rsidRPr="002F4511">
        <w:rPr>
          <w:b/>
          <w:bCs/>
          <w:i/>
        </w:rPr>
        <w:t xml:space="preserve"> - ОАО «ХМДС» Займодавец - АО «АВТОБАН-Финанс».</w:t>
      </w:r>
    </w:p>
    <w:p w:rsidR="00DC13EB" w:rsidRPr="002F4511" w:rsidRDefault="00D32F9F" w:rsidP="00D32F9F">
      <w:pPr>
        <w:spacing w:before="0" w:after="0"/>
        <w:jc w:val="both"/>
        <w:rPr>
          <w:rFonts w:eastAsia="Times New Roman"/>
          <w:b/>
          <w:i/>
        </w:rPr>
      </w:pPr>
      <w:r w:rsidRPr="002F4511">
        <w:rPr>
          <w:rFonts w:eastAsia="Times New Roman"/>
          <w:b/>
          <w:i/>
        </w:rPr>
        <w:t xml:space="preserve">  </w:t>
      </w:r>
      <w:r w:rsidR="00DC13EB" w:rsidRPr="002F4511">
        <w:rPr>
          <w:rFonts w:eastAsia="Times New Roman"/>
          <w:b/>
          <w:i/>
        </w:rPr>
        <w:t>Займодавец передает в собственность Заемщика денежные средства в размере и на условиях, предусмотренных настоящим Договором (далее - "сумма займа"), а Заемщик обязуется принять денежные средства и вернуть сумму займа на условиях, предусмотренных настоящим Договором.</w:t>
      </w:r>
    </w:p>
    <w:p w:rsidR="00DC13EB" w:rsidRPr="002F4511" w:rsidRDefault="00DC13EB" w:rsidP="00DC13EB">
      <w:pPr>
        <w:spacing w:before="0" w:after="0"/>
        <w:ind w:firstLine="424"/>
        <w:jc w:val="both"/>
        <w:rPr>
          <w:rFonts w:eastAsia="Times New Roman"/>
          <w:b/>
          <w:bCs/>
          <w:i/>
          <w:iCs/>
        </w:rPr>
      </w:pPr>
      <w:r w:rsidRPr="002F4511">
        <w:rPr>
          <w:rFonts w:eastAsia="Times New Roman"/>
          <w:b/>
          <w:i/>
        </w:rPr>
        <w:t xml:space="preserve">За период с даты списания денежных средств с расчетного счета Займодавца до </w:t>
      </w:r>
      <w:r w:rsidRPr="002F4511">
        <w:rPr>
          <w:rFonts w:eastAsia="Times New Roman"/>
          <w:b/>
          <w:bCs/>
          <w:i/>
          <w:iCs/>
        </w:rPr>
        <w:t xml:space="preserve">1092-го (одна тысяча девяносто второй) дня с даты списания денежных средств с расчетного счета Займодавца </w:t>
      </w:r>
      <w:r w:rsidRPr="002F4511">
        <w:rPr>
          <w:rFonts w:eastAsia="Times New Roman"/>
          <w:b/>
          <w:i/>
        </w:rPr>
        <w:t xml:space="preserve">включительно процентная ставка по займу </w:t>
      </w:r>
      <w:r w:rsidRPr="002F4511">
        <w:rPr>
          <w:rFonts w:eastAsia="Times New Roman"/>
          <w:b/>
          <w:bCs/>
          <w:i/>
          <w:iCs/>
        </w:rPr>
        <w:t>устанавливается в виде формулы с переменными, займ имеет 13 (Тринадцать) выплат процентов.</w:t>
      </w:r>
    </w:p>
    <w:p w:rsidR="00DC13EB" w:rsidRPr="002F4511" w:rsidRDefault="00DC13EB" w:rsidP="00DC13EB">
      <w:pPr>
        <w:spacing w:before="0" w:after="0"/>
        <w:jc w:val="both"/>
        <w:rPr>
          <w:rFonts w:eastAsia="Times New Roman"/>
          <w:b/>
          <w:bCs/>
          <w:i/>
          <w:iCs/>
        </w:rPr>
      </w:pPr>
    </w:p>
    <w:tbl>
      <w:tblPr>
        <w:tblW w:w="988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2780"/>
        <w:gridCol w:w="2834"/>
        <w:gridCol w:w="2834"/>
      </w:tblGrid>
      <w:tr w:rsidR="00DC13EB" w:rsidRPr="002F4511" w:rsidTr="00DC13EB">
        <w:tc>
          <w:tcPr>
            <w:tcW w:w="1437"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 xml:space="preserve">Порядковый номер выплаты процентов </w:t>
            </w:r>
          </w:p>
        </w:tc>
        <w:tc>
          <w:tcPr>
            <w:tcW w:w="2780"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Дата начала расчета периода</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Дата окончания расчета периода</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Размер процентной ставки</w:t>
            </w:r>
          </w:p>
        </w:tc>
      </w:tr>
      <w:tr w:rsidR="00DC13EB" w:rsidRPr="002F4511" w:rsidTr="00DC13EB">
        <w:tc>
          <w:tcPr>
            <w:tcW w:w="1437"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1</w:t>
            </w:r>
          </w:p>
        </w:tc>
        <w:tc>
          <w:tcPr>
            <w:tcW w:w="2780"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Датой начала первого расчетного периода является дата списания денежных средств с расчетного счета Займодавца</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Датой окончания первого расчетного периода является 30.09.2019</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202E24" w:rsidP="00DC13EB">
            <w:pPr>
              <w:spacing w:before="0" w:after="0"/>
              <w:jc w:val="both"/>
              <w:rPr>
                <w:rFonts w:eastAsia="Times New Roman"/>
                <w:b/>
                <w:bCs/>
                <w:i/>
                <w:iCs/>
              </w:rPr>
            </w:pPr>
            <m:oMathPara>
              <m:oMath>
                <m:sSub>
                  <m:sSubPr>
                    <m:ctrlPr>
                      <w:rPr>
                        <w:rFonts w:ascii="Cambria Math" w:eastAsia="Times New Roman" w:hAnsi="Cambria Math"/>
                        <w:b/>
                        <w:bCs/>
                        <w:i/>
                        <w:iCs/>
                      </w:rPr>
                    </m:ctrlPr>
                  </m:sSubPr>
                  <m:e>
                    <m:r>
                      <m:rPr>
                        <m:sty m:val="bi"/>
                      </m:rPr>
                      <w:rPr>
                        <w:rFonts w:ascii="Cambria Math" w:eastAsia="Times New Roman" w:hAnsi="Cambria Math"/>
                      </w:rPr>
                      <m:t>r</m:t>
                    </m:r>
                  </m:e>
                  <m:sub>
                    <m:r>
                      <m:rPr>
                        <m:sty m:val="bi"/>
                      </m:rPr>
                      <w:rPr>
                        <w:rFonts w:ascii="Cambria Math" w:eastAsia="Times New Roman" w:hAnsi="Cambria Math"/>
                      </w:rPr>
                      <m:t>Dt</m:t>
                    </m:r>
                  </m:sub>
                </m:sSub>
                <m:r>
                  <m:rPr>
                    <m:sty m:val="bi"/>
                  </m:rPr>
                  <w:rPr>
                    <w:rFonts w:ascii="Cambria Math" w:eastAsia="Times New Roman" w:hAnsi="Cambria Math"/>
                  </w:rPr>
                  <m:t>+3,95%</m:t>
                </m:r>
              </m:oMath>
            </m:oMathPara>
          </w:p>
          <w:p w:rsidR="00DC13EB" w:rsidRPr="002F4511" w:rsidRDefault="00DC13EB" w:rsidP="00DC13EB">
            <w:pPr>
              <w:spacing w:before="0" w:after="0"/>
              <w:jc w:val="both"/>
              <w:rPr>
                <w:rFonts w:eastAsia="Times New Roman"/>
                <w:b/>
                <w:bCs/>
                <w:i/>
                <w:iCs/>
              </w:rPr>
            </w:pPr>
            <w:r w:rsidRPr="002F4511">
              <w:rPr>
                <w:rFonts w:eastAsia="Times New Roman"/>
                <w:b/>
                <w:bCs/>
                <w:i/>
                <w:iCs/>
              </w:rPr>
              <w:t xml:space="preserve">где </w:t>
            </w:r>
            <m:oMath>
              <m:sSub>
                <m:sSubPr>
                  <m:ctrlPr>
                    <w:rPr>
                      <w:rFonts w:ascii="Cambria Math" w:eastAsia="Times New Roman" w:hAnsi="Cambria Math"/>
                      <w:b/>
                      <w:bCs/>
                      <w:i/>
                      <w:iCs/>
                    </w:rPr>
                  </m:ctrlPr>
                </m:sSubPr>
                <m:e>
                  <m:r>
                    <m:rPr>
                      <m:sty m:val="bi"/>
                    </m:rPr>
                    <w:rPr>
                      <w:rFonts w:ascii="Cambria Math" w:eastAsia="Times New Roman" w:hAnsi="Cambria Math"/>
                    </w:rPr>
                    <m:t>r</m:t>
                  </m:r>
                </m:e>
                <m:sub>
                  <m:r>
                    <m:rPr>
                      <m:sty m:val="bi"/>
                    </m:rPr>
                    <w:rPr>
                      <w:rFonts w:ascii="Cambria Math" w:eastAsia="Times New Roman" w:hAnsi="Cambria Math"/>
                    </w:rPr>
                    <m:t>Dt</m:t>
                  </m:r>
                </m:sub>
              </m:sSub>
            </m:oMath>
            <w:r w:rsidRPr="002F4511">
              <w:rPr>
                <w:rFonts w:eastAsia="Times New Roman"/>
                <w:b/>
                <w:bCs/>
                <w:i/>
                <w:iCs/>
              </w:rPr>
              <w:t xml:space="preserve"> - ключевая ставка Банка России, действующая на каждую дату расчетного периода, выраженная в процентах. </w:t>
            </w:r>
          </w:p>
        </w:tc>
      </w:tr>
      <w:tr w:rsidR="00DC13EB" w:rsidRPr="002F4511" w:rsidTr="00DC13EB">
        <w:tc>
          <w:tcPr>
            <w:tcW w:w="1437"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2</w:t>
            </w:r>
          </w:p>
        </w:tc>
        <w:tc>
          <w:tcPr>
            <w:tcW w:w="2780"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Датой начала второго расчетного периода является 30.09.2019</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Датой окончания второго расчетного периода является 31.12.2019</w:t>
            </w:r>
          </w:p>
        </w:tc>
        <w:tc>
          <w:tcPr>
            <w:tcW w:w="2834" w:type="dxa"/>
            <w:tcBorders>
              <w:top w:val="single" w:sz="4" w:space="0" w:color="auto"/>
              <w:left w:val="single" w:sz="4" w:space="0" w:color="auto"/>
              <w:bottom w:val="single" w:sz="4" w:space="0" w:color="auto"/>
              <w:right w:val="single" w:sz="4" w:space="0" w:color="auto"/>
            </w:tcBorders>
          </w:tcPr>
          <w:p w:rsidR="00DC13EB" w:rsidRPr="002F4511" w:rsidRDefault="00202E24" w:rsidP="00DC13EB">
            <w:pPr>
              <w:spacing w:before="0" w:after="0"/>
              <w:jc w:val="both"/>
              <w:rPr>
                <w:rFonts w:eastAsia="Times New Roman"/>
                <w:b/>
                <w:bCs/>
                <w:i/>
                <w:iCs/>
              </w:rPr>
            </w:pPr>
            <m:oMathPara>
              <m:oMath>
                <m:sSub>
                  <m:sSubPr>
                    <m:ctrlPr>
                      <w:rPr>
                        <w:rFonts w:ascii="Cambria Math" w:eastAsia="Times New Roman" w:hAnsi="Cambria Math"/>
                        <w:b/>
                        <w:bCs/>
                        <w:i/>
                        <w:iCs/>
                      </w:rPr>
                    </m:ctrlPr>
                  </m:sSubPr>
                  <m:e>
                    <m:r>
                      <m:rPr>
                        <m:sty m:val="bi"/>
                      </m:rPr>
                      <w:rPr>
                        <w:rFonts w:ascii="Cambria Math" w:eastAsia="Times New Roman" w:hAnsi="Cambria Math"/>
                      </w:rPr>
                      <m:t>r</m:t>
                    </m:r>
                  </m:e>
                  <m:sub>
                    <m:r>
                      <m:rPr>
                        <m:sty m:val="bi"/>
                      </m:rPr>
                      <w:rPr>
                        <w:rFonts w:ascii="Cambria Math" w:eastAsia="Times New Roman" w:hAnsi="Cambria Math"/>
                      </w:rPr>
                      <m:t>Dt</m:t>
                    </m:r>
                  </m:sub>
                </m:sSub>
                <m:r>
                  <m:rPr>
                    <m:sty m:val="bi"/>
                  </m:rPr>
                  <w:rPr>
                    <w:rFonts w:ascii="Cambria Math" w:eastAsia="Times New Roman" w:hAnsi="Cambria Math"/>
                  </w:rPr>
                  <m:t>+3,95%</m:t>
                </m:r>
              </m:oMath>
            </m:oMathPara>
          </w:p>
          <w:p w:rsidR="00DC13EB" w:rsidRPr="002F4511" w:rsidRDefault="00DC13EB" w:rsidP="00DC13EB">
            <w:pPr>
              <w:spacing w:before="0" w:after="0"/>
              <w:jc w:val="both"/>
              <w:rPr>
                <w:rFonts w:eastAsia="Times New Roman"/>
                <w:b/>
                <w:bCs/>
                <w:i/>
                <w:iCs/>
              </w:rPr>
            </w:pPr>
          </w:p>
        </w:tc>
      </w:tr>
      <w:tr w:rsidR="00DC13EB" w:rsidRPr="002F4511" w:rsidTr="00DC13EB">
        <w:tc>
          <w:tcPr>
            <w:tcW w:w="1437"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3</w:t>
            </w:r>
          </w:p>
        </w:tc>
        <w:tc>
          <w:tcPr>
            <w:tcW w:w="2780"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Датой начала третьего расчетного периода является 31.12.2019</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Датой окончания третьего расчетного периода является 31.03.2020</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202E24" w:rsidP="00DC13EB">
            <w:pPr>
              <w:spacing w:before="0" w:after="0"/>
              <w:jc w:val="both"/>
              <w:rPr>
                <w:rFonts w:eastAsia="Times New Roman"/>
                <w:b/>
                <w:bCs/>
                <w:i/>
                <w:iCs/>
              </w:rPr>
            </w:pPr>
            <m:oMathPara>
              <m:oMath>
                <m:sSub>
                  <m:sSubPr>
                    <m:ctrlPr>
                      <w:rPr>
                        <w:rFonts w:ascii="Cambria Math" w:eastAsia="Times New Roman" w:hAnsi="Cambria Math"/>
                        <w:b/>
                        <w:bCs/>
                        <w:i/>
                        <w:iCs/>
                      </w:rPr>
                    </m:ctrlPr>
                  </m:sSubPr>
                  <m:e>
                    <m:r>
                      <m:rPr>
                        <m:sty m:val="bi"/>
                      </m:rPr>
                      <w:rPr>
                        <w:rFonts w:ascii="Cambria Math" w:eastAsia="Times New Roman" w:hAnsi="Cambria Math"/>
                      </w:rPr>
                      <m:t>r</m:t>
                    </m:r>
                  </m:e>
                  <m:sub>
                    <m:r>
                      <m:rPr>
                        <m:sty m:val="bi"/>
                      </m:rPr>
                      <w:rPr>
                        <w:rFonts w:ascii="Cambria Math" w:eastAsia="Times New Roman" w:hAnsi="Cambria Math"/>
                      </w:rPr>
                      <m:t>Dt</m:t>
                    </m:r>
                  </m:sub>
                </m:sSub>
                <m:r>
                  <m:rPr>
                    <m:sty m:val="bi"/>
                  </m:rPr>
                  <w:rPr>
                    <w:rFonts w:ascii="Cambria Math" w:eastAsia="Times New Roman" w:hAnsi="Cambria Math"/>
                  </w:rPr>
                  <m:t>+3,95%</m:t>
                </m:r>
              </m:oMath>
            </m:oMathPara>
          </w:p>
        </w:tc>
      </w:tr>
      <w:tr w:rsidR="00DC13EB" w:rsidRPr="002F4511" w:rsidTr="00DC13EB">
        <w:tc>
          <w:tcPr>
            <w:tcW w:w="1437"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4</w:t>
            </w:r>
          </w:p>
        </w:tc>
        <w:tc>
          <w:tcPr>
            <w:tcW w:w="2780"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Датой начала четвертого расчетного периода является 31.03.2020</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Датой окончания четвертого расчетного периода является 30.06.2020</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202E24" w:rsidP="00DC13EB">
            <w:pPr>
              <w:spacing w:before="0" w:after="0"/>
              <w:jc w:val="both"/>
              <w:rPr>
                <w:rFonts w:ascii="Cambria Math" w:eastAsia="Times New Roman" w:hAnsi="Cambria Math"/>
                <w:oMath/>
              </w:rPr>
            </w:pPr>
            <m:oMathPara>
              <m:oMath>
                <m:sSub>
                  <m:sSubPr>
                    <m:ctrlPr>
                      <w:rPr>
                        <w:rFonts w:ascii="Cambria Math" w:eastAsia="Times New Roman" w:hAnsi="Cambria Math"/>
                        <w:b/>
                        <w:bCs/>
                        <w:i/>
                        <w:iCs/>
                      </w:rPr>
                    </m:ctrlPr>
                  </m:sSubPr>
                  <m:e>
                    <m:r>
                      <m:rPr>
                        <m:sty m:val="bi"/>
                      </m:rPr>
                      <w:rPr>
                        <w:rFonts w:ascii="Cambria Math" w:eastAsia="Times New Roman" w:hAnsi="Cambria Math"/>
                      </w:rPr>
                      <m:t>r</m:t>
                    </m:r>
                  </m:e>
                  <m:sub>
                    <m:r>
                      <m:rPr>
                        <m:sty m:val="bi"/>
                      </m:rPr>
                      <w:rPr>
                        <w:rFonts w:ascii="Cambria Math" w:eastAsia="Times New Roman" w:hAnsi="Cambria Math"/>
                      </w:rPr>
                      <m:t>Dt</m:t>
                    </m:r>
                  </m:sub>
                </m:sSub>
                <m:r>
                  <m:rPr>
                    <m:sty m:val="bi"/>
                  </m:rPr>
                  <w:rPr>
                    <w:rFonts w:ascii="Cambria Math" w:eastAsia="Times New Roman" w:hAnsi="Cambria Math"/>
                  </w:rPr>
                  <m:t>+3,95%</m:t>
                </m:r>
              </m:oMath>
            </m:oMathPara>
          </w:p>
        </w:tc>
      </w:tr>
      <w:tr w:rsidR="00DC13EB" w:rsidRPr="002F4511" w:rsidTr="00DC13EB">
        <w:tc>
          <w:tcPr>
            <w:tcW w:w="1437"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5</w:t>
            </w:r>
          </w:p>
        </w:tc>
        <w:tc>
          <w:tcPr>
            <w:tcW w:w="2780"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Датой начала пятого расчетного периода является 30.06.2020</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Датой окончания пятого расчетного периода является 30.09.2020</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202E24" w:rsidP="00DC13EB">
            <w:pPr>
              <w:spacing w:before="0" w:after="0"/>
              <w:jc w:val="both"/>
              <w:rPr>
                <w:rFonts w:ascii="Cambria Math" w:eastAsia="Times New Roman" w:hAnsi="Cambria Math"/>
                <w:oMath/>
              </w:rPr>
            </w:pPr>
            <m:oMathPara>
              <m:oMath>
                <m:sSub>
                  <m:sSubPr>
                    <m:ctrlPr>
                      <w:rPr>
                        <w:rFonts w:ascii="Cambria Math" w:eastAsia="Times New Roman" w:hAnsi="Cambria Math"/>
                        <w:b/>
                        <w:bCs/>
                        <w:i/>
                        <w:iCs/>
                      </w:rPr>
                    </m:ctrlPr>
                  </m:sSubPr>
                  <m:e>
                    <m:r>
                      <m:rPr>
                        <m:sty m:val="bi"/>
                      </m:rPr>
                      <w:rPr>
                        <w:rFonts w:ascii="Cambria Math" w:eastAsia="Times New Roman" w:hAnsi="Cambria Math"/>
                      </w:rPr>
                      <m:t>r</m:t>
                    </m:r>
                  </m:e>
                  <m:sub>
                    <m:r>
                      <m:rPr>
                        <m:sty m:val="bi"/>
                      </m:rPr>
                      <w:rPr>
                        <w:rFonts w:ascii="Cambria Math" w:eastAsia="Times New Roman" w:hAnsi="Cambria Math"/>
                      </w:rPr>
                      <m:t>Dt</m:t>
                    </m:r>
                  </m:sub>
                </m:sSub>
                <m:r>
                  <m:rPr>
                    <m:sty m:val="bi"/>
                  </m:rPr>
                  <w:rPr>
                    <w:rFonts w:ascii="Cambria Math" w:eastAsia="Times New Roman" w:hAnsi="Cambria Math"/>
                  </w:rPr>
                  <m:t>+3,95%</m:t>
                </m:r>
              </m:oMath>
            </m:oMathPara>
          </w:p>
        </w:tc>
      </w:tr>
      <w:tr w:rsidR="00DC13EB" w:rsidRPr="002F4511" w:rsidTr="00DC13EB">
        <w:tc>
          <w:tcPr>
            <w:tcW w:w="1437"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6</w:t>
            </w:r>
          </w:p>
        </w:tc>
        <w:tc>
          <w:tcPr>
            <w:tcW w:w="2780"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Датой начала шестого расчетного периода является 30.09.2020</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Датой окончания шестого расчетного периода является 31.12.2020</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202E24" w:rsidP="00DC13EB">
            <w:pPr>
              <w:spacing w:before="0" w:after="0"/>
              <w:jc w:val="both"/>
              <w:rPr>
                <w:rFonts w:ascii="Cambria Math" w:eastAsia="Times New Roman" w:hAnsi="Cambria Math"/>
                <w:oMath/>
              </w:rPr>
            </w:pPr>
            <m:oMathPara>
              <m:oMath>
                <m:sSub>
                  <m:sSubPr>
                    <m:ctrlPr>
                      <w:rPr>
                        <w:rFonts w:ascii="Cambria Math" w:eastAsia="Times New Roman" w:hAnsi="Cambria Math"/>
                        <w:b/>
                        <w:bCs/>
                        <w:i/>
                        <w:iCs/>
                      </w:rPr>
                    </m:ctrlPr>
                  </m:sSubPr>
                  <m:e>
                    <m:r>
                      <m:rPr>
                        <m:sty m:val="bi"/>
                      </m:rPr>
                      <w:rPr>
                        <w:rFonts w:ascii="Cambria Math" w:eastAsia="Times New Roman" w:hAnsi="Cambria Math"/>
                      </w:rPr>
                      <m:t>r</m:t>
                    </m:r>
                  </m:e>
                  <m:sub>
                    <m:r>
                      <m:rPr>
                        <m:sty m:val="bi"/>
                      </m:rPr>
                      <w:rPr>
                        <w:rFonts w:ascii="Cambria Math" w:eastAsia="Times New Roman" w:hAnsi="Cambria Math"/>
                      </w:rPr>
                      <m:t>Dt</m:t>
                    </m:r>
                  </m:sub>
                </m:sSub>
                <m:r>
                  <m:rPr>
                    <m:sty m:val="bi"/>
                  </m:rPr>
                  <w:rPr>
                    <w:rFonts w:ascii="Cambria Math" w:eastAsia="Times New Roman" w:hAnsi="Cambria Math"/>
                  </w:rPr>
                  <m:t>+3,95%</m:t>
                </m:r>
              </m:oMath>
            </m:oMathPara>
          </w:p>
        </w:tc>
      </w:tr>
      <w:tr w:rsidR="00DC13EB" w:rsidRPr="002F4511" w:rsidTr="00DC13EB">
        <w:tc>
          <w:tcPr>
            <w:tcW w:w="1437"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7</w:t>
            </w:r>
          </w:p>
        </w:tc>
        <w:tc>
          <w:tcPr>
            <w:tcW w:w="2780"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Датой начала седьмого расчетного периода является 31.12.2020</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Датой окончания седьмого расчетного периода является 31.03.2021</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202E24" w:rsidP="00DC13EB">
            <w:pPr>
              <w:spacing w:before="0" w:after="0"/>
              <w:jc w:val="both"/>
              <w:rPr>
                <w:rFonts w:ascii="Cambria Math" w:eastAsia="Times New Roman" w:hAnsi="Cambria Math"/>
                <w:oMath/>
              </w:rPr>
            </w:pPr>
            <m:oMathPara>
              <m:oMath>
                <m:sSub>
                  <m:sSubPr>
                    <m:ctrlPr>
                      <w:rPr>
                        <w:rFonts w:ascii="Cambria Math" w:eastAsia="Times New Roman" w:hAnsi="Cambria Math"/>
                        <w:b/>
                        <w:bCs/>
                        <w:i/>
                        <w:iCs/>
                      </w:rPr>
                    </m:ctrlPr>
                  </m:sSubPr>
                  <m:e>
                    <m:r>
                      <m:rPr>
                        <m:sty m:val="bi"/>
                      </m:rPr>
                      <w:rPr>
                        <w:rFonts w:ascii="Cambria Math" w:eastAsia="Times New Roman" w:hAnsi="Cambria Math"/>
                      </w:rPr>
                      <m:t>r</m:t>
                    </m:r>
                  </m:e>
                  <m:sub>
                    <m:r>
                      <m:rPr>
                        <m:sty m:val="bi"/>
                      </m:rPr>
                      <w:rPr>
                        <w:rFonts w:ascii="Cambria Math" w:eastAsia="Times New Roman" w:hAnsi="Cambria Math"/>
                      </w:rPr>
                      <m:t>Dt</m:t>
                    </m:r>
                  </m:sub>
                </m:sSub>
                <m:r>
                  <m:rPr>
                    <m:sty m:val="bi"/>
                  </m:rPr>
                  <w:rPr>
                    <w:rFonts w:ascii="Cambria Math" w:eastAsia="Times New Roman" w:hAnsi="Cambria Math"/>
                  </w:rPr>
                  <m:t>+3,95%</m:t>
                </m:r>
              </m:oMath>
            </m:oMathPara>
          </w:p>
        </w:tc>
      </w:tr>
      <w:tr w:rsidR="00DC13EB" w:rsidRPr="002F4511" w:rsidTr="00DC13EB">
        <w:tc>
          <w:tcPr>
            <w:tcW w:w="1437"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8</w:t>
            </w:r>
          </w:p>
        </w:tc>
        <w:tc>
          <w:tcPr>
            <w:tcW w:w="2780"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Датой начала восьмого расчетного периода является 31.03.2021</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Датой окончания восьмого расчетного периода является 30.06.2021</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202E24" w:rsidP="00DC13EB">
            <w:pPr>
              <w:spacing w:before="0" w:after="0"/>
              <w:jc w:val="both"/>
              <w:rPr>
                <w:rFonts w:ascii="Cambria Math" w:eastAsia="Times New Roman" w:hAnsi="Cambria Math"/>
                <w:oMath/>
              </w:rPr>
            </w:pPr>
            <m:oMathPara>
              <m:oMath>
                <m:sSub>
                  <m:sSubPr>
                    <m:ctrlPr>
                      <w:rPr>
                        <w:rFonts w:ascii="Cambria Math" w:eastAsia="Times New Roman" w:hAnsi="Cambria Math"/>
                        <w:b/>
                        <w:bCs/>
                        <w:i/>
                        <w:iCs/>
                      </w:rPr>
                    </m:ctrlPr>
                  </m:sSubPr>
                  <m:e>
                    <m:r>
                      <m:rPr>
                        <m:sty m:val="bi"/>
                      </m:rPr>
                      <w:rPr>
                        <w:rFonts w:ascii="Cambria Math" w:eastAsia="Times New Roman" w:hAnsi="Cambria Math"/>
                      </w:rPr>
                      <m:t>r</m:t>
                    </m:r>
                  </m:e>
                  <m:sub>
                    <m:r>
                      <m:rPr>
                        <m:sty m:val="bi"/>
                      </m:rPr>
                      <w:rPr>
                        <w:rFonts w:ascii="Cambria Math" w:eastAsia="Times New Roman" w:hAnsi="Cambria Math"/>
                      </w:rPr>
                      <m:t>Dt</m:t>
                    </m:r>
                  </m:sub>
                </m:sSub>
                <m:r>
                  <m:rPr>
                    <m:sty m:val="bi"/>
                  </m:rPr>
                  <w:rPr>
                    <w:rFonts w:ascii="Cambria Math" w:eastAsia="Times New Roman" w:hAnsi="Cambria Math"/>
                  </w:rPr>
                  <m:t>+3,95%</m:t>
                </m:r>
              </m:oMath>
            </m:oMathPara>
          </w:p>
        </w:tc>
      </w:tr>
      <w:tr w:rsidR="00DC13EB" w:rsidRPr="002F4511" w:rsidTr="00DC13EB">
        <w:tc>
          <w:tcPr>
            <w:tcW w:w="1437"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9</w:t>
            </w:r>
          </w:p>
        </w:tc>
        <w:tc>
          <w:tcPr>
            <w:tcW w:w="2780"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Датой начала девятого расчетного периода является 30.06.2021</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Датой окончания девятого расчетного периода является 30.09.2021</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202E24" w:rsidP="00DC13EB">
            <w:pPr>
              <w:spacing w:before="0" w:after="0"/>
              <w:jc w:val="both"/>
              <w:rPr>
                <w:rFonts w:ascii="Cambria Math" w:eastAsia="Times New Roman" w:hAnsi="Cambria Math"/>
                <w:oMath/>
              </w:rPr>
            </w:pPr>
            <m:oMathPara>
              <m:oMath>
                <m:sSub>
                  <m:sSubPr>
                    <m:ctrlPr>
                      <w:rPr>
                        <w:rFonts w:ascii="Cambria Math" w:eastAsia="Times New Roman" w:hAnsi="Cambria Math"/>
                        <w:b/>
                        <w:bCs/>
                        <w:i/>
                        <w:iCs/>
                      </w:rPr>
                    </m:ctrlPr>
                  </m:sSubPr>
                  <m:e>
                    <m:r>
                      <m:rPr>
                        <m:sty m:val="bi"/>
                      </m:rPr>
                      <w:rPr>
                        <w:rFonts w:ascii="Cambria Math" w:eastAsia="Times New Roman" w:hAnsi="Cambria Math"/>
                      </w:rPr>
                      <m:t>r</m:t>
                    </m:r>
                  </m:e>
                  <m:sub>
                    <m:r>
                      <m:rPr>
                        <m:sty m:val="bi"/>
                      </m:rPr>
                      <w:rPr>
                        <w:rFonts w:ascii="Cambria Math" w:eastAsia="Times New Roman" w:hAnsi="Cambria Math"/>
                      </w:rPr>
                      <m:t>Dt</m:t>
                    </m:r>
                  </m:sub>
                </m:sSub>
                <m:r>
                  <m:rPr>
                    <m:sty m:val="bi"/>
                  </m:rPr>
                  <w:rPr>
                    <w:rFonts w:ascii="Cambria Math" w:eastAsia="Times New Roman" w:hAnsi="Cambria Math"/>
                  </w:rPr>
                  <m:t>+3,95%</m:t>
                </m:r>
              </m:oMath>
            </m:oMathPara>
          </w:p>
        </w:tc>
      </w:tr>
      <w:tr w:rsidR="00DC13EB" w:rsidRPr="002F4511" w:rsidTr="00DC13EB">
        <w:tc>
          <w:tcPr>
            <w:tcW w:w="1437"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10</w:t>
            </w:r>
          </w:p>
        </w:tc>
        <w:tc>
          <w:tcPr>
            <w:tcW w:w="2780"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Датой начала десятого расчетного периода является 30.09.2021</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Датой окончания десятого расчетного периода является 31.12.2021</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202E24" w:rsidP="00DC13EB">
            <w:pPr>
              <w:spacing w:before="0" w:after="0"/>
              <w:jc w:val="both"/>
              <w:rPr>
                <w:rFonts w:ascii="Cambria Math" w:eastAsia="Times New Roman" w:hAnsi="Cambria Math"/>
                <w:oMath/>
              </w:rPr>
            </w:pPr>
            <m:oMathPara>
              <m:oMath>
                <m:sSub>
                  <m:sSubPr>
                    <m:ctrlPr>
                      <w:rPr>
                        <w:rFonts w:ascii="Cambria Math" w:eastAsia="Times New Roman" w:hAnsi="Cambria Math"/>
                        <w:b/>
                        <w:bCs/>
                        <w:i/>
                        <w:iCs/>
                      </w:rPr>
                    </m:ctrlPr>
                  </m:sSubPr>
                  <m:e>
                    <m:r>
                      <m:rPr>
                        <m:sty m:val="bi"/>
                      </m:rPr>
                      <w:rPr>
                        <w:rFonts w:ascii="Cambria Math" w:eastAsia="Times New Roman" w:hAnsi="Cambria Math"/>
                      </w:rPr>
                      <m:t>r</m:t>
                    </m:r>
                  </m:e>
                  <m:sub>
                    <m:r>
                      <m:rPr>
                        <m:sty m:val="bi"/>
                      </m:rPr>
                      <w:rPr>
                        <w:rFonts w:ascii="Cambria Math" w:eastAsia="Times New Roman" w:hAnsi="Cambria Math"/>
                      </w:rPr>
                      <m:t>Dt</m:t>
                    </m:r>
                  </m:sub>
                </m:sSub>
                <m:r>
                  <m:rPr>
                    <m:sty m:val="bi"/>
                  </m:rPr>
                  <w:rPr>
                    <w:rFonts w:ascii="Cambria Math" w:eastAsia="Times New Roman" w:hAnsi="Cambria Math"/>
                  </w:rPr>
                  <m:t>+3,95%</m:t>
                </m:r>
              </m:oMath>
            </m:oMathPara>
          </w:p>
        </w:tc>
      </w:tr>
      <w:tr w:rsidR="00DC13EB" w:rsidRPr="002F4511" w:rsidTr="00DC13EB">
        <w:tc>
          <w:tcPr>
            <w:tcW w:w="1437"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11</w:t>
            </w:r>
          </w:p>
        </w:tc>
        <w:tc>
          <w:tcPr>
            <w:tcW w:w="2780"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Датой начала одиннадцатого расчетного периода является 31.12.2021</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Датой окончания одиннадцатого расчетного периода является 31.03.2022</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202E24" w:rsidP="00DC13EB">
            <w:pPr>
              <w:spacing w:before="0" w:after="0"/>
              <w:jc w:val="both"/>
              <w:rPr>
                <w:rFonts w:ascii="Cambria Math" w:eastAsia="Times New Roman" w:hAnsi="Cambria Math"/>
                <w:oMath/>
              </w:rPr>
            </w:pPr>
            <m:oMathPara>
              <m:oMath>
                <m:sSub>
                  <m:sSubPr>
                    <m:ctrlPr>
                      <w:rPr>
                        <w:rFonts w:ascii="Cambria Math" w:eastAsia="Times New Roman" w:hAnsi="Cambria Math"/>
                        <w:b/>
                        <w:bCs/>
                        <w:i/>
                        <w:iCs/>
                      </w:rPr>
                    </m:ctrlPr>
                  </m:sSubPr>
                  <m:e>
                    <m:r>
                      <m:rPr>
                        <m:sty m:val="bi"/>
                      </m:rPr>
                      <w:rPr>
                        <w:rFonts w:ascii="Cambria Math" w:eastAsia="Times New Roman" w:hAnsi="Cambria Math"/>
                      </w:rPr>
                      <m:t>r</m:t>
                    </m:r>
                  </m:e>
                  <m:sub>
                    <m:r>
                      <m:rPr>
                        <m:sty m:val="bi"/>
                      </m:rPr>
                      <w:rPr>
                        <w:rFonts w:ascii="Cambria Math" w:eastAsia="Times New Roman" w:hAnsi="Cambria Math"/>
                      </w:rPr>
                      <m:t>Dt</m:t>
                    </m:r>
                  </m:sub>
                </m:sSub>
                <m:r>
                  <m:rPr>
                    <m:sty m:val="bi"/>
                  </m:rPr>
                  <w:rPr>
                    <w:rFonts w:ascii="Cambria Math" w:eastAsia="Times New Roman" w:hAnsi="Cambria Math"/>
                  </w:rPr>
                  <m:t>+3,95%</m:t>
                </m:r>
              </m:oMath>
            </m:oMathPara>
          </w:p>
        </w:tc>
      </w:tr>
      <w:tr w:rsidR="00DC13EB" w:rsidRPr="002F4511" w:rsidTr="00DC13EB">
        <w:tc>
          <w:tcPr>
            <w:tcW w:w="1437"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12</w:t>
            </w:r>
          </w:p>
        </w:tc>
        <w:tc>
          <w:tcPr>
            <w:tcW w:w="2780"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Датой начала двенадцатого расчетного периода является 31.03.2022</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Датой окончания двенадцатого расчетного периода является 30.06.2022</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202E24" w:rsidP="00DC13EB">
            <w:pPr>
              <w:spacing w:before="0" w:after="0"/>
              <w:jc w:val="both"/>
              <w:rPr>
                <w:rFonts w:ascii="Cambria Math" w:eastAsia="Times New Roman" w:hAnsi="Cambria Math"/>
                <w:oMath/>
              </w:rPr>
            </w:pPr>
            <m:oMathPara>
              <m:oMath>
                <m:sSub>
                  <m:sSubPr>
                    <m:ctrlPr>
                      <w:rPr>
                        <w:rFonts w:ascii="Cambria Math" w:eastAsia="Times New Roman" w:hAnsi="Cambria Math"/>
                        <w:b/>
                        <w:bCs/>
                        <w:i/>
                        <w:iCs/>
                      </w:rPr>
                    </m:ctrlPr>
                  </m:sSubPr>
                  <m:e>
                    <m:r>
                      <m:rPr>
                        <m:sty m:val="bi"/>
                      </m:rPr>
                      <w:rPr>
                        <w:rFonts w:ascii="Cambria Math" w:eastAsia="Times New Roman" w:hAnsi="Cambria Math"/>
                      </w:rPr>
                      <m:t>r</m:t>
                    </m:r>
                  </m:e>
                  <m:sub>
                    <m:r>
                      <m:rPr>
                        <m:sty m:val="bi"/>
                      </m:rPr>
                      <w:rPr>
                        <w:rFonts w:ascii="Cambria Math" w:eastAsia="Times New Roman" w:hAnsi="Cambria Math"/>
                      </w:rPr>
                      <m:t>Dt</m:t>
                    </m:r>
                  </m:sub>
                </m:sSub>
                <m:r>
                  <m:rPr>
                    <m:sty m:val="bi"/>
                  </m:rPr>
                  <w:rPr>
                    <w:rFonts w:ascii="Cambria Math" w:eastAsia="Times New Roman" w:hAnsi="Cambria Math"/>
                  </w:rPr>
                  <m:t>+3,95%</m:t>
                </m:r>
              </m:oMath>
            </m:oMathPara>
          </w:p>
        </w:tc>
      </w:tr>
      <w:tr w:rsidR="00DC13EB" w:rsidRPr="002F4511" w:rsidTr="00DC13EB">
        <w:tc>
          <w:tcPr>
            <w:tcW w:w="1437"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13</w:t>
            </w:r>
          </w:p>
        </w:tc>
        <w:tc>
          <w:tcPr>
            <w:tcW w:w="2780"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Датой начала тринадцатого расчетного периода является 30.06.2022</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 xml:space="preserve">Датой окончания тринадцатого расчетного периода является 1092-й (одна тысяча девяносто второй) день с даты </w:t>
            </w:r>
            <w:r w:rsidRPr="002F4511">
              <w:rPr>
                <w:rFonts w:eastAsia="Times New Roman"/>
                <w:b/>
                <w:i/>
              </w:rPr>
              <w:t>списания денежных средств с расчетного счета Займодавца</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202E24" w:rsidP="00DC13EB">
            <w:pPr>
              <w:spacing w:before="0" w:after="0"/>
              <w:jc w:val="both"/>
              <w:rPr>
                <w:rFonts w:ascii="Cambria Math" w:eastAsia="Times New Roman" w:hAnsi="Cambria Math"/>
                <w:oMath/>
              </w:rPr>
            </w:pPr>
            <m:oMathPara>
              <m:oMath>
                <m:sSub>
                  <m:sSubPr>
                    <m:ctrlPr>
                      <w:rPr>
                        <w:rFonts w:ascii="Cambria Math" w:eastAsia="Times New Roman" w:hAnsi="Cambria Math"/>
                        <w:b/>
                        <w:bCs/>
                        <w:i/>
                        <w:iCs/>
                      </w:rPr>
                    </m:ctrlPr>
                  </m:sSubPr>
                  <m:e>
                    <m:r>
                      <m:rPr>
                        <m:sty m:val="bi"/>
                      </m:rPr>
                      <w:rPr>
                        <w:rFonts w:ascii="Cambria Math" w:eastAsia="Times New Roman" w:hAnsi="Cambria Math"/>
                      </w:rPr>
                      <m:t>r</m:t>
                    </m:r>
                  </m:e>
                  <m:sub>
                    <m:r>
                      <m:rPr>
                        <m:sty m:val="bi"/>
                      </m:rPr>
                      <w:rPr>
                        <w:rFonts w:ascii="Cambria Math" w:eastAsia="Times New Roman" w:hAnsi="Cambria Math"/>
                      </w:rPr>
                      <m:t>Dt</m:t>
                    </m:r>
                  </m:sub>
                </m:sSub>
                <m:r>
                  <m:rPr>
                    <m:sty m:val="bi"/>
                  </m:rPr>
                  <w:rPr>
                    <w:rFonts w:ascii="Cambria Math" w:eastAsia="Times New Roman" w:hAnsi="Cambria Math"/>
                  </w:rPr>
                  <m:t>+3,95%</m:t>
                </m:r>
              </m:oMath>
            </m:oMathPara>
          </w:p>
        </w:tc>
      </w:tr>
    </w:tbl>
    <w:p w:rsidR="00DC13EB" w:rsidRPr="002F4511" w:rsidRDefault="00DC13EB" w:rsidP="00DC13EB">
      <w:pPr>
        <w:ind w:left="200"/>
        <w:rPr>
          <w:b/>
          <w:bCs/>
          <w:i/>
        </w:rPr>
      </w:pPr>
    </w:p>
    <w:p w:rsidR="00DC13EB" w:rsidRPr="002F4511" w:rsidRDefault="00DC13EB" w:rsidP="00DC13EB">
      <w:pPr>
        <w:ind w:left="200"/>
        <w:rPr>
          <w:b/>
          <w:bCs/>
          <w:i/>
        </w:rPr>
      </w:pPr>
      <w:r w:rsidRPr="002F4511">
        <w:rPr>
          <w:bCs/>
        </w:rPr>
        <w:t>Срок исполнения обязательств по сделке, а также сведения об исполнении указанных обязательств</w:t>
      </w:r>
      <w:r w:rsidRPr="002F4511">
        <w:rPr>
          <w:b/>
          <w:bCs/>
          <w:i/>
        </w:rPr>
        <w:t xml:space="preserve">: </w:t>
      </w:r>
    </w:p>
    <w:p w:rsidR="00DC13EB" w:rsidRPr="002F4511" w:rsidRDefault="00DC13EB" w:rsidP="00DC13EB">
      <w:pPr>
        <w:ind w:left="200"/>
        <w:rPr>
          <w:b/>
          <w:bCs/>
          <w:i/>
        </w:rPr>
      </w:pPr>
      <w:r w:rsidRPr="002F4511">
        <w:rPr>
          <w:b/>
          <w:bCs/>
          <w:i/>
        </w:rPr>
        <w:t>Договор вступает в силу и становится обязательным для сторон с момента его заключения и действует до исполнения всех взятых на себя Сторонами обязательств по нему.</w:t>
      </w:r>
    </w:p>
    <w:p w:rsidR="00DC13EB" w:rsidRPr="002F4511" w:rsidRDefault="00DC13EB" w:rsidP="00DC13EB">
      <w:pPr>
        <w:ind w:left="200"/>
        <w:rPr>
          <w:b/>
          <w:bCs/>
          <w:i/>
        </w:rPr>
      </w:pPr>
      <w:r w:rsidRPr="002F4511">
        <w:rPr>
          <w:b/>
          <w:bCs/>
          <w:i/>
        </w:rPr>
        <w:t>В исполнении обязательств просрочки со стороны контрагента или эмитента по сделке не допускались</w:t>
      </w:r>
    </w:p>
    <w:p w:rsidR="00DC13EB" w:rsidRPr="002F4511" w:rsidRDefault="00DC13EB" w:rsidP="00DC13EB">
      <w:pPr>
        <w:ind w:left="200"/>
        <w:rPr>
          <w:b/>
          <w:bCs/>
          <w:i/>
        </w:rPr>
      </w:pPr>
      <w:r w:rsidRPr="002F4511">
        <w:rPr>
          <w:bCs/>
        </w:rPr>
        <w:t xml:space="preserve">Размер (цена) сделки в денежном </w:t>
      </w:r>
      <w:r w:rsidR="00236224" w:rsidRPr="002F4511">
        <w:rPr>
          <w:bCs/>
        </w:rPr>
        <w:t>выражении:</w:t>
      </w:r>
      <w:r w:rsidR="00236224" w:rsidRPr="002F4511">
        <w:rPr>
          <w:b/>
          <w:bCs/>
          <w:i/>
        </w:rPr>
        <w:t xml:space="preserve"> 2</w:t>
      </w:r>
      <w:r w:rsidRPr="002F4511">
        <w:rPr>
          <w:b/>
          <w:bCs/>
          <w:i/>
        </w:rPr>
        <w:t xml:space="preserve"> 500 000 000 RUR x 1</w:t>
      </w:r>
    </w:p>
    <w:p w:rsidR="00DC13EB" w:rsidRPr="002F4511" w:rsidRDefault="00DC13EB" w:rsidP="00DC13EB">
      <w:pPr>
        <w:ind w:left="200"/>
        <w:rPr>
          <w:b/>
          <w:bCs/>
          <w:i/>
        </w:rPr>
      </w:pPr>
      <w:r w:rsidRPr="002F4511">
        <w:rPr>
          <w:bCs/>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 %</w:t>
      </w:r>
      <w:r w:rsidRPr="002F4511">
        <w:rPr>
          <w:b/>
          <w:bCs/>
          <w:i/>
        </w:rPr>
        <w:t>: 36,51</w:t>
      </w:r>
    </w:p>
    <w:p w:rsidR="00DC13EB" w:rsidRPr="002F4511" w:rsidRDefault="00DC13EB" w:rsidP="00DC13EB">
      <w:pPr>
        <w:ind w:left="200"/>
        <w:rPr>
          <w:b/>
          <w:bCs/>
          <w:i/>
        </w:rPr>
      </w:pPr>
      <w:r w:rsidRPr="002F4511">
        <w:rPr>
          <w:bCs/>
        </w:rPr>
        <w:t>Балансовая стоимость активов эмитента на дату окончания последнего завершенного отчетного периода, предшествующего дате совершения сделки:</w:t>
      </w:r>
      <w:r w:rsidRPr="002F4511">
        <w:rPr>
          <w:b/>
          <w:bCs/>
          <w:i/>
        </w:rPr>
        <w:t xml:space="preserve">  6 847 638 000 RUR x 1</w:t>
      </w:r>
    </w:p>
    <w:p w:rsidR="00DC13EB" w:rsidRPr="002F4511" w:rsidRDefault="00DC13EB" w:rsidP="00DC13EB">
      <w:pPr>
        <w:ind w:left="200"/>
        <w:rPr>
          <w:b/>
          <w:bCs/>
          <w:i/>
        </w:rPr>
      </w:pPr>
      <w:r w:rsidRPr="002F4511">
        <w:rPr>
          <w:b/>
          <w:bCs/>
          <w:i/>
        </w:rPr>
        <w:t>Сведения о принятии решения о согласии на совершение или о последующем одобрении сделки</w:t>
      </w:r>
    </w:p>
    <w:p w:rsidR="00DC13EB" w:rsidRPr="002F4511" w:rsidRDefault="00DC13EB" w:rsidP="00DC13EB">
      <w:pPr>
        <w:ind w:left="200"/>
        <w:rPr>
          <w:b/>
          <w:bCs/>
          <w:i/>
        </w:rPr>
      </w:pPr>
      <w:r w:rsidRPr="002F4511">
        <w:rPr>
          <w:bCs/>
        </w:rPr>
        <w:t>Орган управления эмитента, принявший решение о согласии на совершение или о последующем одобрении сделки</w:t>
      </w:r>
      <w:r w:rsidRPr="002F4511">
        <w:rPr>
          <w:b/>
          <w:bCs/>
          <w:i/>
        </w:rPr>
        <w:t>: Общее собрание акционеров (участников)</w:t>
      </w:r>
    </w:p>
    <w:p w:rsidR="00236224" w:rsidRPr="002F4511" w:rsidRDefault="00236224" w:rsidP="00DC13EB">
      <w:pPr>
        <w:ind w:left="200"/>
        <w:rPr>
          <w:b/>
          <w:bCs/>
          <w:i/>
        </w:rPr>
      </w:pPr>
      <w:r w:rsidRPr="002F4511">
        <w:rPr>
          <w:b/>
          <w:bCs/>
          <w:i/>
        </w:rPr>
        <w:t>Сделка является крупной сделкой</w:t>
      </w:r>
      <w:r w:rsidR="002F4511" w:rsidRPr="002F4511">
        <w:rPr>
          <w:b/>
          <w:bCs/>
          <w:i/>
        </w:rPr>
        <w:t>,</w:t>
      </w:r>
      <w:r w:rsidR="002F4511" w:rsidRPr="002F4511">
        <w:t xml:space="preserve"> </w:t>
      </w:r>
      <w:r w:rsidR="002F4511" w:rsidRPr="002F4511">
        <w:rPr>
          <w:b/>
          <w:bCs/>
          <w:i/>
        </w:rPr>
        <w:t>в совершении которой имеется заинтересованность</w:t>
      </w:r>
    </w:p>
    <w:p w:rsidR="00DC13EB" w:rsidRPr="002F4511" w:rsidRDefault="00DC13EB" w:rsidP="00DC13EB">
      <w:pPr>
        <w:ind w:left="200"/>
        <w:rPr>
          <w:b/>
          <w:bCs/>
          <w:i/>
        </w:rPr>
      </w:pPr>
      <w:r w:rsidRPr="002F4511">
        <w:rPr>
          <w:b/>
          <w:bCs/>
          <w:i/>
        </w:rPr>
        <w:t>Дата принятия решения о согласии на совершение или о последующем одобрении сделки: 01.11.2019</w:t>
      </w:r>
    </w:p>
    <w:p w:rsidR="00DC13EB" w:rsidRPr="002F4511" w:rsidRDefault="00DC13EB" w:rsidP="00DC13EB">
      <w:pPr>
        <w:ind w:left="200"/>
        <w:rPr>
          <w:b/>
          <w:bCs/>
          <w:i/>
        </w:rPr>
      </w:pPr>
      <w:r w:rsidRPr="002F4511">
        <w:rPr>
          <w:b/>
          <w:bCs/>
          <w:i/>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01.11.2019</w:t>
      </w:r>
    </w:p>
    <w:p w:rsidR="00DC13EB" w:rsidRPr="002F4511" w:rsidRDefault="00DC13EB" w:rsidP="00DC13EB">
      <w:pPr>
        <w:ind w:left="200"/>
        <w:rPr>
          <w:b/>
          <w:bCs/>
          <w:i/>
        </w:rPr>
      </w:pPr>
      <w:r w:rsidRPr="002F4511">
        <w:rPr>
          <w:b/>
          <w:bCs/>
          <w:i/>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04-ВОСА/2019</w:t>
      </w:r>
    </w:p>
    <w:p w:rsidR="00DC13EB" w:rsidRPr="002F4511" w:rsidRDefault="00DC13EB" w:rsidP="00DC13EB">
      <w:pPr>
        <w:ind w:left="200"/>
        <w:rPr>
          <w:bCs/>
        </w:rPr>
      </w:pPr>
    </w:p>
    <w:p w:rsidR="00236224" w:rsidRPr="002F4511" w:rsidRDefault="00236224" w:rsidP="00DC13EB">
      <w:pPr>
        <w:ind w:left="200"/>
        <w:rPr>
          <w:b/>
          <w:bCs/>
          <w:i/>
        </w:rPr>
      </w:pPr>
      <w:r w:rsidRPr="002F4511">
        <w:rPr>
          <w:bCs/>
        </w:rPr>
        <w:t xml:space="preserve">Дата совершения сделки (заключения договора): </w:t>
      </w:r>
      <w:r w:rsidRPr="002F4511">
        <w:rPr>
          <w:b/>
          <w:bCs/>
          <w:i/>
        </w:rPr>
        <w:t>18.09.2019</w:t>
      </w:r>
    </w:p>
    <w:p w:rsidR="00DC13EB" w:rsidRPr="002F4511" w:rsidRDefault="00703A7B" w:rsidP="00DC13EB">
      <w:pPr>
        <w:ind w:left="200"/>
        <w:rPr>
          <w:bCs/>
        </w:rPr>
      </w:pPr>
      <w:r w:rsidRPr="002F4511">
        <w:rPr>
          <w:bCs/>
        </w:rPr>
        <w:t>Предмет и иные существенные условия сделки</w:t>
      </w:r>
      <w:r w:rsidR="00DC13EB" w:rsidRPr="002F4511">
        <w:rPr>
          <w:bCs/>
        </w:rPr>
        <w:t xml:space="preserve">: </w:t>
      </w:r>
    </w:p>
    <w:p w:rsidR="00DC13EB" w:rsidRPr="002F4511" w:rsidRDefault="00DC13EB" w:rsidP="00DC13EB">
      <w:pPr>
        <w:ind w:left="200"/>
        <w:rPr>
          <w:b/>
          <w:bCs/>
          <w:i/>
        </w:rPr>
      </w:pPr>
      <w:r w:rsidRPr="002F4511">
        <w:rPr>
          <w:b/>
          <w:bCs/>
          <w:i/>
        </w:rPr>
        <w:t>Договор процентного займа</w:t>
      </w:r>
    </w:p>
    <w:p w:rsidR="00DC13EB" w:rsidRPr="002F4511" w:rsidRDefault="00703A7B" w:rsidP="00DC13EB">
      <w:pPr>
        <w:ind w:left="200"/>
        <w:rPr>
          <w:b/>
          <w:bCs/>
          <w:i/>
        </w:rPr>
      </w:pPr>
      <w:r w:rsidRPr="002F4511">
        <w:rPr>
          <w:bCs/>
        </w:rPr>
        <w:t>Лицо (лица), являющееся стороной (сторонами) и выгодоприобретателем (выгодоприобретателями) по сделке</w:t>
      </w:r>
      <w:r w:rsidR="00DC13EB" w:rsidRPr="002F4511">
        <w:rPr>
          <w:b/>
          <w:bCs/>
          <w:i/>
        </w:rPr>
        <w:t xml:space="preserve">: </w:t>
      </w:r>
    </w:p>
    <w:p w:rsidR="00DC13EB" w:rsidRPr="002F4511" w:rsidRDefault="00DC13EB" w:rsidP="00DC13EB">
      <w:pPr>
        <w:rPr>
          <w:b/>
          <w:bCs/>
          <w:i/>
        </w:rPr>
      </w:pPr>
      <w:r w:rsidRPr="002F4511">
        <w:rPr>
          <w:b/>
          <w:bCs/>
          <w:i/>
        </w:rPr>
        <w:t xml:space="preserve">  Заемщик - АО «ДСК «АВТОБАН» Займодавец - АО «АВТОБАН-Финанс».</w:t>
      </w:r>
    </w:p>
    <w:p w:rsidR="00DC13EB" w:rsidRPr="002F4511" w:rsidRDefault="00DC13EB" w:rsidP="00DC13EB">
      <w:pPr>
        <w:spacing w:before="0" w:after="0"/>
        <w:ind w:firstLine="424"/>
        <w:jc w:val="both"/>
        <w:rPr>
          <w:rFonts w:eastAsia="Times New Roman"/>
          <w:b/>
          <w:i/>
        </w:rPr>
      </w:pPr>
      <w:r w:rsidRPr="002F4511">
        <w:rPr>
          <w:rFonts w:eastAsia="Times New Roman"/>
          <w:b/>
          <w:i/>
        </w:rPr>
        <w:t>Займодавец передает в собственность Заемщика денежные средства в размере и на условиях, предусмотренных настоящим Договором (далее - "сумма займа"), а Заемщик обязуется принять денежные средства и вернуть сумму займа на условиях, предусмотренных настоящим Договором.</w:t>
      </w:r>
    </w:p>
    <w:p w:rsidR="00DC13EB" w:rsidRPr="002F4511" w:rsidRDefault="00DC13EB" w:rsidP="00DC13EB">
      <w:pPr>
        <w:spacing w:before="0" w:after="0"/>
        <w:ind w:firstLine="424"/>
        <w:jc w:val="both"/>
        <w:rPr>
          <w:rFonts w:eastAsia="Times New Roman"/>
          <w:b/>
          <w:bCs/>
          <w:i/>
          <w:iCs/>
        </w:rPr>
      </w:pPr>
      <w:r w:rsidRPr="002F4511">
        <w:rPr>
          <w:rFonts w:eastAsia="Times New Roman"/>
          <w:b/>
          <w:i/>
        </w:rPr>
        <w:t xml:space="preserve">За период с даты списания денежных средств с расчетного счета Займодавца до </w:t>
      </w:r>
      <w:r w:rsidRPr="002F4511">
        <w:rPr>
          <w:rFonts w:eastAsia="Times New Roman"/>
          <w:b/>
          <w:bCs/>
          <w:i/>
          <w:iCs/>
        </w:rPr>
        <w:t xml:space="preserve">1092-го (одна тысяча девяносто второй) дня с даты списания денежных средств с расчетного счета Займодавца </w:t>
      </w:r>
      <w:r w:rsidRPr="002F4511">
        <w:rPr>
          <w:rFonts w:eastAsia="Times New Roman"/>
          <w:b/>
          <w:i/>
        </w:rPr>
        <w:t xml:space="preserve">включительно процентная ставка по займу </w:t>
      </w:r>
      <w:r w:rsidRPr="002F4511">
        <w:rPr>
          <w:rFonts w:eastAsia="Times New Roman"/>
          <w:b/>
          <w:bCs/>
          <w:i/>
          <w:iCs/>
        </w:rPr>
        <w:t>устанавливается в виде формулы с переменными, займ имеет 13 (Тринадцать) выплат процентов.</w:t>
      </w:r>
    </w:p>
    <w:p w:rsidR="00DC13EB" w:rsidRPr="002F4511" w:rsidRDefault="00DC13EB" w:rsidP="00DC13EB">
      <w:pPr>
        <w:spacing w:before="0" w:after="0"/>
        <w:jc w:val="both"/>
        <w:rPr>
          <w:rFonts w:eastAsia="Times New Roman"/>
          <w:b/>
          <w:bCs/>
          <w:i/>
          <w:iCs/>
        </w:rPr>
      </w:pPr>
    </w:p>
    <w:tbl>
      <w:tblPr>
        <w:tblW w:w="988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2780"/>
        <w:gridCol w:w="2834"/>
        <w:gridCol w:w="2834"/>
      </w:tblGrid>
      <w:tr w:rsidR="00DC13EB" w:rsidRPr="002F4511" w:rsidTr="00DC13EB">
        <w:tc>
          <w:tcPr>
            <w:tcW w:w="1437"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 xml:space="preserve">Порядковый номер выплаты процентов </w:t>
            </w:r>
          </w:p>
        </w:tc>
        <w:tc>
          <w:tcPr>
            <w:tcW w:w="2780"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Дата начала расчета периода</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Дата окончания расчета периода</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Размер процентной ставки</w:t>
            </w:r>
          </w:p>
        </w:tc>
      </w:tr>
      <w:tr w:rsidR="00DC13EB" w:rsidRPr="002F4511" w:rsidTr="00DC13EB">
        <w:tc>
          <w:tcPr>
            <w:tcW w:w="1437"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1</w:t>
            </w:r>
          </w:p>
        </w:tc>
        <w:tc>
          <w:tcPr>
            <w:tcW w:w="2780"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Датой начала первого расчетного периода является дата списания денежных средств с расчетного счета Займодавца</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Датой окончания первого расчетного периода является 30.09.2019</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202E24" w:rsidP="00DC13EB">
            <w:pPr>
              <w:spacing w:before="0" w:after="0"/>
              <w:jc w:val="both"/>
              <w:rPr>
                <w:rFonts w:eastAsia="Times New Roman"/>
                <w:b/>
                <w:bCs/>
                <w:i/>
                <w:iCs/>
              </w:rPr>
            </w:pPr>
            <m:oMathPara>
              <m:oMath>
                <m:sSub>
                  <m:sSubPr>
                    <m:ctrlPr>
                      <w:rPr>
                        <w:rFonts w:ascii="Cambria Math" w:eastAsia="Times New Roman" w:hAnsi="Cambria Math"/>
                        <w:b/>
                        <w:bCs/>
                        <w:i/>
                        <w:iCs/>
                      </w:rPr>
                    </m:ctrlPr>
                  </m:sSubPr>
                  <m:e>
                    <m:r>
                      <m:rPr>
                        <m:sty m:val="bi"/>
                      </m:rPr>
                      <w:rPr>
                        <w:rFonts w:ascii="Cambria Math" w:eastAsia="Times New Roman" w:hAnsi="Cambria Math"/>
                      </w:rPr>
                      <m:t>r</m:t>
                    </m:r>
                  </m:e>
                  <m:sub>
                    <m:r>
                      <m:rPr>
                        <m:sty m:val="bi"/>
                      </m:rPr>
                      <w:rPr>
                        <w:rFonts w:ascii="Cambria Math" w:eastAsia="Times New Roman" w:hAnsi="Cambria Math"/>
                      </w:rPr>
                      <m:t>Dt</m:t>
                    </m:r>
                  </m:sub>
                </m:sSub>
                <m:r>
                  <m:rPr>
                    <m:sty m:val="bi"/>
                  </m:rPr>
                  <w:rPr>
                    <w:rFonts w:ascii="Cambria Math" w:eastAsia="Times New Roman" w:hAnsi="Cambria Math"/>
                  </w:rPr>
                  <m:t>+3,95%</m:t>
                </m:r>
              </m:oMath>
            </m:oMathPara>
          </w:p>
          <w:p w:rsidR="00DC13EB" w:rsidRPr="002F4511" w:rsidRDefault="00DC13EB" w:rsidP="00DC13EB">
            <w:pPr>
              <w:spacing w:before="0" w:after="0"/>
              <w:jc w:val="both"/>
              <w:rPr>
                <w:rFonts w:eastAsia="Times New Roman"/>
                <w:b/>
                <w:bCs/>
                <w:i/>
                <w:iCs/>
              </w:rPr>
            </w:pPr>
            <w:r w:rsidRPr="002F4511">
              <w:rPr>
                <w:rFonts w:eastAsia="Times New Roman"/>
                <w:b/>
                <w:bCs/>
                <w:i/>
                <w:iCs/>
              </w:rPr>
              <w:t xml:space="preserve">где </w:t>
            </w:r>
            <m:oMath>
              <m:sSub>
                <m:sSubPr>
                  <m:ctrlPr>
                    <w:rPr>
                      <w:rFonts w:ascii="Cambria Math" w:eastAsia="Times New Roman" w:hAnsi="Cambria Math"/>
                      <w:b/>
                      <w:bCs/>
                      <w:i/>
                      <w:iCs/>
                    </w:rPr>
                  </m:ctrlPr>
                </m:sSubPr>
                <m:e>
                  <m:r>
                    <m:rPr>
                      <m:sty m:val="bi"/>
                    </m:rPr>
                    <w:rPr>
                      <w:rFonts w:ascii="Cambria Math" w:eastAsia="Times New Roman" w:hAnsi="Cambria Math"/>
                    </w:rPr>
                    <m:t>r</m:t>
                  </m:r>
                </m:e>
                <m:sub>
                  <m:r>
                    <m:rPr>
                      <m:sty m:val="bi"/>
                    </m:rPr>
                    <w:rPr>
                      <w:rFonts w:ascii="Cambria Math" w:eastAsia="Times New Roman" w:hAnsi="Cambria Math"/>
                    </w:rPr>
                    <m:t>Dt</m:t>
                  </m:r>
                </m:sub>
              </m:sSub>
            </m:oMath>
            <w:r w:rsidRPr="002F4511">
              <w:rPr>
                <w:rFonts w:eastAsia="Times New Roman"/>
                <w:b/>
                <w:bCs/>
                <w:i/>
                <w:iCs/>
              </w:rPr>
              <w:t xml:space="preserve"> - ключевая ставка Банка России, действующая на каждую дату расчетного периода, выраженная в процентах. </w:t>
            </w:r>
          </w:p>
        </w:tc>
      </w:tr>
      <w:tr w:rsidR="00DC13EB" w:rsidRPr="002F4511" w:rsidTr="00DC13EB">
        <w:tc>
          <w:tcPr>
            <w:tcW w:w="1437"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2</w:t>
            </w:r>
          </w:p>
        </w:tc>
        <w:tc>
          <w:tcPr>
            <w:tcW w:w="2780"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Датой начала второго расчетного периода является 30.09.2019</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Датой окончания второго расчетного периода является 31.12.2019</w:t>
            </w:r>
          </w:p>
        </w:tc>
        <w:tc>
          <w:tcPr>
            <w:tcW w:w="2834" w:type="dxa"/>
            <w:tcBorders>
              <w:top w:val="single" w:sz="4" w:space="0" w:color="auto"/>
              <w:left w:val="single" w:sz="4" w:space="0" w:color="auto"/>
              <w:bottom w:val="single" w:sz="4" w:space="0" w:color="auto"/>
              <w:right w:val="single" w:sz="4" w:space="0" w:color="auto"/>
            </w:tcBorders>
          </w:tcPr>
          <w:p w:rsidR="00DC13EB" w:rsidRPr="002F4511" w:rsidRDefault="00202E24" w:rsidP="00DC13EB">
            <w:pPr>
              <w:spacing w:before="0" w:after="0"/>
              <w:jc w:val="both"/>
              <w:rPr>
                <w:rFonts w:eastAsia="Times New Roman"/>
                <w:b/>
                <w:bCs/>
                <w:i/>
                <w:iCs/>
              </w:rPr>
            </w:pPr>
            <m:oMathPara>
              <m:oMath>
                <m:sSub>
                  <m:sSubPr>
                    <m:ctrlPr>
                      <w:rPr>
                        <w:rFonts w:ascii="Cambria Math" w:eastAsia="Times New Roman" w:hAnsi="Cambria Math"/>
                        <w:b/>
                        <w:bCs/>
                        <w:i/>
                        <w:iCs/>
                      </w:rPr>
                    </m:ctrlPr>
                  </m:sSubPr>
                  <m:e>
                    <m:r>
                      <m:rPr>
                        <m:sty m:val="bi"/>
                      </m:rPr>
                      <w:rPr>
                        <w:rFonts w:ascii="Cambria Math" w:eastAsia="Times New Roman" w:hAnsi="Cambria Math"/>
                      </w:rPr>
                      <m:t>r</m:t>
                    </m:r>
                  </m:e>
                  <m:sub>
                    <m:r>
                      <m:rPr>
                        <m:sty m:val="bi"/>
                      </m:rPr>
                      <w:rPr>
                        <w:rFonts w:ascii="Cambria Math" w:eastAsia="Times New Roman" w:hAnsi="Cambria Math"/>
                      </w:rPr>
                      <m:t>Dt</m:t>
                    </m:r>
                  </m:sub>
                </m:sSub>
                <m:r>
                  <m:rPr>
                    <m:sty m:val="bi"/>
                  </m:rPr>
                  <w:rPr>
                    <w:rFonts w:ascii="Cambria Math" w:eastAsia="Times New Roman" w:hAnsi="Cambria Math"/>
                  </w:rPr>
                  <m:t>+3,95%</m:t>
                </m:r>
              </m:oMath>
            </m:oMathPara>
          </w:p>
          <w:p w:rsidR="00DC13EB" w:rsidRPr="002F4511" w:rsidRDefault="00DC13EB" w:rsidP="00DC13EB">
            <w:pPr>
              <w:spacing w:before="0" w:after="0"/>
              <w:jc w:val="both"/>
              <w:rPr>
                <w:rFonts w:eastAsia="Times New Roman"/>
                <w:b/>
                <w:bCs/>
                <w:i/>
                <w:iCs/>
              </w:rPr>
            </w:pPr>
          </w:p>
        </w:tc>
      </w:tr>
      <w:tr w:rsidR="00DC13EB" w:rsidRPr="002F4511" w:rsidTr="00DC13EB">
        <w:tc>
          <w:tcPr>
            <w:tcW w:w="1437"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3</w:t>
            </w:r>
          </w:p>
        </w:tc>
        <w:tc>
          <w:tcPr>
            <w:tcW w:w="2780"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Датой начала третьего расчетного периода является 31.12.2019</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Датой окончания третьего расчетного периода является 31.03.2020</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202E24" w:rsidP="00DC13EB">
            <w:pPr>
              <w:spacing w:before="0" w:after="0"/>
              <w:jc w:val="both"/>
              <w:rPr>
                <w:rFonts w:eastAsia="Times New Roman"/>
                <w:b/>
                <w:bCs/>
                <w:i/>
                <w:iCs/>
              </w:rPr>
            </w:pPr>
            <m:oMathPara>
              <m:oMath>
                <m:sSub>
                  <m:sSubPr>
                    <m:ctrlPr>
                      <w:rPr>
                        <w:rFonts w:ascii="Cambria Math" w:eastAsia="Times New Roman" w:hAnsi="Cambria Math"/>
                        <w:b/>
                        <w:bCs/>
                        <w:i/>
                        <w:iCs/>
                      </w:rPr>
                    </m:ctrlPr>
                  </m:sSubPr>
                  <m:e>
                    <m:r>
                      <m:rPr>
                        <m:sty m:val="bi"/>
                      </m:rPr>
                      <w:rPr>
                        <w:rFonts w:ascii="Cambria Math" w:eastAsia="Times New Roman" w:hAnsi="Cambria Math"/>
                      </w:rPr>
                      <m:t>r</m:t>
                    </m:r>
                  </m:e>
                  <m:sub>
                    <m:r>
                      <m:rPr>
                        <m:sty m:val="bi"/>
                      </m:rPr>
                      <w:rPr>
                        <w:rFonts w:ascii="Cambria Math" w:eastAsia="Times New Roman" w:hAnsi="Cambria Math"/>
                      </w:rPr>
                      <m:t>Dt</m:t>
                    </m:r>
                  </m:sub>
                </m:sSub>
                <m:r>
                  <m:rPr>
                    <m:sty m:val="bi"/>
                  </m:rPr>
                  <w:rPr>
                    <w:rFonts w:ascii="Cambria Math" w:eastAsia="Times New Roman" w:hAnsi="Cambria Math"/>
                  </w:rPr>
                  <m:t>+3,95%</m:t>
                </m:r>
              </m:oMath>
            </m:oMathPara>
          </w:p>
        </w:tc>
      </w:tr>
      <w:tr w:rsidR="00DC13EB" w:rsidRPr="002F4511" w:rsidTr="00DC13EB">
        <w:tc>
          <w:tcPr>
            <w:tcW w:w="1437"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4</w:t>
            </w:r>
          </w:p>
        </w:tc>
        <w:tc>
          <w:tcPr>
            <w:tcW w:w="2780"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Датой начала четвертого расчетного периода является 31.03.2020</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Датой окончания четвертого расчетного периода является 30.06.2020</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202E24" w:rsidP="00DC13EB">
            <w:pPr>
              <w:spacing w:before="0" w:after="0"/>
              <w:jc w:val="both"/>
              <w:rPr>
                <w:rFonts w:ascii="Cambria Math" w:eastAsia="Times New Roman" w:hAnsi="Cambria Math"/>
                <w:oMath/>
              </w:rPr>
            </w:pPr>
            <m:oMathPara>
              <m:oMath>
                <m:sSub>
                  <m:sSubPr>
                    <m:ctrlPr>
                      <w:rPr>
                        <w:rFonts w:ascii="Cambria Math" w:eastAsia="Times New Roman" w:hAnsi="Cambria Math"/>
                        <w:b/>
                        <w:bCs/>
                        <w:i/>
                        <w:iCs/>
                      </w:rPr>
                    </m:ctrlPr>
                  </m:sSubPr>
                  <m:e>
                    <m:r>
                      <m:rPr>
                        <m:sty m:val="bi"/>
                      </m:rPr>
                      <w:rPr>
                        <w:rFonts w:ascii="Cambria Math" w:eastAsia="Times New Roman" w:hAnsi="Cambria Math"/>
                      </w:rPr>
                      <m:t>r</m:t>
                    </m:r>
                  </m:e>
                  <m:sub>
                    <m:r>
                      <m:rPr>
                        <m:sty m:val="bi"/>
                      </m:rPr>
                      <w:rPr>
                        <w:rFonts w:ascii="Cambria Math" w:eastAsia="Times New Roman" w:hAnsi="Cambria Math"/>
                      </w:rPr>
                      <m:t>Dt</m:t>
                    </m:r>
                  </m:sub>
                </m:sSub>
                <m:r>
                  <m:rPr>
                    <m:sty m:val="bi"/>
                  </m:rPr>
                  <w:rPr>
                    <w:rFonts w:ascii="Cambria Math" w:eastAsia="Times New Roman" w:hAnsi="Cambria Math"/>
                  </w:rPr>
                  <m:t>+3,95%</m:t>
                </m:r>
              </m:oMath>
            </m:oMathPara>
          </w:p>
        </w:tc>
      </w:tr>
      <w:tr w:rsidR="00DC13EB" w:rsidRPr="002F4511" w:rsidTr="00DC13EB">
        <w:tc>
          <w:tcPr>
            <w:tcW w:w="1437"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5</w:t>
            </w:r>
          </w:p>
        </w:tc>
        <w:tc>
          <w:tcPr>
            <w:tcW w:w="2780"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Датой начала пятого расчетного периода является 30.06.2020</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Датой окончания пятого расчетного периода является 30.09.2020</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202E24" w:rsidP="00DC13EB">
            <w:pPr>
              <w:spacing w:before="0" w:after="0"/>
              <w:jc w:val="both"/>
              <w:rPr>
                <w:rFonts w:ascii="Cambria Math" w:eastAsia="Times New Roman" w:hAnsi="Cambria Math"/>
                <w:oMath/>
              </w:rPr>
            </w:pPr>
            <m:oMathPara>
              <m:oMath>
                <m:sSub>
                  <m:sSubPr>
                    <m:ctrlPr>
                      <w:rPr>
                        <w:rFonts w:ascii="Cambria Math" w:eastAsia="Times New Roman" w:hAnsi="Cambria Math"/>
                        <w:b/>
                        <w:bCs/>
                        <w:i/>
                        <w:iCs/>
                      </w:rPr>
                    </m:ctrlPr>
                  </m:sSubPr>
                  <m:e>
                    <m:r>
                      <m:rPr>
                        <m:sty m:val="bi"/>
                      </m:rPr>
                      <w:rPr>
                        <w:rFonts w:ascii="Cambria Math" w:eastAsia="Times New Roman" w:hAnsi="Cambria Math"/>
                      </w:rPr>
                      <m:t>r</m:t>
                    </m:r>
                  </m:e>
                  <m:sub>
                    <m:r>
                      <m:rPr>
                        <m:sty m:val="bi"/>
                      </m:rPr>
                      <w:rPr>
                        <w:rFonts w:ascii="Cambria Math" w:eastAsia="Times New Roman" w:hAnsi="Cambria Math"/>
                      </w:rPr>
                      <m:t>Dt</m:t>
                    </m:r>
                  </m:sub>
                </m:sSub>
                <m:r>
                  <m:rPr>
                    <m:sty m:val="bi"/>
                  </m:rPr>
                  <w:rPr>
                    <w:rFonts w:ascii="Cambria Math" w:eastAsia="Times New Roman" w:hAnsi="Cambria Math"/>
                  </w:rPr>
                  <m:t>+3,95%</m:t>
                </m:r>
              </m:oMath>
            </m:oMathPara>
          </w:p>
        </w:tc>
      </w:tr>
      <w:tr w:rsidR="00DC13EB" w:rsidRPr="002F4511" w:rsidTr="00DC13EB">
        <w:tc>
          <w:tcPr>
            <w:tcW w:w="1437"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6</w:t>
            </w:r>
          </w:p>
        </w:tc>
        <w:tc>
          <w:tcPr>
            <w:tcW w:w="2780"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Датой начала шестого расчетного периода является 30.09.2020</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Датой окончания шестого расчетного периода является 31.12.2020</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202E24" w:rsidP="00DC13EB">
            <w:pPr>
              <w:spacing w:before="0" w:after="0"/>
              <w:jc w:val="both"/>
              <w:rPr>
                <w:rFonts w:ascii="Cambria Math" w:eastAsia="Times New Roman" w:hAnsi="Cambria Math"/>
                <w:oMath/>
              </w:rPr>
            </w:pPr>
            <m:oMathPara>
              <m:oMath>
                <m:sSub>
                  <m:sSubPr>
                    <m:ctrlPr>
                      <w:rPr>
                        <w:rFonts w:ascii="Cambria Math" w:eastAsia="Times New Roman" w:hAnsi="Cambria Math"/>
                        <w:b/>
                        <w:bCs/>
                        <w:i/>
                        <w:iCs/>
                      </w:rPr>
                    </m:ctrlPr>
                  </m:sSubPr>
                  <m:e>
                    <m:r>
                      <m:rPr>
                        <m:sty m:val="bi"/>
                      </m:rPr>
                      <w:rPr>
                        <w:rFonts w:ascii="Cambria Math" w:eastAsia="Times New Roman" w:hAnsi="Cambria Math"/>
                      </w:rPr>
                      <m:t>r</m:t>
                    </m:r>
                  </m:e>
                  <m:sub>
                    <m:r>
                      <m:rPr>
                        <m:sty m:val="bi"/>
                      </m:rPr>
                      <w:rPr>
                        <w:rFonts w:ascii="Cambria Math" w:eastAsia="Times New Roman" w:hAnsi="Cambria Math"/>
                      </w:rPr>
                      <m:t>Dt</m:t>
                    </m:r>
                  </m:sub>
                </m:sSub>
                <m:r>
                  <m:rPr>
                    <m:sty m:val="bi"/>
                  </m:rPr>
                  <w:rPr>
                    <w:rFonts w:ascii="Cambria Math" w:eastAsia="Times New Roman" w:hAnsi="Cambria Math"/>
                  </w:rPr>
                  <m:t>+3,95%</m:t>
                </m:r>
              </m:oMath>
            </m:oMathPara>
          </w:p>
        </w:tc>
      </w:tr>
      <w:tr w:rsidR="00DC13EB" w:rsidRPr="002F4511" w:rsidTr="00DC13EB">
        <w:tc>
          <w:tcPr>
            <w:tcW w:w="1437"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7</w:t>
            </w:r>
          </w:p>
        </w:tc>
        <w:tc>
          <w:tcPr>
            <w:tcW w:w="2780"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Датой начала седьмого расчетного периода является 31.12.2020</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Датой окончания седьмого расчетного периода является 31.03.2021</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202E24" w:rsidP="00DC13EB">
            <w:pPr>
              <w:spacing w:before="0" w:after="0"/>
              <w:jc w:val="both"/>
              <w:rPr>
                <w:rFonts w:ascii="Cambria Math" w:eastAsia="Times New Roman" w:hAnsi="Cambria Math"/>
                <w:oMath/>
              </w:rPr>
            </w:pPr>
            <m:oMathPara>
              <m:oMath>
                <m:sSub>
                  <m:sSubPr>
                    <m:ctrlPr>
                      <w:rPr>
                        <w:rFonts w:ascii="Cambria Math" w:eastAsia="Times New Roman" w:hAnsi="Cambria Math"/>
                        <w:b/>
                        <w:bCs/>
                        <w:i/>
                        <w:iCs/>
                      </w:rPr>
                    </m:ctrlPr>
                  </m:sSubPr>
                  <m:e>
                    <m:r>
                      <m:rPr>
                        <m:sty m:val="bi"/>
                      </m:rPr>
                      <w:rPr>
                        <w:rFonts w:ascii="Cambria Math" w:eastAsia="Times New Roman" w:hAnsi="Cambria Math"/>
                      </w:rPr>
                      <m:t>r</m:t>
                    </m:r>
                  </m:e>
                  <m:sub>
                    <m:r>
                      <m:rPr>
                        <m:sty m:val="bi"/>
                      </m:rPr>
                      <w:rPr>
                        <w:rFonts w:ascii="Cambria Math" w:eastAsia="Times New Roman" w:hAnsi="Cambria Math"/>
                      </w:rPr>
                      <m:t>Dt</m:t>
                    </m:r>
                  </m:sub>
                </m:sSub>
                <m:r>
                  <m:rPr>
                    <m:sty m:val="bi"/>
                  </m:rPr>
                  <w:rPr>
                    <w:rFonts w:ascii="Cambria Math" w:eastAsia="Times New Roman" w:hAnsi="Cambria Math"/>
                  </w:rPr>
                  <m:t>+3,95%</m:t>
                </m:r>
              </m:oMath>
            </m:oMathPara>
          </w:p>
        </w:tc>
      </w:tr>
      <w:tr w:rsidR="00DC13EB" w:rsidRPr="002F4511" w:rsidTr="00DC13EB">
        <w:tc>
          <w:tcPr>
            <w:tcW w:w="1437"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8</w:t>
            </w:r>
          </w:p>
        </w:tc>
        <w:tc>
          <w:tcPr>
            <w:tcW w:w="2780"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Датой начала восьмого расчетного периода является 31.03.2021</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Датой окончания восьмого расчетного периода является 30.06.2021</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202E24" w:rsidP="00DC13EB">
            <w:pPr>
              <w:spacing w:before="0" w:after="0"/>
              <w:jc w:val="both"/>
              <w:rPr>
                <w:rFonts w:ascii="Cambria Math" w:eastAsia="Times New Roman" w:hAnsi="Cambria Math"/>
                <w:oMath/>
              </w:rPr>
            </w:pPr>
            <m:oMathPara>
              <m:oMath>
                <m:sSub>
                  <m:sSubPr>
                    <m:ctrlPr>
                      <w:rPr>
                        <w:rFonts w:ascii="Cambria Math" w:eastAsia="Times New Roman" w:hAnsi="Cambria Math"/>
                        <w:b/>
                        <w:bCs/>
                        <w:i/>
                        <w:iCs/>
                      </w:rPr>
                    </m:ctrlPr>
                  </m:sSubPr>
                  <m:e>
                    <m:r>
                      <m:rPr>
                        <m:sty m:val="bi"/>
                      </m:rPr>
                      <w:rPr>
                        <w:rFonts w:ascii="Cambria Math" w:eastAsia="Times New Roman" w:hAnsi="Cambria Math"/>
                      </w:rPr>
                      <m:t>r</m:t>
                    </m:r>
                  </m:e>
                  <m:sub>
                    <m:r>
                      <m:rPr>
                        <m:sty m:val="bi"/>
                      </m:rPr>
                      <w:rPr>
                        <w:rFonts w:ascii="Cambria Math" w:eastAsia="Times New Roman" w:hAnsi="Cambria Math"/>
                      </w:rPr>
                      <m:t>Dt</m:t>
                    </m:r>
                  </m:sub>
                </m:sSub>
                <m:r>
                  <m:rPr>
                    <m:sty m:val="bi"/>
                  </m:rPr>
                  <w:rPr>
                    <w:rFonts w:ascii="Cambria Math" w:eastAsia="Times New Roman" w:hAnsi="Cambria Math"/>
                  </w:rPr>
                  <m:t>+3,95%</m:t>
                </m:r>
              </m:oMath>
            </m:oMathPara>
          </w:p>
        </w:tc>
      </w:tr>
      <w:tr w:rsidR="00DC13EB" w:rsidRPr="002F4511" w:rsidTr="00DC13EB">
        <w:tc>
          <w:tcPr>
            <w:tcW w:w="1437"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9</w:t>
            </w:r>
          </w:p>
        </w:tc>
        <w:tc>
          <w:tcPr>
            <w:tcW w:w="2780"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Датой начала девятого расчетного периода является 30.06.2021</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Датой окончания девятого расчетного периода является 30.09.2021</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202E24" w:rsidP="00DC13EB">
            <w:pPr>
              <w:spacing w:before="0" w:after="0"/>
              <w:jc w:val="both"/>
              <w:rPr>
                <w:rFonts w:ascii="Cambria Math" w:eastAsia="Times New Roman" w:hAnsi="Cambria Math"/>
                <w:oMath/>
              </w:rPr>
            </w:pPr>
            <m:oMathPara>
              <m:oMath>
                <m:sSub>
                  <m:sSubPr>
                    <m:ctrlPr>
                      <w:rPr>
                        <w:rFonts w:ascii="Cambria Math" w:eastAsia="Times New Roman" w:hAnsi="Cambria Math"/>
                        <w:b/>
                        <w:bCs/>
                        <w:i/>
                        <w:iCs/>
                      </w:rPr>
                    </m:ctrlPr>
                  </m:sSubPr>
                  <m:e>
                    <m:r>
                      <m:rPr>
                        <m:sty m:val="bi"/>
                      </m:rPr>
                      <w:rPr>
                        <w:rFonts w:ascii="Cambria Math" w:eastAsia="Times New Roman" w:hAnsi="Cambria Math"/>
                      </w:rPr>
                      <m:t>r</m:t>
                    </m:r>
                  </m:e>
                  <m:sub>
                    <m:r>
                      <m:rPr>
                        <m:sty m:val="bi"/>
                      </m:rPr>
                      <w:rPr>
                        <w:rFonts w:ascii="Cambria Math" w:eastAsia="Times New Roman" w:hAnsi="Cambria Math"/>
                      </w:rPr>
                      <m:t>Dt</m:t>
                    </m:r>
                  </m:sub>
                </m:sSub>
                <m:r>
                  <m:rPr>
                    <m:sty m:val="bi"/>
                  </m:rPr>
                  <w:rPr>
                    <w:rFonts w:ascii="Cambria Math" w:eastAsia="Times New Roman" w:hAnsi="Cambria Math"/>
                  </w:rPr>
                  <m:t>+3,95%</m:t>
                </m:r>
              </m:oMath>
            </m:oMathPara>
          </w:p>
        </w:tc>
      </w:tr>
      <w:tr w:rsidR="00DC13EB" w:rsidRPr="002F4511" w:rsidTr="00DC13EB">
        <w:tc>
          <w:tcPr>
            <w:tcW w:w="1437"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10</w:t>
            </w:r>
          </w:p>
        </w:tc>
        <w:tc>
          <w:tcPr>
            <w:tcW w:w="2780"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Датой начала десятого расчетного периода является 30.09.2021</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Датой окончания десятого расчетного периода является 31.12.2021</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202E24" w:rsidP="00DC13EB">
            <w:pPr>
              <w:spacing w:before="0" w:after="0"/>
              <w:jc w:val="both"/>
              <w:rPr>
                <w:rFonts w:ascii="Cambria Math" w:eastAsia="Times New Roman" w:hAnsi="Cambria Math"/>
                <w:oMath/>
              </w:rPr>
            </w:pPr>
            <m:oMathPara>
              <m:oMath>
                <m:sSub>
                  <m:sSubPr>
                    <m:ctrlPr>
                      <w:rPr>
                        <w:rFonts w:ascii="Cambria Math" w:eastAsia="Times New Roman" w:hAnsi="Cambria Math"/>
                        <w:b/>
                        <w:bCs/>
                        <w:i/>
                        <w:iCs/>
                      </w:rPr>
                    </m:ctrlPr>
                  </m:sSubPr>
                  <m:e>
                    <m:r>
                      <m:rPr>
                        <m:sty m:val="bi"/>
                      </m:rPr>
                      <w:rPr>
                        <w:rFonts w:ascii="Cambria Math" w:eastAsia="Times New Roman" w:hAnsi="Cambria Math"/>
                      </w:rPr>
                      <m:t>r</m:t>
                    </m:r>
                  </m:e>
                  <m:sub>
                    <m:r>
                      <m:rPr>
                        <m:sty m:val="bi"/>
                      </m:rPr>
                      <w:rPr>
                        <w:rFonts w:ascii="Cambria Math" w:eastAsia="Times New Roman" w:hAnsi="Cambria Math"/>
                      </w:rPr>
                      <m:t>Dt</m:t>
                    </m:r>
                  </m:sub>
                </m:sSub>
                <m:r>
                  <m:rPr>
                    <m:sty m:val="bi"/>
                  </m:rPr>
                  <w:rPr>
                    <w:rFonts w:ascii="Cambria Math" w:eastAsia="Times New Roman" w:hAnsi="Cambria Math"/>
                  </w:rPr>
                  <m:t>+3,95%</m:t>
                </m:r>
              </m:oMath>
            </m:oMathPara>
          </w:p>
        </w:tc>
      </w:tr>
      <w:tr w:rsidR="00DC13EB" w:rsidRPr="002F4511" w:rsidTr="00DC13EB">
        <w:tc>
          <w:tcPr>
            <w:tcW w:w="1437"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11</w:t>
            </w:r>
          </w:p>
        </w:tc>
        <w:tc>
          <w:tcPr>
            <w:tcW w:w="2780"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Датой начала одиннадцатого расчетного периода является 31.12.2021</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Датой окончания одиннадцатого расчетного периода является 31.03.2022</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202E24" w:rsidP="00DC13EB">
            <w:pPr>
              <w:spacing w:before="0" w:after="0"/>
              <w:jc w:val="both"/>
              <w:rPr>
                <w:rFonts w:ascii="Cambria Math" w:eastAsia="Times New Roman" w:hAnsi="Cambria Math"/>
                <w:oMath/>
              </w:rPr>
            </w:pPr>
            <m:oMathPara>
              <m:oMath>
                <m:sSub>
                  <m:sSubPr>
                    <m:ctrlPr>
                      <w:rPr>
                        <w:rFonts w:ascii="Cambria Math" w:eastAsia="Times New Roman" w:hAnsi="Cambria Math"/>
                        <w:b/>
                        <w:bCs/>
                        <w:i/>
                        <w:iCs/>
                      </w:rPr>
                    </m:ctrlPr>
                  </m:sSubPr>
                  <m:e>
                    <m:r>
                      <m:rPr>
                        <m:sty m:val="bi"/>
                      </m:rPr>
                      <w:rPr>
                        <w:rFonts w:ascii="Cambria Math" w:eastAsia="Times New Roman" w:hAnsi="Cambria Math"/>
                      </w:rPr>
                      <m:t>r</m:t>
                    </m:r>
                  </m:e>
                  <m:sub>
                    <m:r>
                      <m:rPr>
                        <m:sty m:val="bi"/>
                      </m:rPr>
                      <w:rPr>
                        <w:rFonts w:ascii="Cambria Math" w:eastAsia="Times New Roman" w:hAnsi="Cambria Math"/>
                      </w:rPr>
                      <m:t>Dt</m:t>
                    </m:r>
                  </m:sub>
                </m:sSub>
                <m:r>
                  <m:rPr>
                    <m:sty m:val="bi"/>
                  </m:rPr>
                  <w:rPr>
                    <w:rFonts w:ascii="Cambria Math" w:eastAsia="Times New Roman" w:hAnsi="Cambria Math"/>
                  </w:rPr>
                  <m:t>+3,95%</m:t>
                </m:r>
              </m:oMath>
            </m:oMathPara>
          </w:p>
        </w:tc>
      </w:tr>
      <w:tr w:rsidR="00DC13EB" w:rsidRPr="002F4511" w:rsidTr="00DC13EB">
        <w:tc>
          <w:tcPr>
            <w:tcW w:w="1437"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12</w:t>
            </w:r>
          </w:p>
        </w:tc>
        <w:tc>
          <w:tcPr>
            <w:tcW w:w="2780"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Датой начала двенадцатого расчетного периода является 31.03.2022</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Датой окончания двенадцатого расчетного периода является 30.06.2022</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202E24" w:rsidP="00DC13EB">
            <w:pPr>
              <w:spacing w:before="0" w:after="0"/>
              <w:jc w:val="both"/>
              <w:rPr>
                <w:rFonts w:ascii="Cambria Math" w:eastAsia="Times New Roman" w:hAnsi="Cambria Math"/>
                <w:oMath/>
              </w:rPr>
            </w:pPr>
            <m:oMathPara>
              <m:oMath>
                <m:sSub>
                  <m:sSubPr>
                    <m:ctrlPr>
                      <w:rPr>
                        <w:rFonts w:ascii="Cambria Math" w:eastAsia="Times New Roman" w:hAnsi="Cambria Math"/>
                        <w:b/>
                        <w:bCs/>
                        <w:i/>
                        <w:iCs/>
                      </w:rPr>
                    </m:ctrlPr>
                  </m:sSubPr>
                  <m:e>
                    <m:r>
                      <m:rPr>
                        <m:sty m:val="bi"/>
                      </m:rPr>
                      <w:rPr>
                        <w:rFonts w:ascii="Cambria Math" w:eastAsia="Times New Roman" w:hAnsi="Cambria Math"/>
                      </w:rPr>
                      <m:t>r</m:t>
                    </m:r>
                  </m:e>
                  <m:sub>
                    <m:r>
                      <m:rPr>
                        <m:sty m:val="bi"/>
                      </m:rPr>
                      <w:rPr>
                        <w:rFonts w:ascii="Cambria Math" w:eastAsia="Times New Roman" w:hAnsi="Cambria Math"/>
                      </w:rPr>
                      <m:t>Dt</m:t>
                    </m:r>
                  </m:sub>
                </m:sSub>
                <m:r>
                  <m:rPr>
                    <m:sty m:val="bi"/>
                  </m:rPr>
                  <w:rPr>
                    <w:rFonts w:ascii="Cambria Math" w:eastAsia="Times New Roman" w:hAnsi="Cambria Math"/>
                  </w:rPr>
                  <m:t>+3,95%</m:t>
                </m:r>
              </m:oMath>
            </m:oMathPara>
          </w:p>
        </w:tc>
      </w:tr>
      <w:tr w:rsidR="00DC13EB" w:rsidRPr="002F4511" w:rsidTr="00DC13EB">
        <w:tc>
          <w:tcPr>
            <w:tcW w:w="1437"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13</w:t>
            </w:r>
          </w:p>
        </w:tc>
        <w:tc>
          <w:tcPr>
            <w:tcW w:w="2780"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Датой начала тринадцатого расчетного периода является 30.06.2022</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DC13EB" w:rsidP="00DC13EB">
            <w:pPr>
              <w:spacing w:before="0" w:after="0"/>
              <w:jc w:val="both"/>
              <w:rPr>
                <w:rFonts w:eastAsia="Times New Roman"/>
                <w:b/>
                <w:bCs/>
                <w:i/>
                <w:iCs/>
              </w:rPr>
            </w:pPr>
            <w:r w:rsidRPr="002F4511">
              <w:rPr>
                <w:rFonts w:eastAsia="Times New Roman"/>
                <w:b/>
                <w:bCs/>
                <w:i/>
                <w:iCs/>
              </w:rPr>
              <w:t xml:space="preserve">Датой окончания тринадцатого расчетного периода является 1092-й (одна тысяча девяносто второй) день с даты </w:t>
            </w:r>
            <w:r w:rsidRPr="002F4511">
              <w:rPr>
                <w:rFonts w:eastAsia="Times New Roman"/>
                <w:b/>
                <w:i/>
              </w:rPr>
              <w:t>списания денежных средств с расчетного счета Займодавца</w:t>
            </w:r>
          </w:p>
        </w:tc>
        <w:tc>
          <w:tcPr>
            <w:tcW w:w="2834" w:type="dxa"/>
            <w:tcBorders>
              <w:top w:val="single" w:sz="4" w:space="0" w:color="auto"/>
              <w:left w:val="single" w:sz="4" w:space="0" w:color="auto"/>
              <w:bottom w:val="single" w:sz="4" w:space="0" w:color="auto"/>
              <w:right w:val="single" w:sz="4" w:space="0" w:color="auto"/>
            </w:tcBorders>
            <w:hideMark/>
          </w:tcPr>
          <w:p w:rsidR="00DC13EB" w:rsidRPr="002F4511" w:rsidRDefault="00202E24" w:rsidP="00DC13EB">
            <w:pPr>
              <w:spacing w:before="0" w:after="0"/>
              <w:jc w:val="both"/>
              <w:rPr>
                <w:rFonts w:ascii="Cambria Math" w:eastAsia="Times New Roman" w:hAnsi="Cambria Math"/>
                <w:oMath/>
              </w:rPr>
            </w:pPr>
            <m:oMathPara>
              <m:oMath>
                <m:sSub>
                  <m:sSubPr>
                    <m:ctrlPr>
                      <w:rPr>
                        <w:rFonts w:ascii="Cambria Math" w:eastAsia="Times New Roman" w:hAnsi="Cambria Math"/>
                        <w:b/>
                        <w:bCs/>
                        <w:i/>
                        <w:iCs/>
                      </w:rPr>
                    </m:ctrlPr>
                  </m:sSubPr>
                  <m:e>
                    <m:r>
                      <m:rPr>
                        <m:sty m:val="bi"/>
                      </m:rPr>
                      <w:rPr>
                        <w:rFonts w:ascii="Cambria Math" w:eastAsia="Times New Roman" w:hAnsi="Cambria Math"/>
                      </w:rPr>
                      <m:t>r</m:t>
                    </m:r>
                  </m:e>
                  <m:sub>
                    <m:r>
                      <m:rPr>
                        <m:sty m:val="bi"/>
                      </m:rPr>
                      <w:rPr>
                        <w:rFonts w:ascii="Cambria Math" w:eastAsia="Times New Roman" w:hAnsi="Cambria Math"/>
                      </w:rPr>
                      <m:t>Dt</m:t>
                    </m:r>
                  </m:sub>
                </m:sSub>
                <m:r>
                  <m:rPr>
                    <m:sty m:val="bi"/>
                  </m:rPr>
                  <w:rPr>
                    <w:rFonts w:ascii="Cambria Math" w:eastAsia="Times New Roman" w:hAnsi="Cambria Math"/>
                  </w:rPr>
                  <m:t>+3,95%</m:t>
                </m:r>
              </m:oMath>
            </m:oMathPara>
          </w:p>
        </w:tc>
      </w:tr>
    </w:tbl>
    <w:p w:rsidR="00DC13EB" w:rsidRPr="002F4511" w:rsidRDefault="00DC13EB" w:rsidP="00DC13EB">
      <w:pPr>
        <w:ind w:left="200"/>
        <w:rPr>
          <w:b/>
          <w:bCs/>
          <w:i/>
        </w:rPr>
      </w:pPr>
    </w:p>
    <w:p w:rsidR="00DC13EB" w:rsidRPr="002F4511" w:rsidRDefault="00DC13EB" w:rsidP="00DC13EB">
      <w:pPr>
        <w:ind w:left="200"/>
        <w:rPr>
          <w:b/>
          <w:bCs/>
          <w:i/>
        </w:rPr>
      </w:pPr>
      <w:r w:rsidRPr="002F4511">
        <w:rPr>
          <w:bCs/>
        </w:rPr>
        <w:t>Срок исполнения обязательств по сделке, а также сведения об исполнении указанных обязательств</w:t>
      </w:r>
      <w:r w:rsidRPr="002F4511">
        <w:rPr>
          <w:b/>
          <w:bCs/>
          <w:i/>
        </w:rPr>
        <w:t xml:space="preserve">: </w:t>
      </w:r>
    </w:p>
    <w:p w:rsidR="00DC13EB" w:rsidRPr="002F4511" w:rsidRDefault="00DC13EB" w:rsidP="00DC13EB">
      <w:pPr>
        <w:ind w:left="200"/>
        <w:rPr>
          <w:b/>
          <w:bCs/>
          <w:i/>
        </w:rPr>
      </w:pPr>
      <w:r w:rsidRPr="002F4511">
        <w:rPr>
          <w:b/>
          <w:bCs/>
          <w:i/>
        </w:rPr>
        <w:t>Договор вступает в силу и становится обязательным для сторон с момента его заключения и действует до исполнения всех взятых на себя Сторонами обязательств по нему.</w:t>
      </w:r>
    </w:p>
    <w:p w:rsidR="00DC13EB" w:rsidRPr="002F4511" w:rsidRDefault="00DC13EB" w:rsidP="00DC13EB">
      <w:pPr>
        <w:ind w:left="200"/>
        <w:rPr>
          <w:b/>
          <w:bCs/>
          <w:i/>
        </w:rPr>
      </w:pPr>
      <w:r w:rsidRPr="002F4511">
        <w:rPr>
          <w:b/>
          <w:bCs/>
          <w:i/>
        </w:rPr>
        <w:t>В исполнении обязательств просрочки со стороны контрагента или эмитента по сделке не допускались</w:t>
      </w:r>
    </w:p>
    <w:p w:rsidR="00DC13EB" w:rsidRPr="002F4511" w:rsidRDefault="00DC13EB" w:rsidP="00DC13EB">
      <w:pPr>
        <w:ind w:left="200"/>
        <w:rPr>
          <w:b/>
          <w:bCs/>
          <w:i/>
        </w:rPr>
      </w:pPr>
      <w:r w:rsidRPr="002F4511">
        <w:rPr>
          <w:bCs/>
        </w:rPr>
        <w:t xml:space="preserve">Размер (цена) сделки в денежном </w:t>
      </w:r>
      <w:r w:rsidR="00D32F9F" w:rsidRPr="002F4511">
        <w:rPr>
          <w:bCs/>
        </w:rPr>
        <w:t>выражении:</w:t>
      </w:r>
      <w:r w:rsidR="00D32F9F" w:rsidRPr="002F4511">
        <w:rPr>
          <w:b/>
          <w:bCs/>
          <w:i/>
        </w:rPr>
        <w:t xml:space="preserve"> 2</w:t>
      </w:r>
      <w:r w:rsidRPr="002F4511">
        <w:rPr>
          <w:b/>
          <w:bCs/>
          <w:i/>
        </w:rPr>
        <w:t xml:space="preserve"> 500 000 000 RUR x 1</w:t>
      </w:r>
    </w:p>
    <w:p w:rsidR="00DC13EB" w:rsidRPr="002F4511" w:rsidRDefault="00DC13EB" w:rsidP="00DC13EB">
      <w:pPr>
        <w:ind w:left="200"/>
        <w:rPr>
          <w:b/>
          <w:bCs/>
          <w:i/>
        </w:rPr>
      </w:pPr>
      <w:r w:rsidRPr="002F4511">
        <w:rPr>
          <w:bCs/>
        </w:rP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 %</w:t>
      </w:r>
      <w:r w:rsidRPr="002F4511">
        <w:rPr>
          <w:b/>
          <w:bCs/>
          <w:i/>
        </w:rPr>
        <w:t>: 36,51</w:t>
      </w:r>
    </w:p>
    <w:p w:rsidR="00DC13EB" w:rsidRPr="002F4511" w:rsidRDefault="00DC13EB" w:rsidP="00DC13EB">
      <w:pPr>
        <w:ind w:left="200"/>
        <w:rPr>
          <w:b/>
          <w:bCs/>
          <w:i/>
        </w:rPr>
      </w:pPr>
      <w:r w:rsidRPr="002F4511">
        <w:rPr>
          <w:bCs/>
        </w:rPr>
        <w:t>Балансовая стоимость активов эмитента на дату окончания последнего завершенного отчетного периода, предшествующего дате совершения сделки:</w:t>
      </w:r>
      <w:r w:rsidRPr="002F4511">
        <w:rPr>
          <w:b/>
          <w:bCs/>
          <w:i/>
        </w:rPr>
        <w:t xml:space="preserve">  6 847 638 000 RUR x 1</w:t>
      </w:r>
    </w:p>
    <w:p w:rsidR="00DC13EB" w:rsidRPr="002F4511" w:rsidRDefault="00DC13EB" w:rsidP="00DC13EB">
      <w:pPr>
        <w:ind w:left="200"/>
        <w:rPr>
          <w:b/>
          <w:bCs/>
          <w:i/>
        </w:rPr>
      </w:pPr>
      <w:r w:rsidRPr="002F4511">
        <w:rPr>
          <w:b/>
          <w:bCs/>
          <w:i/>
        </w:rPr>
        <w:t>Сведения о принятии решения о согласии на совершение или о последующем одобрении сделки</w:t>
      </w:r>
    </w:p>
    <w:p w:rsidR="00DC13EB" w:rsidRPr="002F4511" w:rsidRDefault="00DC13EB" w:rsidP="00DC13EB">
      <w:pPr>
        <w:ind w:left="200"/>
        <w:rPr>
          <w:b/>
          <w:bCs/>
          <w:i/>
        </w:rPr>
      </w:pPr>
      <w:r w:rsidRPr="002F4511">
        <w:rPr>
          <w:bCs/>
        </w:rPr>
        <w:t>Орган управления эмитента, принявший решение о согласии на совершение или о последующем одобрении сделки</w:t>
      </w:r>
      <w:r w:rsidRPr="002F4511">
        <w:rPr>
          <w:b/>
          <w:bCs/>
          <w:i/>
        </w:rPr>
        <w:t>: Общее собрание акционеров (участников)</w:t>
      </w:r>
    </w:p>
    <w:p w:rsidR="00703A7B" w:rsidRPr="002F4511" w:rsidRDefault="00703A7B" w:rsidP="00DC13EB">
      <w:pPr>
        <w:ind w:left="200"/>
        <w:rPr>
          <w:b/>
          <w:bCs/>
          <w:i/>
        </w:rPr>
      </w:pPr>
      <w:r w:rsidRPr="002F4511">
        <w:rPr>
          <w:b/>
          <w:bCs/>
          <w:i/>
        </w:rPr>
        <w:t>Сделка является крупной сделкой</w:t>
      </w:r>
      <w:r w:rsidR="002F4511" w:rsidRPr="002F4511">
        <w:rPr>
          <w:b/>
          <w:bCs/>
          <w:i/>
        </w:rPr>
        <w:t>,</w:t>
      </w:r>
      <w:r w:rsidR="002F4511" w:rsidRPr="002F4511">
        <w:t xml:space="preserve"> </w:t>
      </w:r>
      <w:r w:rsidR="002F4511" w:rsidRPr="002F4511">
        <w:rPr>
          <w:b/>
          <w:bCs/>
          <w:i/>
        </w:rPr>
        <w:t>в совершении которой имеется заинтересованность</w:t>
      </w:r>
    </w:p>
    <w:p w:rsidR="00DC13EB" w:rsidRPr="002F4511" w:rsidRDefault="00DC13EB" w:rsidP="00DC13EB">
      <w:pPr>
        <w:ind w:left="200"/>
        <w:rPr>
          <w:b/>
          <w:bCs/>
          <w:i/>
        </w:rPr>
      </w:pPr>
      <w:r w:rsidRPr="002F4511">
        <w:rPr>
          <w:b/>
          <w:bCs/>
          <w:i/>
        </w:rPr>
        <w:t>Дата принятия решения о согласии на совершение или о последующем одобрении сделки: 01.11.2019</w:t>
      </w:r>
    </w:p>
    <w:p w:rsidR="00DC13EB" w:rsidRPr="002F4511" w:rsidRDefault="00DC13EB" w:rsidP="00DC13EB">
      <w:pPr>
        <w:ind w:left="200"/>
        <w:rPr>
          <w:b/>
          <w:bCs/>
          <w:i/>
        </w:rPr>
      </w:pPr>
      <w:r w:rsidRPr="002F4511">
        <w:rPr>
          <w:b/>
          <w:bCs/>
          <w:i/>
        </w:rP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01.11.2019</w:t>
      </w:r>
    </w:p>
    <w:p w:rsidR="00DC13EB" w:rsidRPr="002F4511" w:rsidRDefault="00DC13EB" w:rsidP="00DC13EB">
      <w:pPr>
        <w:ind w:left="200"/>
        <w:rPr>
          <w:b/>
          <w:bCs/>
          <w:i/>
        </w:rPr>
      </w:pPr>
      <w:r w:rsidRPr="002F4511">
        <w:rPr>
          <w:b/>
          <w:bCs/>
          <w:i/>
        </w:rP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04-ВОСА/2019</w:t>
      </w:r>
    </w:p>
    <w:p w:rsidR="00BD1C86" w:rsidRPr="002F4511" w:rsidRDefault="00BD1C86">
      <w:pPr>
        <w:pStyle w:val="2"/>
      </w:pPr>
      <w:r w:rsidRPr="002F4511">
        <w:t>8.1.6. Сведения о кредитных рейтингах эмитента</w:t>
      </w:r>
      <w:bookmarkEnd w:id="83"/>
    </w:p>
    <w:p w:rsidR="00BD1C86" w:rsidRPr="002F4511" w:rsidRDefault="00BD1C86">
      <w:pPr>
        <w:ind w:left="200"/>
      </w:pPr>
      <w:r w:rsidRPr="002F4511">
        <w:t xml:space="preserve">В случае присвоения эмитенту и (или) ценным бумагам эмитента кредитного рейтинга (рейтингов) по каждому </w:t>
      </w:r>
      <w:r w:rsidR="00AA0344" w:rsidRPr="002F4511">
        <w:t>из известного эмитента</w:t>
      </w:r>
      <w:r w:rsidRPr="002F4511">
        <w:t xml:space="preserve"> кредитных рейтингов за последний завершенный отчетный год, а также за период с даты начала текущего года до даты окончания отчетного квартала указываются</w:t>
      </w:r>
    </w:p>
    <w:p w:rsidR="00256C2B" w:rsidRPr="002F4511" w:rsidRDefault="00256C2B">
      <w:pPr>
        <w:ind w:left="200"/>
      </w:pPr>
    </w:p>
    <w:p w:rsidR="00BD1C86" w:rsidRPr="002F4511" w:rsidRDefault="00BD1C86">
      <w:pPr>
        <w:ind w:left="200"/>
      </w:pPr>
      <w:r w:rsidRPr="002F4511">
        <w:t>Объект присвоения рейтинга:</w:t>
      </w:r>
      <w:r w:rsidRPr="002F4511">
        <w:rPr>
          <w:rStyle w:val="Subst"/>
        </w:rPr>
        <w:t xml:space="preserve"> эмитент</w:t>
      </w:r>
    </w:p>
    <w:p w:rsidR="00BD1C86" w:rsidRPr="002F4511" w:rsidRDefault="00BD1C86" w:rsidP="00256C2B">
      <w:pPr>
        <w:ind w:left="200"/>
      </w:pPr>
      <w:r w:rsidRPr="002F4511">
        <w:t>Организация, присвоившая кредитный рейтинг</w:t>
      </w:r>
      <w:r w:rsidR="00256C2B" w:rsidRPr="002F4511">
        <w:t>:</w:t>
      </w:r>
    </w:p>
    <w:p w:rsidR="00BD1C86" w:rsidRPr="002F4511" w:rsidRDefault="00BD1C86" w:rsidP="00256C2B">
      <w:pPr>
        <w:ind w:left="200"/>
      </w:pPr>
      <w:r w:rsidRPr="002F4511">
        <w:t>Полное фирменное наименование:</w:t>
      </w:r>
      <w:r w:rsidRPr="002F4511">
        <w:rPr>
          <w:b/>
          <w:bCs/>
          <w:i/>
          <w:iCs/>
        </w:rPr>
        <w:t xml:space="preserve"> </w:t>
      </w:r>
      <w:r w:rsidR="00256C2B" w:rsidRPr="002F4511">
        <w:rPr>
          <w:rStyle w:val="Subst"/>
          <w:bCs w:val="0"/>
          <w:iCs w:val="0"/>
        </w:rPr>
        <w:t>Акционерное общество "Рейтинговое Агентство "Эксперт РА"</w:t>
      </w:r>
    </w:p>
    <w:p w:rsidR="00BD1C86" w:rsidRPr="002F4511" w:rsidRDefault="00BD1C86" w:rsidP="00256C2B">
      <w:pPr>
        <w:ind w:left="200"/>
      </w:pPr>
      <w:r w:rsidRPr="002F4511">
        <w:t>Сокращенное фирменное наименование:</w:t>
      </w:r>
      <w:r w:rsidRPr="002F4511">
        <w:rPr>
          <w:b/>
          <w:bCs/>
          <w:i/>
          <w:iCs/>
        </w:rPr>
        <w:t xml:space="preserve"> АО "Эксперт РА"</w:t>
      </w:r>
    </w:p>
    <w:p w:rsidR="00BD1C86" w:rsidRPr="002F4511" w:rsidRDefault="00BD1C86" w:rsidP="00256C2B">
      <w:pPr>
        <w:ind w:left="200"/>
      </w:pPr>
      <w:r w:rsidRPr="002F4511">
        <w:t>Место нахождения:</w:t>
      </w:r>
      <w:r w:rsidRPr="002F4511">
        <w:rPr>
          <w:b/>
          <w:bCs/>
          <w:i/>
          <w:iCs/>
        </w:rPr>
        <w:t xml:space="preserve"> 109240, г. Москва, Николоямская, дом 13, стр. 2.</w:t>
      </w:r>
    </w:p>
    <w:p w:rsidR="009E1F0C" w:rsidRPr="002F4511" w:rsidRDefault="00BD1C86">
      <w:pPr>
        <w:ind w:left="200"/>
        <w:rPr>
          <w:rStyle w:val="Subst"/>
        </w:rPr>
      </w:pPr>
      <w:r w:rsidRPr="002F4511">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rsidRPr="002F4511">
        <w:br/>
      </w:r>
      <w:r w:rsidRPr="002F4511">
        <w:rPr>
          <w:rStyle w:val="Subst"/>
        </w:rPr>
        <w:t xml:space="preserve">методология присвоения рейтингов кредитоспособности финансовых компаний </w:t>
      </w:r>
      <w:r w:rsidR="009E1F0C" w:rsidRPr="002F4511">
        <w:rPr>
          <w:rStyle w:val="Subst"/>
        </w:rPr>
        <w:t xml:space="preserve"> - </w:t>
      </w:r>
      <w:hyperlink r:id="rId12" w:history="1">
        <w:r w:rsidR="00256C2B" w:rsidRPr="002F4511">
          <w:rPr>
            <w:rStyle w:val="a5"/>
            <w:iCs/>
          </w:rPr>
          <w:t>http://raexpert.ru/ratings/bankcredit/method</w:t>
        </w:r>
      </w:hyperlink>
      <w:r w:rsidR="00256C2B" w:rsidRPr="002F4511">
        <w:rPr>
          <w:rStyle w:val="Subst"/>
        </w:rPr>
        <w:t xml:space="preserve"> </w:t>
      </w:r>
    </w:p>
    <w:p w:rsidR="00BD1C86" w:rsidRPr="002F4511" w:rsidRDefault="00BD1C86">
      <w:pPr>
        <w:ind w:left="200"/>
      </w:pPr>
      <w:r w:rsidRPr="002F4511">
        <w:t>Значение кредитного рейтинга на дату окончания отчетного квартала:</w:t>
      </w:r>
      <w:r w:rsidR="00256C2B" w:rsidRPr="002F4511">
        <w:rPr>
          <w:rStyle w:val="Subst"/>
          <w:bCs w:val="0"/>
          <w:iCs w:val="0"/>
        </w:rPr>
        <w:t xml:space="preserve"> Рейтинг кредитоспособности финансовых компаний — ruA  стабильный</w:t>
      </w:r>
    </w:p>
    <w:p w:rsidR="00BD1C86" w:rsidRPr="002F4511" w:rsidRDefault="00BD1C86" w:rsidP="00771FC5">
      <w:pPr>
        <w:pStyle w:val="SubHeading"/>
        <w:spacing w:before="0" w:after="0"/>
        <w:ind w:left="198"/>
        <w:jc w:val="both"/>
      </w:pPr>
      <w:r w:rsidRPr="002F4511">
        <w:t>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r w:rsidR="00256C2B" w:rsidRPr="002F4511">
        <w:t xml:space="preserve">: </w:t>
      </w:r>
      <w:r w:rsidR="00256C2B" w:rsidRPr="002F4511">
        <w:rPr>
          <w:rStyle w:val="Subst"/>
          <w:bCs w:val="0"/>
          <w:iCs w:val="0"/>
        </w:rPr>
        <w:t>Рейтинг кредитоспособности был изменен объекту рейтинга. Дата присвоения</w:t>
      </w:r>
      <w:r w:rsidR="00AA0344" w:rsidRPr="002F4511">
        <w:rPr>
          <w:rStyle w:val="Subst"/>
          <w:bCs w:val="0"/>
          <w:iCs w:val="0"/>
        </w:rPr>
        <w:t xml:space="preserve"> кредитного рейтинга</w:t>
      </w:r>
      <w:r w:rsidR="00256C2B" w:rsidRPr="002F4511">
        <w:rPr>
          <w:rStyle w:val="Subst"/>
          <w:bCs w:val="0"/>
          <w:iCs w:val="0"/>
        </w:rPr>
        <w:t xml:space="preserve"> изменения значения кредитного рейтинга 26.12.2019г.</w:t>
      </w:r>
      <w:r w:rsidR="00616B90" w:rsidRPr="002F4511">
        <w:rPr>
          <w:rStyle w:val="Subst"/>
          <w:bCs w:val="0"/>
          <w:iCs w:val="0"/>
        </w:rPr>
        <w:t xml:space="preserve"> </w:t>
      </w:r>
      <w:r w:rsidR="007E5717" w:rsidRPr="002F4511">
        <w:rPr>
          <w:rStyle w:val="Subst"/>
          <w:bCs w:val="0"/>
          <w:iCs w:val="0"/>
        </w:rPr>
        <w:t xml:space="preserve">Рейтинговое агентство RAEX (Эксперт РА) присвоило рейтинг кредитоспособности финансовой компании «АВТОБАН-Финанс» на уровне ruA-. По рейтингу установлен стабильный прогноз. </w:t>
      </w:r>
      <w:r w:rsidR="00616B90" w:rsidRPr="002F4511">
        <w:rPr>
          <w:rStyle w:val="Subst"/>
          <w:bCs w:val="0"/>
          <w:iCs w:val="0"/>
        </w:rPr>
        <w:t>Кредитный рейтинг АО «АВТОБАН-Финанс» был впервые опубликован 28.12.2017. Предыдущий рейтинговый пресс-релиз по данному объекту рейтинга был опубликован 27.12.2018.</w:t>
      </w:r>
    </w:p>
    <w:p w:rsidR="00BD1C86" w:rsidRPr="002F4511" w:rsidRDefault="00BD1C86">
      <w:pPr>
        <w:pStyle w:val="ThinDelim"/>
      </w:pPr>
    </w:p>
    <w:p w:rsidR="00BD1C86" w:rsidRPr="002F4511" w:rsidRDefault="00BD1C86">
      <w:pPr>
        <w:ind w:left="200"/>
      </w:pPr>
      <w:r w:rsidRPr="002F4511">
        <w:t>Объект присвоения рейтинга:</w:t>
      </w:r>
      <w:r w:rsidRPr="002F4511">
        <w:rPr>
          <w:b/>
          <w:bCs/>
          <w:i/>
          <w:iCs/>
        </w:rPr>
        <w:t xml:space="preserve"> ценные бумаги эмитента</w:t>
      </w:r>
    </w:p>
    <w:p w:rsidR="00BD1C86" w:rsidRPr="002F4511" w:rsidRDefault="00BD1C86" w:rsidP="009E1F0C">
      <w:pPr>
        <w:ind w:left="200"/>
      </w:pPr>
      <w:r w:rsidRPr="002F4511">
        <w:t>Сведения о ценных бумагах</w:t>
      </w:r>
      <w:r w:rsidR="009E1F0C" w:rsidRPr="002F4511">
        <w:t>:</w:t>
      </w:r>
    </w:p>
    <w:p w:rsidR="00BD1C86" w:rsidRPr="002F4511" w:rsidRDefault="00BD1C86" w:rsidP="009E1F0C">
      <w:pPr>
        <w:ind w:left="200"/>
      </w:pPr>
      <w:r w:rsidRPr="002F4511">
        <w:t>Вид ценной бумаги:</w:t>
      </w:r>
      <w:r w:rsidRPr="002F4511">
        <w:rPr>
          <w:b/>
          <w:bCs/>
          <w:i/>
          <w:iCs/>
        </w:rPr>
        <w:t xml:space="preserve"> облигации</w:t>
      </w:r>
    </w:p>
    <w:p w:rsidR="00BD1C86" w:rsidRPr="002F4511" w:rsidRDefault="00BD1C86" w:rsidP="00771FC5">
      <w:pPr>
        <w:ind w:left="200"/>
        <w:jc w:val="both"/>
      </w:pPr>
      <w:r w:rsidRPr="002F4511">
        <w:t>Серия, иные идентификационные признаки ценной бумаги:</w:t>
      </w:r>
      <w:r w:rsidRPr="002F4511">
        <w:rPr>
          <w:b/>
          <w:bCs/>
          <w:i/>
          <w:iCs/>
        </w:rPr>
        <w:t xml:space="preserve"> </w:t>
      </w:r>
      <w:r w:rsidR="009E1F0C" w:rsidRPr="002F4511">
        <w:rPr>
          <w:b/>
          <w:bCs/>
          <w:i/>
          <w:iCs/>
        </w:rPr>
        <w:t>Биржевые облигации процентные неконвертируемые документарные на предъявителя с обязательным централизованным хранением серии БО-П02 с возможностью досрочного погашения по усмотрению эмитента, международный код (номер) идентификации ценных бумаг (ISIN) RU000A100733</w:t>
      </w:r>
    </w:p>
    <w:p w:rsidR="00BD1C86" w:rsidRPr="002F4511" w:rsidRDefault="00BD1C86" w:rsidP="009E1F0C">
      <w:pPr>
        <w:ind w:left="200"/>
      </w:pPr>
      <w:r w:rsidRPr="002F4511">
        <w:t>Дата государственной регистрации выпуска:</w:t>
      </w:r>
      <w:r w:rsidRPr="002F4511">
        <w:rPr>
          <w:b/>
          <w:bCs/>
          <w:i/>
          <w:iCs/>
        </w:rPr>
        <w:t xml:space="preserve"> </w:t>
      </w:r>
      <w:r w:rsidR="009E1F0C" w:rsidRPr="002F4511">
        <w:rPr>
          <w:b/>
          <w:bCs/>
          <w:i/>
          <w:iCs/>
        </w:rPr>
        <w:t>24.04.2018</w:t>
      </w:r>
    </w:p>
    <w:p w:rsidR="00BD1C86" w:rsidRPr="002F4511" w:rsidRDefault="00BD1C86" w:rsidP="009E1F0C">
      <w:pPr>
        <w:ind w:left="200"/>
      </w:pPr>
      <w:r w:rsidRPr="002F4511">
        <w:t>Регистрационный номер:</w:t>
      </w:r>
      <w:r w:rsidRPr="002F4511">
        <w:rPr>
          <w:b/>
          <w:bCs/>
          <w:i/>
          <w:iCs/>
        </w:rPr>
        <w:t xml:space="preserve"> </w:t>
      </w:r>
      <w:r w:rsidR="009E1F0C" w:rsidRPr="002F4511">
        <w:rPr>
          <w:b/>
          <w:bCs/>
          <w:i/>
          <w:iCs/>
        </w:rPr>
        <w:t>4В02-02-82416-Н-001Р</w:t>
      </w:r>
    </w:p>
    <w:p w:rsidR="00BD1C86" w:rsidRPr="002F4511" w:rsidRDefault="00BD1C86" w:rsidP="009E1F0C">
      <w:pPr>
        <w:ind w:left="200"/>
      </w:pPr>
      <w:r w:rsidRPr="002F4511">
        <w:t>Организация, присвоившая кредитный рейтинг</w:t>
      </w:r>
      <w:r w:rsidR="009E1F0C" w:rsidRPr="002F4511">
        <w:t>:</w:t>
      </w:r>
    </w:p>
    <w:p w:rsidR="00BD1C86" w:rsidRPr="002F4511" w:rsidRDefault="00BD1C86" w:rsidP="009E1F0C">
      <w:pPr>
        <w:ind w:left="200"/>
      </w:pPr>
      <w:r w:rsidRPr="002F4511">
        <w:t>Полное фирменное наименование:</w:t>
      </w:r>
      <w:r w:rsidRPr="002F4511">
        <w:rPr>
          <w:b/>
          <w:bCs/>
          <w:i/>
          <w:iCs/>
        </w:rPr>
        <w:t xml:space="preserve"> </w:t>
      </w:r>
      <w:r w:rsidR="009E1F0C" w:rsidRPr="002F4511">
        <w:rPr>
          <w:b/>
          <w:bCs/>
          <w:i/>
          <w:iCs/>
        </w:rPr>
        <w:t>Аналитическое Кредитное Рейтинговое Агентство (Акционерное общество)</w:t>
      </w:r>
      <w:r w:rsidRPr="002F4511">
        <w:rPr>
          <w:b/>
          <w:bCs/>
          <w:i/>
          <w:iCs/>
        </w:rPr>
        <w:t>;</w:t>
      </w:r>
    </w:p>
    <w:p w:rsidR="00BD1C86" w:rsidRPr="002F4511" w:rsidRDefault="00BD1C86" w:rsidP="009E1F0C">
      <w:pPr>
        <w:ind w:left="200"/>
      </w:pPr>
      <w:r w:rsidRPr="002F4511">
        <w:t>Сокращенное фирменное наименование:</w:t>
      </w:r>
      <w:r w:rsidRPr="002F4511">
        <w:rPr>
          <w:b/>
          <w:bCs/>
          <w:i/>
          <w:iCs/>
        </w:rPr>
        <w:t xml:space="preserve"> </w:t>
      </w:r>
      <w:r w:rsidR="009E1F0C" w:rsidRPr="002F4511">
        <w:rPr>
          <w:b/>
          <w:bCs/>
          <w:i/>
          <w:iCs/>
        </w:rPr>
        <w:t>АКРА (АО)</w:t>
      </w:r>
      <w:r w:rsidRPr="002F4511">
        <w:rPr>
          <w:b/>
          <w:bCs/>
          <w:i/>
          <w:iCs/>
        </w:rPr>
        <w:t>;</w:t>
      </w:r>
    </w:p>
    <w:p w:rsidR="008122AB" w:rsidRPr="002F4511" w:rsidRDefault="00BD1C86" w:rsidP="008122AB">
      <w:pPr>
        <w:ind w:left="200"/>
        <w:rPr>
          <w:b/>
          <w:bCs/>
          <w:i/>
          <w:iCs/>
        </w:rPr>
      </w:pPr>
      <w:r w:rsidRPr="002F4511">
        <w:t>Место нахождения:</w:t>
      </w:r>
      <w:r w:rsidRPr="002F4511">
        <w:rPr>
          <w:b/>
          <w:bCs/>
          <w:i/>
          <w:iCs/>
        </w:rPr>
        <w:t xml:space="preserve"> </w:t>
      </w:r>
      <w:r w:rsidR="008122AB" w:rsidRPr="002F4511">
        <w:rPr>
          <w:b/>
          <w:bCs/>
          <w:i/>
          <w:iCs/>
        </w:rPr>
        <w:t>115035, г. Москва, Садовническая наб., дом 75</w:t>
      </w:r>
      <w:r w:rsidRPr="002F4511">
        <w:rPr>
          <w:b/>
          <w:bCs/>
          <w:i/>
          <w:iCs/>
        </w:rPr>
        <w:t>;</w:t>
      </w:r>
    </w:p>
    <w:p w:rsidR="008122AB" w:rsidRPr="002F4511" w:rsidRDefault="00BD1C86" w:rsidP="008122AB">
      <w:pPr>
        <w:ind w:left="200"/>
        <w:rPr>
          <w:b/>
          <w:bCs/>
          <w:i/>
          <w:iCs/>
        </w:rPr>
      </w:pPr>
      <w:r w:rsidRPr="002F4511">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rsidRPr="002F4511">
        <w:br/>
      </w:r>
      <w:hyperlink r:id="rId13" w:history="1">
        <w:r w:rsidR="008122AB" w:rsidRPr="002F4511">
          <w:rPr>
            <w:b/>
            <w:bCs/>
            <w:iCs/>
          </w:rPr>
          <w:t>https://www.acra-ratings.ru/about/news/1279</w:t>
        </w:r>
      </w:hyperlink>
    </w:p>
    <w:p w:rsidR="008122AB" w:rsidRPr="002F4511" w:rsidRDefault="008122AB" w:rsidP="00771FC5">
      <w:pPr>
        <w:ind w:left="200"/>
        <w:jc w:val="both"/>
        <w:rPr>
          <w:b/>
          <w:bCs/>
          <w:i/>
          <w:iCs/>
        </w:rPr>
      </w:pPr>
      <w:r w:rsidRPr="002F4511">
        <w:rPr>
          <w:b/>
          <w:bCs/>
          <w:i/>
          <w:iCs/>
        </w:rPr>
        <w:t>Кредитные рейтинги были присвоены по национальной шкале для Российской Федерации на основе Методологии присвоения кредитных рейтингов нефинансовым компаниям по национальной шкале для Российской Федерации, а также Основных понятий, используемых Аналитическим Кредитным Рейтинговым Агентством в рейтинговой деятельности. При присвоении кредитных рейтингов указанным выпускам также использовалась Методология присвоения кредитных рейтингов отдельным выпускам финансовых инструментов по национальной шкале для Российской Федерации.</w:t>
      </w:r>
    </w:p>
    <w:p w:rsidR="00BD1C86" w:rsidRPr="002F4511" w:rsidRDefault="00BD1C86">
      <w:pPr>
        <w:ind w:left="200"/>
      </w:pPr>
      <w:r w:rsidRPr="002F4511">
        <w:t>Значение кредитного рейтинга на дату окончания отчетного квартала:</w:t>
      </w:r>
      <w:r w:rsidRPr="002F4511">
        <w:rPr>
          <w:b/>
          <w:bCs/>
          <w:i/>
          <w:iCs/>
        </w:rPr>
        <w:t xml:space="preserve"> </w:t>
      </w:r>
      <w:r w:rsidR="008122AB" w:rsidRPr="002F4511">
        <w:rPr>
          <w:b/>
          <w:bCs/>
          <w:i/>
          <w:iCs/>
        </w:rPr>
        <w:t>кредитный рейтинг эмиссий — A-(RU),прогноз « Стабильный»</w:t>
      </w:r>
      <w:r w:rsidRPr="002F4511">
        <w:rPr>
          <w:b/>
          <w:bCs/>
          <w:i/>
          <w:iCs/>
        </w:rPr>
        <w:t>.</w:t>
      </w:r>
    </w:p>
    <w:p w:rsidR="00BD1C86" w:rsidRPr="002F4511" w:rsidRDefault="00BD1C86" w:rsidP="009E1F0C">
      <w:pPr>
        <w:ind w:left="200"/>
      </w:pPr>
      <w:r w:rsidRPr="002F4511">
        <w:t>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r w:rsidR="008122AB" w:rsidRPr="002F4511">
        <w:t xml:space="preserve">: </w:t>
      </w:r>
      <w:r w:rsidR="008122AB" w:rsidRPr="002F4511">
        <w:rPr>
          <w:b/>
          <w:bCs/>
          <w:i/>
          <w:iCs/>
        </w:rPr>
        <w:t>Рейтинг присвоен 20.12.2019г.</w:t>
      </w:r>
    </w:p>
    <w:p w:rsidR="00BD1C86" w:rsidRPr="002F4511" w:rsidRDefault="00BD1C86">
      <w:pPr>
        <w:pStyle w:val="ThinDelim"/>
      </w:pPr>
    </w:p>
    <w:p w:rsidR="00BD1C86" w:rsidRPr="002F4511" w:rsidRDefault="00BD1C86" w:rsidP="00AA1F6C">
      <w:pPr>
        <w:ind w:left="200"/>
      </w:pPr>
      <w:r w:rsidRPr="002F4511">
        <w:t>Объект присвоения рейтинга:</w:t>
      </w:r>
      <w:r w:rsidRPr="002F4511">
        <w:rPr>
          <w:b/>
          <w:bCs/>
          <w:i/>
          <w:iCs/>
        </w:rPr>
        <w:t xml:space="preserve"> ценные бумаги эмитента</w:t>
      </w:r>
    </w:p>
    <w:p w:rsidR="00AA1F6C" w:rsidRPr="002F4511" w:rsidRDefault="00BD1C86" w:rsidP="00AA1F6C">
      <w:pPr>
        <w:pStyle w:val="SubHeading"/>
        <w:spacing w:before="20"/>
        <w:ind w:left="200"/>
      </w:pPr>
      <w:r w:rsidRPr="002F4511">
        <w:t>Сведения о ценных бумагах</w:t>
      </w:r>
      <w:r w:rsidR="00AA1F6C" w:rsidRPr="002F4511">
        <w:t>:</w:t>
      </w:r>
    </w:p>
    <w:p w:rsidR="00AA1F6C" w:rsidRPr="002F4511" w:rsidRDefault="00BD1C86" w:rsidP="00AA1F6C">
      <w:pPr>
        <w:pStyle w:val="SubHeading"/>
        <w:spacing w:before="20"/>
        <w:ind w:left="200"/>
        <w:rPr>
          <w:b/>
          <w:bCs/>
          <w:i/>
          <w:iCs/>
        </w:rPr>
      </w:pPr>
      <w:r w:rsidRPr="002F4511">
        <w:t>Вид ценной бумаги:</w:t>
      </w:r>
      <w:r w:rsidRPr="002F4511">
        <w:rPr>
          <w:b/>
          <w:bCs/>
          <w:i/>
          <w:iCs/>
        </w:rPr>
        <w:t xml:space="preserve"> </w:t>
      </w:r>
      <w:r w:rsidR="00AA1F6C" w:rsidRPr="002F4511">
        <w:rPr>
          <w:b/>
          <w:bCs/>
          <w:i/>
          <w:iCs/>
        </w:rPr>
        <w:t xml:space="preserve">коммерческие </w:t>
      </w:r>
      <w:r w:rsidRPr="002F4511">
        <w:rPr>
          <w:b/>
          <w:bCs/>
          <w:i/>
          <w:iCs/>
        </w:rPr>
        <w:t>облигации</w:t>
      </w:r>
    </w:p>
    <w:p w:rsidR="00AA1F6C" w:rsidRPr="002F4511" w:rsidRDefault="00BD1C86" w:rsidP="00AA1F6C">
      <w:pPr>
        <w:pStyle w:val="SubHeading"/>
        <w:spacing w:before="20"/>
        <w:ind w:left="200"/>
        <w:rPr>
          <w:b/>
          <w:bCs/>
          <w:i/>
          <w:iCs/>
        </w:rPr>
      </w:pPr>
      <w:r w:rsidRPr="002F4511">
        <w:t>Серия, иные идентификационные признаки ценной бумаги:</w:t>
      </w:r>
      <w:r w:rsidRPr="002F4511">
        <w:rPr>
          <w:b/>
          <w:bCs/>
          <w:i/>
          <w:iCs/>
        </w:rPr>
        <w:t xml:space="preserve"> </w:t>
      </w:r>
      <w:r w:rsidR="009E65EB" w:rsidRPr="002F4511">
        <w:rPr>
          <w:b/>
          <w:i/>
        </w:rPr>
        <w:t>Коммерческая облигация документарная на предъявителя с обязательным централизованным хранением серии КО-01 неконвертируемая процентная, размещаемая путем закрытой подписки, международный код (номер) идентификации ценных бумаг (ISIN) RU000A100UQ8</w:t>
      </w:r>
    </w:p>
    <w:p w:rsidR="00AA1F6C" w:rsidRPr="002F4511" w:rsidRDefault="00BD1C86" w:rsidP="00AA1F6C">
      <w:pPr>
        <w:pStyle w:val="SubHeading"/>
        <w:spacing w:before="20"/>
        <w:ind w:left="200"/>
        <w:rPr>
          <w:b/>
          <w:bCs/>
          <w:i/>
          <w:iCs/>
        </w:rPr>
      </w:pPr>
      <w:r w:rsidRPr="002F4511">
        <w:t>Дата государственной регистрации выпуска:</w:t>
      </w:r>
      <w:r w:rsidRPr="002F4511">
        <w:rPr>
          <w:b/>
          <w:bCs/>
          <w:i/>
          <w:iCs/>
        </w:rPr>
        <w:t xml:space="preserve"> </w:t>
      </w:r>
      <w:r w:rsidR="009E65EB" w:rsidRPr="002F4511">
        <w:rPr>
          <w:b/>
          <w:i/>
        </w:rPr>
        <w:t>03.09.2019</w:t>
      </w:r>
    </w:p>
    <w:p w:rsidR="00BD1C86" w:rsidRPr="002F4511" w:rsidRDefault="00BD1C86" w:rsidP="00AA1F6C">
      <w:pPr>
        <w:pStyle w:val="SubHeading"/>
        <w:spacing w:before="20"/>
        <w:ind w:left="200"/>
      </w:pPr>
      <w:r w:rsidRPr="002F4511">
        <w:t>Регистрационный номер:</w:t>
      </w:r>
      <w:r w:rsidRPr="002F4511">
        <w:rPr>
          <w:b/>
          <w:bCs/>
          <w:i/>
          <w:iCs/>
        </w:rPr>
        <w:t xml:space="preserve"> </w:t>
      </w:r>
      <w:r w:rsidR="009E65EB" w:rsidRPr="002F4511">
        <w:rPr>
          <w:b/>
          <w:i/>
        </w:rPr>
        <w:t>4CDE-01-82416-H</w:t>
      </w:r>
    </w:p>
    <w:p w:rsidR="00AA1F6C" w:rsidRPr="002F4511" w:rsidRDefault="00BD1C86" w:rsidP="00AA1F6C">
      <w:pPr>
        <w:pStyle w:val="SubHeading"/>
        <w:spacing w:before="20"/>
        <w:ind w:left="200"/>
      </w:pPr>
      <w:r w:rsidRPr="002F4511">
        <w:t>Организация, присвоившая кредитный рейтинг</w:t>
      </w:r>
      <w:r w:rsidR="00AA1F6C" w:rsidRPr="002F4511">
        <w:t>:</w:t>
      </w:r>
    </w:p>
    <w:p w:rsidR="00AA1F6C" w:rsidRPr="002F4511" w:rsidRDefault="00BD1C86" w:rsidP="00AA1F6C">
      <w:pPr>
        <w:pStyle w:val="SubHeading"/>
        <w:spacing w:before="20"/>
        <w:ind w:left="200"/>
        <w:rPr>
          <w:b/>
          <w:bCs/>
          <w:i/>
          <w:iCs/>
        </w:rPr>
      </w:pPr>
      <w:r w:rsidRPr="002F4511">
        <w:t>Полное фирменное наименование:</w:t>
      </w:r>
      <w:r w:rsidRPr="002F4511">
        <w:rPr>
          <w:b/>
          <w:bCs/>
          <w:i/>
          <w:iCs/>
        </w:rPr>
        <w:t xml:space="preserve"> </w:t>
      </w:r>
      <w:r w:rsidR="00AA1F6C" w:rsidRPr="002F4511">
        <w:rPr>
          <w:b/>
          <w:i/>
        </w:rPr>
        <w:t>Аналитическое Кредитное Рейтинговое Агентство (Акционерное общество)</w:t>
      </w:r>
      <w:r w:rsidRPr="002F4511">
        <w:rPr>
          <w:b/>
          <w:bCs/>
          <w:i/>
          <w:iCs/>
        </w:rPr>
        <w:t>;</w:t>
      </w:r>
    </w:p>
    <w:p w:rsidR="00AA1F6C" w:rsidRPr="002F4511" w:rsidRDefault="00BD1C86" w:rsidP="00AA1F6C">
      <w:pPr>
        <w:pStyle w:val="SubHeading"/>
        <w:spacing w:before="20"/>
        <w:ind w:left="200"/>
        <w:rPr>
          <w:b/>
          <w:bCs/>
          <w:i/>
          <w:iCs/>
        </w:rPr>
      </w:pPr>
      <w:r w:rsidRPr="002F4511">
        <w:t>Сокращенное фирменное наименование</w:t>
      </w:r>
      <w:r w:rsidR="00AA1F6C" w:rsidRPr="002F4511">
        <w:rPr>
          <w:b/>
          <w:i/>
        </w:rPr>
        <w:t xml:space="preserve"> АКРА (АО)</w:t>
      </w:r>
      <w:r w:rsidRPr="002F4511">
        <w:rPr>
          <w:b/>
          <w:bCs/>
          <w:i/>
          <w:iCs/>
        </w:rPr>
        <w:t>;</w:t>
      </w:r>
    </w:p>
    <w:p w:rsidR="00AA1F6C" w:rsidRPr="002F4511" w:rsidRDefault="00BD1C86" w:rsidP="00AA1F6C">
      <w:pPr>
        <w:pStyle w:val="SubHeading"/>
        <w:spacing w:before="20"/>
        <w:ind w:left="200"/>
        <w:rPr>
          <w:b/>
          <w:i/>
        </w:rPr>
      </w:pPr>
      <w:r w:rsidRPr="002F4511">
        <w:t>Место нахождения:</w:t>
      </w:r>
      <w:r w:rsidRPr="002F4511">
        <w:rPr>
          <w:b/>
          <w:bCs/>
          <w:i/>
          <w:iCs/>
        </w:rPr>
        <w:t xml:space="preserve"> </w:t>
      </w:r>
      <w:r w:rsidR="00AA1F6C" w:rsidRPr="002F4511">
        <w:rPr>
          <w:b/>
          <w:i/>
        </w:rPr>
        <w:t>115035, г. Москва, Садовническая  наб., дом 75.</w:t>
      </w:r>
    </w:p>
    <w:p w:rsidR="00AA1F6C" w:rsidRPr="002F4511" w:rsidRDefault="00BD1C86" w:rsidP="00AA1F6C">
      <w:pPr>
        <w:pStyle w:val="SubHeading"/>
        <w:spacing w:before="20"/>
        <w:ind w:left="200"/>
      </w:pPr>
      <w:r w:rsidRPr="002F4511">
        <w:t xml:space="preserve">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w:t>
      </w:r>
      <w:r w:rsidR="00AA1F6C" w:rsidRPr="002F4511">
        <w:t xml:space="preserve">присвоения кредитного рейтинга: </w:t>
      </w:r>
      <w:r w:rsidR="00AA1F6C" w:rsidRPr="002F4511">
        <w:rPr>
          <w:b/>
          <w:i/>
        </w:rPr>
        <w:t>Кредитные рейтинги были присвоены по национальной шкале для Российской Федерации на основе Методологии присвоения кредитных рейтингов нефинансовым компаниям по национальной шкале для Российской Федерации, а также Основных понятий, используемых Аналитическим Кредитным Рейтинговым Агентством в рейтинговой деятельности. При присвоении кредитных рейтингов указанным выпускам также использовалась Методология присвоения кредитных рейтингов отдельным выпускам финансовых инструментов по национальной шкале для Российской Федерации</w:t>
      </w:r>
      <w:r w:rsidR="00AA1F6C" w:rsidRPr="002F4511">
        <w:t>.</w:t>
      </w:r>
    </w:p>
    <w:p w:rsidR="00BD1C86" w:rsidRPr="002F4511" w:rsidRDefault="00BD1C86" w:rsidP="00AA1F6C">
      <w:pPr>
        <w:ind w:left="200"/>
      </w:pPr>
      <w:r w:rsidRPr="002F4511">
        <w:t>Значение кредитного рейтинга на дату окончания отчетного квартала:</w:t>
      </w:r>
      <w:r w:rsidRPr="002F4511">
        <w:rPr>
          <w:b/>
          <w:bCs/>
          <w:i/>
          <w:iCs/>
        </w:rPr>
        <w:t xml:space="preserve"> </w:t>
      </w:r>
      <w:r w:rsidR="00AA1F6C" w:rsidRPr="002F4511">
        <w:rPr>
          <w:b/>
          <w:i/>
        </w:rPr>
        <w:t>кредитный рейтинг эмиссий — A-(RU),прогноз « Стабильный»</w:t>
      </w:r>
      <w:r w:rsidRPr="002F4511">
        <w:rPr>
          <w:b/>
          <w:bCs/>
          <w:i/>
          <w:iCs/>
        </w:rPr>
        <w:t>.</w:t>
      </w:r>
    </w:p>
    <w:p w:rsidR="00BD1C86" w:rsidRPr="002F4511" w:rsidRDefault="00BD1C86" w:rsidP="00AA1F6C">
      <w:pPr>
        <w:pStyle w:val="SubHeading"/>
        <w:spacing w:before="20"/>
        <w:ind w:left="200"/>
      </w:pPr>
      <w:r w:rsidRPr="002F4511">
        <w:t>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r w:rsidR="008122AB" w:rsidRPr="002F4511">
        <w:t>:</w:t>
      </w:r>
      <w:r w:rsidR="00AA1F6C" w:rsidRPr="002F4511">
        <w:t xml:space="preserve"> </w:t>
      </w:r>
      <w:r w:rsidR="00AA1F6C" w:rsidRPr="002F4511">
        <w:rPr>
          <w:b/>
          <w:i/>
        </w:rPr>
        <w:t>Рейтинг присвоен 20.12.2019г</w:t>
      </w:r>
      <w:r w:rsidR="00AA1F6C" w:rsidRPr="002F4511">
        <w:t>.</w:t>
      </w:r>
    </w:p>
    <w:p w:rsidR="00BD1C86" w:rsidRPr="002F4511" w:rsidRDefault="00BD1C86">
      <w:pPr>
        <w:pStyle w:val="2"/>
      </w:pPr>
      <w:bookmarkStart w:id="84" w:name="_Toc32339834"/>
      <w:r w:rsidRPr="002F4511">
        <w:t>8.2. Сведения о каждой категории (типе) акций эмитента</w:t>
      </w:r>
      <w:bookmarkEnd w:id="84"/>
    </w:p>
    <w:p w:rsidR="00BD1C86" w:rsidRPr="002F4511" w:rsidRDefault="00BD1C86">
      <w:pPr>
        <w:ind w:left="200"/>
      </w:pPr>
      <w:r w:rsidRPr="002F4511">
        <w:rPr>
          <w:rStyle w:val="Subst"/>
        </w:rPr>
        <w:t>Изменения в составе информации настоящего пункта в отчетном квартале не происходили</w:t>
      </w:r>
    </w:p>
    <w:p w:rsidR="00BD1C86" w:rsidRPr="002F4511" w:rsidRDefault="00BD1C86">
      <w:pPr>
        <w:pStyle w:val="2"/>
      </w:pPr>
      <w:bookmarkStart w:id="85" w:name="_Toc32339835"/>
      <w:r w:rsidRPr="002F4511">
        <w:t>8.3. Сведения о предыдущих выпусках эмиссионных ценных бумаг эмитента, за исключением акций эмитента</w:t>
      </w:r>
      <w:bookmarkEnd w:id="85"/>
    </w:p>
    <w:p w:rsidR="00BD1C86" w:rsidRPr="002F4511" w:rsidRDefault="00BD1C86">
      <w:pPr>
        <w:pStyle w:val="2"/>
      </w:pPr>
      <w:bookmarkStart w:id="86" w:name="_Toc32339836"/>
      <w:r w:rsidRPr="002F4511">
        <w:t>8.3.1. Сведения о выпусках, все ценные бумаги которых погашены</w:t>
      </w:r>
      <w:bookmarkEnd w:id="86"/>
    </w:p>
    <w:p w:rsidR="00BD1C86" w:rsidRPr="002F4511" w:rsidRDefault="00BD1C86">
      <w:pPr>
        <w:ind w:left="200"/>
      </w:pPr>
      <w:r w:rsidRPr="002F4511">
        <w:rPr>
          <w:rStyle w:val="Subst"/>
        </w:rPr>
        <w:t>Изменения в составе информации настоящего пункта в отчетном квартале не происходили</w:t>
      </w:r>
    </w:p>
    <w:p w:rsidR="00BD1C86" w:rsidRPr="002F4511" w:rsidRDefault="00BD1C86">
      <w:pPr>
        <w:pStyle w:val="2"/>
      </w:pPr>
      <w:bookmarkStart w:id="87" w:name="_Toc32339837"/>
      <w:r w:rsidRPr="002F4511">
        <w:t>8.3.2. Сведения о выпусках, ценные бумаги которых не являются погашенными</w:t>
      </w:r>
      <w:bookmarkEnd w:id="87"/>
    </w:p>
    <w:p w:rsidR="00BD1C86" w:rsidRPr="002F4511" w:rsidRDefault="00BD1C86">
      <w:pPr>
        <w:ind w:left="200"/>
      </w:pPr>
      <w:r w:rsidRPr="002F4511">
        <w:rPr>
          <w:rStyle w:val="Subst"/>
        </w:rPr>
        <w:t>Изменения в составе информации настоящего пункта в отчетном квартале не происходили</w:t>
      </w:r>
    </w:p>
    <w:p w:rsidR="00BD1C86" w:rsidRPr="002F4511" w:rsidRDefault="00BD1C86">
      <w:pPr>
        <w:pStyle w:val="2"/>
      </w:pPr>
      <w:bookmarkStart w:id="88" w:name="_Toc32339838"/>
      <w:r w:rsidRPr="002F4511">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88"/>
    </w:p>
    <w:p w:rsidR="00BD1C86" w:rsidRPr="002F4511" w:rsidRDefault="00BD1C86">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2760"/>
      </w:tblGrid>
      <w:tr w:rsidR="00A508B7" w:rsidRPr="002F4511" w:rsidTr="009E1F0C">
        <w:tc>
          <w:tcPr>
            <w:tcW w:w="6492" w:type="dxa"/>
            <w:tcBorders>
              <w:top w:val="double" w:sz="6" w:space="0" w:color="auto"/>
              <w:left w:val="double" w:sz="6" w:space="0" w:color="auto"/>
              <w:bottom w:val="single" w:sz="6" w:space="0" w:color="auto"/>
              <w:right w:val="single" w:sz="6" w:space="0" w:color="auto"/>
            </w:tcBorders>
          </w:tcPr>
          <w:p w:rsidR="00A508B7" w:rsidRPr="002F4511" w:rsidRDefault="00A508B7" w:rsidP="009E1F0C">
            <w:pPr>
              <w:jc w:val="center"/>
            </w:pPr>
            <w:r w:rsidRPr="002F4511">
              <w:t>Государственный регистрационный номер выпуска (идентификационный номер выпуска)</w:t>
            </w:r>
          </w:p>
        </w:tc>
        <w:tc>
          <w:tcPr>
            <w:tcW w:w="2760" w:type="dxa"/>
            <w:tcBorders>
              <w:top w:val="double" w:sz="6" w:space="0" w:color="auto"/>
              <w:left w:val="single" w:sz="6" w:space="0" w:color="auto"/>
              <w:bottom w:val="single" w:sz="6" w:space="0" w:color="auto"/>
              <w:right w:val="double" w:sz="6" w:space="0" w:color="auto"/>
            </w:tcBorders>
          </w:tcPr>
          <w:p w:rsidR="00A508B7" w:rsidRPr="002F4511" w:rsidRDefault="00A508B7" w:rsidP="009E1F0C">
            <w:pPr>
              <w:jc w:val="center"/>
            </w:pPr>
            <w:r w:rsidRPr="002F4511">
              <w:t>Дата государственной регистрации (дата присвоения идентификационного номера)</w:t>
            </w:r>
          </w:p>
        </w:tc>
      </w:tr>
      <w:tr w:rsidR="00A508B7" w:rsidRPr="002F4511" w:rsidTr="009E1F0C">
        <w:tc>
          <w:tcPr>
            <w:tcW w:w="6492" w:type="dxa"/>
            <w:tcBorders>
              <w:top w:val="single" w:sz="6" w:space="0" w:color="auto"/>
              <w:left w:val="double" w:sz="6" w:space="0" w:color="auto"/>
              <w:bottom w:val="single" w:sz="6" w:space="0" w:color="auto"/>
              <w:right w:val="single" w:sz="6" w:space="0" w:color="auto"/>
            </w:tcBorders>
          </w:tcPr>
          <w:p w:rsidR="00A508B7" w:rsidRPr="002F4511" w:rsidRDefault="00A508B7" w:rsidP="009E1F0C">
            <w:r w:rsidRPr="002F4511">
              <w:t>4-01-82416-Н</w:t>
            </w:r>
          </w:p>
        </w:tc>
        <w:tc>
          <w:tcPr>
            <w:tcW w:w="2760" w:type="dxa"/>
            <w:tcBorders>
              <w:top w:val="single" w:sz="6" w:space="0" w:color="auto"/>
              <w:left w:val="single" w:sz="6" w:space="0" w:color="auto"/>
              <w:bottom w:val="single" w:sz="6" w:space="0" w:color="auto"/>
              <w:right w:val="double" w:sz="6" w:space="0" w:color="auto"/>
            </w:tcBorders>
          </w:tcPr>
          <w:p w:rsidR="00A508B7" w:rsidRPr="002F4511" w:rsidRDefault="00A508B7" w:rsidP="009E1F0C">
            <w:r w:rsidRPr="002F4511">
              <w:t>03.12.2015</w:t>
            </w:r>
          </w:p>
        </w:tc>
      </w:tr>
      <w:tr w:rsidR="00A508B7" w:rsidRPr="002F4511" w:rsidTr="009E1F0C">
        <w:tc>
          <w:tcPr>
            <w:tcW w:w="6492" w:type="dxa"/>
            <w:tcBorders>
              <w:top w:val="single" w:sz="6" w:space="0" w:color="auto"/>
              <w:left w:val="double" w:sz="6" w:space="0" w:color="auto"/>
              <w:bottom w:val="single" w:sz="6" w:space="0" w:color="auto"/>
              <w:right w:val="single" w:sz="6" w:space="0" w:color="auto"/>
            </w:tcBorders>
          </w:tcPr>
          <w:p w:rsidR="00A508B7" w:rsidRPr="002F4511" w:rsidRDefault="00A508B7" w:rsidP="009E1F0C">
            <w:r w:rsidRPr="002F4511">
              <w:t>4B02-01-82416-H-001P</w:t>
            </w:r>
          </w:p>
        </w:tc>
        <w:tc>
          <w:tcPr>
            <w:tcW w:w="2760" w:type="dxa"/>
            <w:tcBorders>
              <w:top w:val="single" w:sz="6" w:space="0" w:color="auto"/>
              <w:left w:val="single" w:sz="6" w:space="0" w:color="auto"/>
              <w:bottom w:val="single" w:sz="6" w:space="0" w:color="auto"/>
              <w:right w:val="double" w:sz="6" w:space="0" w:color="auto"/>
            </w:tcBorders>
          </w:tcPr>
          <w:p w:rsidR="00A508B7" w:rsidRPr="002F4511" w:rsidRDefault="00A508B7" w:rsidP="009E1F0C">
            <w:r w:rsidRPr="002F4511">
              <w:t>27.03.2017</w:t>
            </w:r>
          </w:p>
        </w:tc>
      </w:tr>
      <w:tr w:rsidR="00A508B7" w:rsidRPr="002F4511" w:rsidTr="009E1F0C">
        <w:tc>
          <w:tcPr>
            <w:tcW w:w="6492" w:type="dxa"/>
            <w:tcBorders>
              <w:top w:val="single" w:sz="6" w:space="0" w:color="auto"/>
              <w:left w:val="double" w:sz="6" w:space="0" w:color="auto"/>
              <w:bottom w:val="single" w:sz="6" w:space="0" w:color="auto"/>
              <w:right w:val="single" w:sz="6" w:space="0" w:color="auto"/>
            </w:tcBorders>
          </w:tcPr>
          <w:p w:rsidR="00A508B7" w:rsidRPr="002F4511" w:rsidRDefault="00A508B7" w:rsidP="009E1F0C">
            <w:r w:rsidRPr="002F4511">
              <w:t>4B02-02-82416-H-001P</w:t>
            </w:r>
          </w:p>
        </w:tc>
        <w:tc>
          <w:tcPr>
            <w:tcW w:w="2760" w:type="dxa"/>
            <w:tcBorders>
              <w:top w:val="single" w:sz="6" w:space="0" w:color="auto"/>
              <w:left w:val="single" w:sz="6" w:space="0" w:color="auto"/>
              <w:bottom w:val="single" w:sz="6" w:space="0" w:color="auto"/>
              <w:right w:val="double" w:sz="6" w:space="0" w:color="auto"/>
            </w:tcBorders>
          </w:tcPr>
          <w:p w:rsidR="00A508B7" w:rsidRPr="002F4511" w:rsidRDefault="00A508B7" w:rsidP="009E1F0C">
            <w:r w:rsidRPr="002F4511">
              <w:t>24.04.2018</w:t>
            </w:r>
          </w:p>
        </w:tc>
      </w:tr>
      <w:tr w:rsidR="00A508B7" w:rsidRPr="002F4511" w:rsidTr="009E1F0C">
        <w:tc>
          <w:tcPr>
            <w:tcW w:w="6492" w:type="dxa"/>
            <w:tcBorders>
              <w:top w:val="single" w:sz="6" w:space="0" w:color="auto"/>
              <w:left w:val="double" w:sz="6" w:space="0" w:color="auto"/>
              <w:bottom w:val="double" w:sz="6" w:space="0" w:color="auto"/>
              <w:right w:val="single" w:sz="6" w:space="0" w:color="auto"/>
            </w:tcBorders>
          </w:tcPr>
          <w:p w:rsidR="00A508B7" w:rsidRPr="002F4511" w:rsidRDefault="00A508B7" w:rsidP="009E1F0C">
            <w:r w:rsidRPr="002F4511">
              <w:t xml:space="preserve">4CDE-01-82416-H </w:t>
            </w:r>
          </w:p>
        </w:tc>
        <w:tc>
          <w:tcPr>
            <w:tcW w:w="2760" w:type="dxa"/>
            <w:tcBorders>
              <w:top w:val="single" w:sz="6" w:space="0" w:color="auto"/>
              <w:left w:val="single" w:sz="6" w:space="0" w:color="auto"/>
              <w:bottom w:val="double" w:sz="6" w:space="0" w:color="auto"/>
              <w:right w:val="double" w:sz="6" w:space="0" w:color="auto"/>
            </w:tcBorders>
          </w:tcPr>
          <w:p w:rsidR="00A508B7" w:rsidRPr="002F4511" w:rsidRDefault="00A508B7" w:rsidP="009E1F0C">
            <w:r w:rsidRPr="002F4511">
              <w:t>03.09.2019</w:t>
            </w:r>
          </w:p>
        </w:tc>
      </w:tr>
    </w:tbl>
    <w:p w:rsidR="00A508B7" w:rsidRPr="002F4511" w:rsidRDefault="00A508B7" w:rsidP="00A508B7"/>
    <w:p w:rsidR="00A508B7" w:rsidRPr="002F4511" w:rsidRDefault="00A508B7" w:rsidP="00A508B7">
      <w:pPr>
        <w:ind w:left="200"/>
      </w:pPr>
      <w:r w:rsidRPr="002F4511">
        <w:t>Лицо, предоставившее банковскую гарантию либо поручительство по облигациям эмитента с обеспечением обязано раскрывать информацию в форме ежеквартального отчета, сообщений о существенных фактах, консолидированной финансовой отчетности:</w:t>
      </w:r>
      <w:r w:rsidRPr="002F4511">
        <w:rPr>
          <w:rStyle w:val="Subst"/>
          <w:bCs w:val="0"/>
          <w:iCs w:val="0"/>
        </w:rPr>
        <w:t xml:space="preserve"> Нет</w:t>
      </w:r>
    </w:p>
    <w:p w:rsidR="00A508B7" w:rsidRPr="002F4511" w:rsidRDefault="00A508B7" w:rsidP="00A508B7">
      <w:pPr>
        <w:ind w:left="200"/>
      </w:pPr>
      <w:r w:rsidRPr="002F4511">
        <w:t>Лицо, предоставившее банковскую гарантию либо поручительство по облигациям эмитента с обеспечением, добровольно принимает на себя обязательство раскрывать информацию в форме ежеквартального отчета, сообщений о существенных фактах, консолидированной финансовой отчетности:</w:t>
      </w:r>
      <w:r w:rsidRPr="002F4511">
        <w:rPr>
          <w:rStyle w:val="Subst"/>
          <w:bCs w:val="0"/>
          <w:iCs w:val="0"/>
        </w:rPr>
        <w:t xml:space="preserve"> Нет</w:t>
      </w:r>
    </w:p>
    <w:p w:rsidR="00A508B7" w:rsidRPr="002F4511" w:rsidRDefault="00A508B7" w:rsidP="00A508B7">
      <w:pPr>
        <w:ind w:left="200"/>
      </w:pPr>
      <w:r w:rsidRPr="002F4511">
        <w:t>По лицу, предоставившему банковскую гарантию либо поручительство по облигациям эмитента с обеспечением, в приложении к ежеквартальному отчету дополнительно раскрываются сведения в объеме, предусмотренном разделами I – VIII настоящего приложения:</w:t>
      </w:r>
      <w:r w:rsidRPr="002F4511">
        <w:rPr>
          <w:rStyle w:val="Subst"/>
          <w:bCs w:val="0"/>
          <w:iCs w:val="0"/>
        </w:rPr>
        <w:t xml:space="preserve"> Да</w:t>
      </w:r>
    </w:p>
    <w:p w:rsidR="00A508B7" w:rsidRPr="002F4511" w:rsidRDefault="00A508B7" w:rsidP="00A508B7">
      <w:pPr>
        <w:ind w:left="200"/>
      </w:pPr>
      <w:r w:rsidRPr="002F4511">
        <w:t>Сведения о лице, предоставившем обеспечение</w:t>
      </w:r>
    </w:p>
    <w:p w:rsidR="00A508B7" w:rsidRPr="002F4511" w:rsidRDefault="00A508B7" w:rsidP="00A508B7">
      <w:pPr>
        <w:ind w:left="200"/>
        <w:rPr>
          <w:rStyle w:val="Subst"/>
          <w:bCs w:val="0"/>
          <w:iCs w:val="0"/>
        </w:rPr>
      </w:pPr>
      <w:r w:rsidRPr="002F4511">
        <w:t>Полное фирменное наименование лица:</w:t>
      </w:r>
      <w:r w:rsidRPr="002F4511">
        <w:rPr>
          <w:rStyle w:val="Subst"/>
          <w:bCs w:val="0"/>
          <w:iCs w:val="0"/>
        </w:rPr>
        <w:t xml:space="preserve"> Акционерное общество "Дорожно-строительная компания "АВТОБАН"</w:t>
      </w:r>
    </w:p>
    <w:p w:rsidR="00A508B7" w:rsidRPr="002F4511" w:rsidRDefault="00A508B7" w:rsidP="00A508B7">
      <w:pPr>
        <w:ind w:left="200"/>
      </w:pPr>
      <w:r w:rsidRPr="002F4511">
        <w:t>Место нахождения:</w:t>
      </w:r>
      <w:r w:rsidRPr="002F4511">
        <w:rPr>
          <w:rStyle w:val="Subst"/>
          <w:bCs w:val="0"/>
          <w:iCs w:val="0"/>
        </w:rPr>
        <w:t xml:space="preserve"> Российская Федерация, город Москва</w:t>
      </w:r>
    </w:p>
    <w:p w:rsidR="00A508B7" w:rsidRPr="002F4511" w:rsidRDefault="00A508B7" w:rsidP="00A508B7">
      <w:pPr>
        <w:ind w:left="200"/>
      </w:pPr>
      <w:r w:rsidRPr="002F4511">
        <w:t>ИНН:</w:t>
      </w:r>
      <w:r w:rsidRPr="002F4511">
        <w:rPr>
          <w:rStyle w:val="Subst"/>
          <w:bCs w:val="0"/>
          <w:iCs w:val="0"/>
        </w:rPr>
        <w:t xml:space="preserve"> 7725104641</w:t>
      </w:r>
    </w:p>
    <w:p w:rsidR="00A508B7" w:rsidRPr="002F4511" w:rsidRDefault="00A508B7" w:rsidP="00A508B7">
      <w:pPr>
        <w:ind w:left="200"/>
      </w:pPr>
      <w:r w:rsidRPr="002F4511">
        <w:t>ОГРН:</w:t>
      </w:r>
      <w:r w:rsidRPr="002F4511">
        <w:rPr>
          <w:rStyle w:val="Subst"/>
          <w:bCs w:val="0"/>
          <w:iCs w:val="0"/>
        </w:rPr>
        <w:t xml:space="preserve"> 1027739058258</w:t>
      </w:r>
    </w:p>
    <w:p w:rsidR="00A508B7" w:rsidRPr="002F4511" w:rsidRDefault="00A508B7" w:rsidP="00A508B7">
      <w:pPr>
        <w:ind w:left="200"/>
      </w:pPr>
      <w:r w:rsidRPr="002F4511">
        <w:t>Вид предоставленного (предоставляемого) обеспечения:</w:t>
      </w:r>
      <w:r w:rsidRPr="002F4511">
        <w:rPr>
          <w:rStyle w:val="Subst"/>
          <w:bCs w:val="0"/>
          <w:iCs w:val="0"/>
        </w:rPr>
        <w:t xml:space="preserve"> поручительство</w:t>
      </w:r>
    </w:p>
    <w:p w:rsidR="00A508B7" w:rsidRPr="002F4511" w:rsidRDefault="00A508B7" w:rsidP="00A508B7">
      <w:pPr>
        <w:ind w:left="200"/>
      </w:pPr>
      <w:r w:rsidRPr="002F4511">
        <w:t>Размер (сумма) предоставленного (предоставляемого) обеспечения:</w:t>
      </w:r>
      <w:r w:rsidRPr="002F4511">
        <w:rPr>
          <w:rStyle w:val="Subst"/>
          <w:bCs w:val="0"/>
          <w:iCs w:val="0"/>
        </w:rPr>
        <w:t xml:space="preserve"> 14 000 000 000 RUR x 1</w:t>
      </w:r>
    </w:p>
    <w:p w:rsidR="00A508B7" w:rsidRPr="002F4511" w:rsidRDefault="00A508B7" w:rsidP="00A508B7">
      <w:pPr>
        <w:ind w:left="200"/>
        <w:jc w:val="both"/>
      </w:pPr>
      <w:r w:rsidRPr="002F4511">
        <w:t>Обязательства из облигаций, исполнение которых обеспечивается предоставленным (предоставляемым) обеспечением:</w:t>
      </w:r>
      <w:r w:rsidRPr="002F4511">
        <w:br/>
      </w:r>
      <w:r w:rsidRPr="002F4511">
        <w:rPr>
          <w:rStyle w:val="Subst"/>
          <w:bCs w:val="0"/>
          <w:iCs w:val="0"/>
        </w:rPr>
        <w:t xml:space="preserve">Поручитель обязуется отвечать за неисполнение и/или ненадлежащее исполнение Эмитентом обязательств по выплате владельцам Облигаций их номинальной стоимости (основной суммы долга), в том числе, в случае досрочного погашения или приобретения Облигаций и выплате причитающихся процентов (купонного дохода) на следующих условиях: </w:t>
      </w:r>
      <w:r w:rsidRPr="002F4511">
        <w:rPr>
          <w:rStyle w:val="Subst"/>
          <w:bCs w:val="0"/>
          <w:iCs w:val="0"/>
        </w:rPr>
        <w:br/>
        <w:t xml:space="preserve">- Поручитель несет ответственность перед владельцами Облигаций в размере, не превышающем Предельной суммы, а в случае недостаточности Предельной суммы для удовлетворения всех требований владельцев Облигаций, предъявленных ими Поручителю в порядке, установленном офертой на заключение договора поручительства для целей выпуска Облигаций (далее по тексту таблицы – Оферта); </w:t>
      </w:r>
      <w:r w:rsidRPr="002F4511">
        <w:rPr>
          <w:rStyle w:val="Subst"/>
          <w:bCs w:val="0"/>
          <w:iCs w:val="0"/>
        </w:rPr>
        <w:br/>
        <w:t>-Сумма произведенного Поручителем в порядке, установленном Офертой, платежа, недостаточная для полного удовлетворения всех требований владельцев Облигаций, предъявленных ими Поручителю в соответствии с условиями Оферты, при отсутствии иного соглашения погашает, прежде всего, основную сумму долга, а в оставшейся части –причитающиеся проценты (купонный доход).</w:t>
      </w:r>
      <w:r w:rsidRPr="002F4511">
        <w:rPr>
          <w:rStyle w:val="Subst"/>
          <w:bCs w:val="0"/>
          <w:iCs w:val="0"/>
        </w:rPr>
        <w:br/>
        <w:t>Поручитель обязуется отвечать за исполнение Эмитентом обязательств Эмитента только после того, как будет установлено, что Эмитент не исполнил обязательства Эмитента, и только в той части, в которой Эмитент не исполнил обязательства Эмитента (солидарная ответственность).</w:t>
      </w:r>
      <w:r w:rsidRPr="002F4511">
        <w:rPr>
          <w:rStyle w:val="Subst"/>
          <w:bCs w:val="0"/>
          <w:iCs w:val="0"/>
        </w:rPr>
        <w:br/>
        <w:t>Факт неисполнения или ненадлежащего исполнения Эмитентом обязательств Эмитента, считается установленным в следующих случаях:</w:t>
      </w:r>
      <w:r w:rsidRPr="002F4511">
        <w:rPr>
          <w:rStyle w:val="Subst"/>
          <w:bCs w:val="0"/>
          <w:iCs w:val="0"/>
        </w:rPr>
        <w:br/>
        <w:t xml:space="preserve">- Эмитент не выплатил или выплатил не в полном объеме купонный доход в виде процентов к номинальной стоимости Облигаций владельцам Облигаций в сроки, определенные эмиссионными документами; </w:t>
      </w:r>
      <w:r w:rsidRPr="002F4511">
        <w:rPr>
          <w:rStyle w:val="Subst"/>
          <w:bCs w:val="0"/>
          <w:iCs w:val="0"/>
        </w:rPr>
        <w:br/>
        <w:t xml:space="preserve">- Эмитент не выплатил или выплатил не в полном объеме основную сумму долга при погашении Облигаций в сроки, определенные Эмиссионными документами, владельцам Облигаций; </w:t>
      </w:r>
      <w:r w:rsidRPr="002F4511">
        <w:rPr>
          <w:rStyle w:val="Subst"/>
          <w:bCs w:val="0"/>
          <w:iCs w:val="0"/>
        </w:rPr>
        <w:br/>
        <w:t xml:space="preserve">- Эмитент не выплатил или выплатил не в полном объеме основную сумму при досрочном погашении Облигаций в случаях, предусмотренных Эмиссионными документами, и в сроки, определенные Эмиссионными документами; </w:t>
      </w:r>
      <w:r w:rsidRPr="002F4511">
        <w:rPr>
          <w:rStyle w:val="Subst"/>
          <w:bCs w:val="0"/>
          <w:iCs w:val="0"/>
        </w:rPr>
        <w:br/>
        <w:t xml:space="preserve">- Эмитент не выплатил или выплатил не в полном объеме основную сумму и/или накопленный купонный доход при приобретении по требованию владельцев Облигаций в случаях, предусмотренных Эмиссионными документами, и в сроки, определенные Эмиссионными документами; </w:t>
      </w:r>
      <w:r w:rsidRPr="002F4511">
        <w:rPr>
          <w:rStyle w:val="Subst"/>
          <w:bCs w:val="0"/>
          <w:iCs w:val="0"/>
        </w:rPr>
        <w:br/>
        <w:t xml:space="preserve">- Эмитент не выплатил или выплатил не в полном объеме основную сумму и/или накопленный купонный доход при досрочном исполнении обязательств в результате принятия органами управления Эмитента или государственными органами власти РФ решений о ликвидации или банкротстве Эмитента; </w:t>
      </w:r>
      <w:r w:rsidRPr="002F4511">
        <w:rPr>
          <w:rStyle w:val="Subst"/>
          <w:bCs w:val="0"/>
          <w:iCs w:val="0"/>
        </w:rPr>
        <w:br/>
        <w:t xml:space="preserve">- Эмитент не выплатил или выплатил не в полном объеме основную сумму и/или накопленный купонный доход при досрочном исполнении обязательств в случае принятия органами управления Эмитента решения о реорганизации; </w:t>
      </w:r>
      <w:r w:rsidRPr="002F4511">
        <w:rPr>
          <w:rStyle w:val="Subst"/>
          <w:bCs w:val="0"/>
          <w:iCs w:val="0"/>
        </w:rPr>
        <w:br/>
        <w:t>- Эмитент не выплатил или выплатил не в полном объеме основную сумму и/или накопленный купонный доход при досрочном исполнении обязательств в случае признания выпуска Облигаций несостоявшимся или недействительным.</w:t>
      </w:r>
    </w:p>
    <w:p w:rsidR="00A508B7" w:rsidRPr="002F4511" w:rsidRDefault="00A508B7" w:rsidP="00A508B7">
      <w:pPr>
        <w:ind w:left="200"/>
      </w:pPr>
      <w:r w:rsidRPr="002F4511">
        <w:t>Адрес страницы в сети Интернет, на которой раскрывается информация о лице, предоставившем (предоставляющем) обеспечение по облигациям:</w:t>
      </w:r>
      <w:r w:rsidRPr="002F4511">
        <w:rPr>
          <w:rStyle w:val="Subst"/>
          <w:bCs w:val="0"/>
          <w:iCs w:val="0"/>
        </w:rPr>
        <w:t xml:space="preserve"> www.e-disclosure.ru/portal/company.aspx?id=7692 и http://www.avtoban.ru/</w:t>
      </w:r>
    </w:p>
    <w:p w:rsidR="00A508B7" w:rsidRPr="002F4511" w:rsidRDefault="00A508B7" w:rsidP="00A508B7">
      <w:pPr>
        <w:ind w:left="200"/>
        <w:jc w:val="both"/>
      </w:pPr>
      <w:r w:rsidRPr="002F4511">
        <w:t xml:space="preserve">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 </w:t>
      </w:r>
      <w:r w:rsidRPr="002F4511">
        <w:rPr>
          <w:b/>
          <w:i/>
        </w:rPr>
        <w:t>Предусмотренное</w:t>
      </w:r>
      <w:r w:rsidRPr="002F4511">
        <w:rPr>
          <w:rStyle w:val="Subst"/>
          <w:bCs w:val="0"/>
          <w:iCs w:val="0"/>
        </w:rPr>
        <w:t xml:space="preserve"> Офертой поручительство Поручителя вступает в силу с момента заключения приобретателем Облигаций договора поручительства с Поручителем в соответствии с п. 2.5. Оферты.</w:t>
      </w:r>
      <w:r w:rsidRPr="002F4511">
        <w:rPr>
          <w:rStyle w:val="Subst"/>
          <w:bCs w:val="0"/>
          <w:iCs w:val="0"/>
        </w:rPr>
        <w:br/>
        <w:t>Предусмотренное Офертой поручительство Общества прекращается:</w:t>
      </w:r>
      <w:r w:rsidRPr="002F4511">
        <w:rPr>
          <w:rStyle w:val="Subst"/>
          <w:bCs w:val="0"/>
          <w:iCs w:val="0"/>
        </w:rPr>
        <w:br/>
        <w:t>- в случае прекращения обязательств Эмитента. При этом, в случае осуществления выплат по Облигациям владельцу Облигаций в полном объеме настоящая Оферта прекращает свое действие в отношении такого владельца, оставаясь действительной в отношении других владельцев Облигаций;</w:t>
      </w:r>
      <w:r w:rsidRPr="002F4511">
        <w:rPr>
          <w:rStyle w:val="Subst"/>
          <w:bCs w:val="0"/>
          <w:iCs w:val="0"/>
        </w:rPr>
        <w:br/>
        <w:t>- в случае изменения обязательств Эмитента, влекущего увеличение ответственности или иные неблагоприятные последствия для Общества, без согласия последнего;</w:t>
      </w:r>
      <w:r w:rsidRPr="002F4511">
        <w:rPr>
          <w:rStyle w:val="Subst"/>
          <w:bCs w:val="0"/>
          <w:iCs w:val="0"/>
        </w:rPr>
        <w:br/>
        <w:t>- по иным основаниям, установленным федеральным законом.</w:t>
      </w:r>
      <w:r w:rsidRPr="002F4511">
        <w:rPr>
          <w:rStyle w:val="Subst"/>
          <w:bCs w:val="0"/>
          <w:iCs w:val="0"/>
        </w:rPr>
        <w:br/>
        <w:t>Срок действия поручительства - один год со дня наступления срока исполнения обязательств по Облигациям.</w:t>
      </w:r>
      <w:r w:rsidRPr="002F4511">
        <w:rPr>
          <w:rStyle w:val="Subst"/>
          <w:bCs w:val="0"/>
          <w:iCs w:val="0"/>
        </w:rPr>
        <w:br/>
        <w:t>Условия предоставленного поручительства подробно изложены в п. 12.2 решения о выпуске Облигаций, размещенного на странице в сети Интернет по адресу http://www.e-disclosure.ru/portal/files.aspx?id=35670&amp;type=7</w:t>
      </w:r>
      <w:r w:rsidRPr="002F4511">
        <w:rPr>
          <w:rStyle w:val="Subst"/>
          <w:bCs w:val="0"/>
          <w:iCs w:val="0"/>
        </w:rPr>
        <w:br/>
        <w:t>Неисполненных обязательств по ценным бумагам выпуска нет.</w:t>
      </w:r>
    </w:p>
    <w:p w:rsidR="00BD1C86" w:rsidRPr="002F4511" w:rsidRDefault="00BD1C86">
      <w:pPr>
        <w:pStyle w:val="2"/>
      </w:pPr>
      <w:bookmarkStart w:id="89" w:name="_Toc32339839"/>
      <w:r w:rsidRPr="002F4511">
        <w:t>8.4.1. Дополнительные сведения об ипотечном покрытии по облигациям эмитента с ипотечным покрытием</w:t>
      </w:r>
      <w:bookmarkEnd w:id="89"/>
    </w:p>
    <w:p w:rsidR="00BD1C86" w:rsidRPr="002F4511" w:rsidRDefault="00BD1C86">
      <w:pPr>
        <w:ind w:left="200"/>
      </w:pPr>
      <w:r w:rsidRPr="002F4511">
        <w:rPr>
          <w:rStyle w:val="Subst"/>
        </w:rPr>
        <w:t>Эмитент не размещал облигации с ипотечным покрытием, обязательства по которым еще не исполнены</w:t>
      </w:r>
    </w:p>
    <w:p w:rsidR="00BD1C86" w:rsidRPr="002F4511" w:rsidRDefault="00BD1C86">
      <w:pPr>
        <w:pStyle w:val="2"/>
      </w:pPr>
      <w:bookmarkStart w:id="90" w:name="_Toc32339840"/>
      <w:r w:rsidRPr="002F4511">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90"/>
    </w:p>
    <w:p w:rsidR="00BD1C86" w:rsidRPr="002F4511" w:rsidRDefault="00BD1C86">
      <w:pPr>
        <w:ind w:left="200"/>
      </w:pPr>
      <w:r w:rsidRPr="002F4511">
        <w:rPr>
          <w:rStyle w:val="Subst"/>
        </w:rPr>
        <w:t>Эмитент не размещал облигации с залоговым обеспечением денежными требованиями, обязательства по которым еще не исполнены</w:t>
      </w:r>
    </w:p>
    <w:p w:rsidR="00BD1C86" w:rsidRPr="002F4511" w:rsidRDefault="00BD1C86">
      <w:pPr>
        <w:pStyle w:val="2"/>
      </w:pPr>
      <w:bookmarkStart w:id="91" w:name="_Toc32339841"/>
      <w:r w:rsidRPr="002F4511">
        <w:t>8.5. Сведения об организациях, осуществляющих учет прав на эмиссионные ценные бумаги эмитента</w:t>
      </w:r>
      <w:bookmarkEnd w:id="91"/>
    </w:p>
    <w:p w:rsidR="00BD1C86" w:rsidRPr="002F4511" w:rsidRDefault="00BD1C86">
      <w:pPr>
        <w:ind w:left="200"/>
      </w:pPr>
      <w:r w:rsidRPr="002F4511">
        <w:rPr>
          <w:rStyle w:val="Subst"/>
        </w:rPr>
        <w:t>Изменения в составе информации настоящего пункта в отчетном квартале не происходили</w:t>
      </w:r>
    </w:p>
    <w:p w:rsidR="00BD1C86" w:rsidRPr="002F4511" w:rsidRDefault="00BD1C86">
      <w:pPr>
        <w:pStyle w:val="2"/>
      </w:pPr>
      <w:bookmarkStart w:id="92" w:name="_Toc32339842"/>
      <w:r w:rsidRPr="002F4511">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2"/>
    </w:p>
    <w:p w:rsidR="00BD1C86" w:rsidRPr="002F4511" w:rsidRDefault="00BD1C86">
      <w:pPr>
        <w:ind w:left="200"/>
      </w:pPr>
      <w:r w:rsidRPr="002F4511">
        <w:rPr>
          <w:rStyle w:val="Subst"/>
        </w:rPr>
        <w:t>Изменения в составе информации настоящего пункта в отчетном квартале не происходили</w:t>
      </w:r>
    </w:p>
    <w:p w:rsidR="00BD1C86" w:rsidRPr="002F4511" w:rsidRDefault="00BD1C86">
      <w:pPr>
        <w:pStyle w:val="2"/>
      </w:pPr>
      <w:bookmarkStart w:id="93" w:name="_Toc32339843"/>
      <w:r w:rsidRPr="002F4511">
        <w:t>8.7. Сведения об объявленных (начисленных) и (или) о выплаченных дивидендах по акциям эмитента, а также о доходах по облигациям эмитента</w:t>
      </w:r>
      <w:bookmarkEnd w:id="93"/>
    </w:p>
    <w:p w:rsidR="00BD1C86" w:rsidRPr="002F4511" w:rsidRDefault="00BD1C86">
      <w:pPr>
        <w:pStyle w:val="2"/>
      </w:pPr>
      <w:bookmarkStart w:id="94" w:name="_Toc32339844"/>
      <w:r w:rsidRPr="002F4511">
        <w:t>8.7.1. Сведения об объявленных и выплаченных дивидендах по акциям эмитента</w:t>
      </w:r>
      <w:bookmarkEnd w:id="94"/>
    </w:p>
    <w:p w:rsidR="00BD1C86" w:rsidRPr="002F4511" w:rsidRDefault="00BD1C86">
      <w:pPr>
        <w:ind w:left="200"/>
      </w:pPr>
      <w:r w:rsidRPr="002F4511">
        <w:rPr>
          <w:rStyle w:val="Subst"/>
        </w:rPr>
        <w:t>Изменения в составе информации настоящего пункта в отчетном квартале не происходили</w:t>
      </w:r>
    </w:p>
    <w:p w:rsidR="00BD1C86" w:rsidRPr="002F4511" w:rsidRDefault="00BD1C86">
      <w:pPr>
        <w:pStyle w:val="2"/>
      </w:pPr>
      <w:bookmarkStart w:id="95" w:name="_Toc32339845"/>
      <w:r w:rsidRPr="002F4511">
        <w:t>8.7.2. Сведения о начисленных и выплаченных доходах по облигациям эмитента</w:t>
      </w:r>
      <w:bookmarkEnd w:id="95"/>
    </w:p>
    <w:p w:rsidR="006E2FB8" w:rsidRPr="002F4511" w:rsidRDefault="006E2FB8" w:rsidP="006E2FB8"/>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3502"/>
      </w:tblGrid>
      <w:tr w:rsidR="006E2FB8" w:rsidRPr="002F4511" w:rsidTr="009E1F0C">
        <w:trPr>
          <w:trHeight w:val="656"/>
        </w:trPr>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widowControl/>
              <w:spacing w:before="0" w:after="0"/>
              <w:jc w:val="both"/>
              <w:rPr>
                <w:rFonts w:eastAsiaTheme="minorHAnsi"/>
                <w:b/>
                <w:bCs/>
                <w:lang w:eastAsia="en-US"/>
              </w:rPr>
            </w:pPr>
            <w:r w:rsidRPr="002F4511">
              <w:rPr>
                <w:rFonts w:eastAsiaTheme="minorHAnsi"/>
                <w:b/>
                <w:bCs/>
                <w:lang w:eastAsia="en-US"/>
              </w:rPr>
              <w:t>Наименование показателя</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widowControl/>
              <w:spacing w:before="0" w:after="0"/>
              <w:jc w:val="both"/>
              <w:rPr>
                <w:rFonts w:eastAsiaTheme="minorHAnsi"/>
                <w:b/>
                <w:bCs/>
                <w:lang w:eastAsia="en-US"/>
              </w:rPr>
            </w:pPr>
            <w:r w:rsidRPr="002F4511">
              <w:rPr>
                <w:rFonts w:eastAsiaTheme="minorHAnsi"/>
                <w:b/>
                <w:bCs/>
                <w:lang w:eastAsia="en-US"/>
              </w:rPr>
              <w:t>Значение показателя за соответствующие отчетные периоды</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widowControl/>
              <w:spacing w:before="0" w:after="0"/>
              <w:jc w:val="both"/>
              <w:rPr>
                <w:rFonts w:eastAsiaTheme="minorHAnsi"/>
                <w:b/>
                <w:bCs/>
                <w:lang w:eastAsia="en-US"/>
              </w:rPr>
            </w:pPr>
            <w:r w:rsidRPr="002F4511">
              <w:rPr>
                <w:rFonts w:eastAsiaTheme="minorHAnsi"/>
                <w:b/>
                <w:bCs/>
                <w:lang w:eastAsia="en-US"/>
              </w:rPr>
              <w:t>Серия, форма и иные идентификационные признаки выпуска облигаций</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widowControl/>
              <w:spacing w:before="0" w:after="0"/>
              <w:jc w:val="both"/>
              <w:rPr>
                <w:rFonts w:eastAsiaTheme="minorHAnsi"/>
                <w:b/>
                <w:bCs/>
                <w:i/>
                <w:lang w:eastAsia="en-US"/>
              </w:rPr>
            </w:pPr>
            <w:r w:rsidRPr="002F4511">
              <w:rPr>
                <w:rFonts w:eastAsiaTheme="minorHAnsi"/>
                <w:b/>
                <w:bCs/>
                <w:i/>
                <w:lang w:eastAsia="en-US"/>
              </w:rPr>
              <w:t>Облигации процентные неконвертируемые документарные на предъявителя с обязательным централизованным хранением,</w:t>
            </w:r>
          </w:p>
          <w:p w:rsidR="006E2FB8" w:rsidRPr="002F4511" w:rsidRDefault="006E2FB8" w:rsidP="009E1F0C">
            <w:pPr>
              <w:widowControl/>
              <w:spacing w:before="0" w:after="0"/>
              <w:jc w:val="both"/>
              <w:rPr>
                <w:rFonts w:eastAsiaTheme="minorHAnsi"/>
                <w:b/>
                <w:bCs/>
                <w:i/>
                <w:lang w:eastAsia="en-US"/>
              </w:rPr>
            </w:pPr>
            <w:r w:rsidRPr="002F4511">
              <w:rPr>
                <w:rFonts w:eastAsiaTheme="minorHAnsi"/>
                <w:b/>
                <w:bCs/>
                <w:i/>
                <w:lang w:eastAsia="en-US"/>
              </w:rPr>
              <w:t>серии 01</w:t>
            </w:r>
          </w:p>
          <w:p w:rsidR="006E2FB8" w:rsidRPr="002F4511" w:rsidRDefault="006E2FB8" w:rsidP="009E1F0C">
            <w:pPr>
              <w:widowControl/>
              <w:spacing w:before="0" w:after="0"/>
              <w:jc w:val="both"/>
              <w:rPr>
                <w:rFonts w:eastAsiaTheme="minorHAnsi"/>
                <w:b/>
                <w:bCs/>
                <w:lang w:eastAsia="en-US"/>
              </w:rPr>
            </w:pPr>
            <w:r w:rsidRPr="002F4511">
              <w:rPr>
                <w:b/>
                <w:bCs/>
                <w:i/>
                <w:iCs/>
              </w:rPr>
              <w:t>международный код (номер) идентификации ценных бумаг (ISIN) RU000A0JWM49</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widowControl/>
              <w:spacing w:before="0" w:after="0"/>
              <w:jc w:val="both"/>
              <w:rPr>
                <w:rFonts w:eastAsiaTheme="minorHAnsi"/>
                <w:b/>
                <w:bCs/>
                <w:lang w:eastAsia="en-US"/>
              </w:rPr>
            </w:pPr>
            <w:r w:rsidRPr="002F4511">
              <w:rPr>
                <w:rFonts w:eastAsiaTheme="minorHAnsi"/>
                <w:b/>
                <w:bCs/>
                <w:lang w:eastAsia="en-US"/>
              </w:rPr>
              <w:t>Государственный регистрационный номер выпуска облигаций и дата его государственной регистрации (идентификационный номер выпуска облигаций и дата его присвоения в случае, если выпуск облигаций не подлежал государственной регистрации)</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widowControl/>
              <w:spacing w:before="0" w:after="0"/>
              <w:jc w:val="both"/>
              <w:rPr>
                <w:rFonts w:eastAsiaTheme="minorHAnsi"/>
                <w:b/>
                <w:bCs/>
                <w:i/>
                <w:lang w:eastAsia="en-US"/>
              </w:rPr>
            </w:pPr>
            <w:r w:rsidRPr="002F4511">
              <w:rPr>
                <w:rFonts w:eastAsiaTheme="minorHAnsi"/>
                <w:b/>
                <w:bCs/>
                <w:i/>
                <w:lang w:eastAsia="en-US"/>
              </w:rPr>
              <w:t>4-01-82416-Н от 03.12.2015г.</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widowControl/>
              <w:spacing w:before="0" w:after="0"/>
              <w:jc w:val="both"/>
              <w:rPr>
                <w:rFonts w:eastAsiaTheme="minorHAnsi"/>
                <w:b/>
                <w:bCs/>
                <w:lang w:eastAsia="en-US"/>
              </w:rPr>
            </w:pPr>
            <w:r w:rsidRPr="002F4511">
              <w:rPr>
                <w:rFonts w:eastAsiaTheme="minorHAnsi"/>
                <w:b/>
                <w:bCs/>
                <w:lang w:eastAsia="en-US"/>
              </w:rPr>
              <w:t>Вид доходов, выплаченных по облигациям выпуска (номинальная стоимость, процент (купон), иное)</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widowControl/>
              <w:spacing w:before="0" w:after="0"/>
              <w:jc w:val="both"/>
              <w:rPr>
                <w:rFonts w:eastAsiaTheme="minorHAnsi"/>
                <w:b/>
                <w:bCs/>
                <w:lang w:eastAsia="en-US"/>
              </w:rPr>
            </w:pPr>
            <w:r w:rsidRPr="002F4511">
              <w:rPr>
                <w:b/>
                <w:bCs/>
                <w:i/>
                <w:iCs/>
              </w:rPr>
              <w:t>Купон</w:t>
            </w:r>
            <w:r w:rsidRPr="002F4511">
              <w:rPr>
                <w:b/>
                <w:bCs/>
                <w:i/>
                <w:iCs/>
              </w:rPr>
              <w:br/>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widowControl/>
              <w:spacing w:before="0" w:after="0"/>
              <w:jc w:val="both"/>
              <w:rPr>
                <w:rFonts w:eastAsiaTheme="minorHAnsi"/>
                <w:b/>
                <w:bCs/>
                <w:lang w:eastAsia="en-US"/>
              </w:rPr>
            </w:pPr>
            <w:r w:rsidRPr="002F4511">
              <w:rPr>
                <w:rFonts w:eastAsiaTheme="minorHAnsi"/>
                <w:b/>
                <w:bCs/>
                <w:lang w:eastAsia="en-US"/>
              </w:rPr>
              <w:t>Размер доходов, подлежавших выплате по облигациям выпуска, в денежном выражении в расчете на одну облигацию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widowControl/>
              <w:spacing w:before="0" w:after="0"/>
              <w:jc w:val="both"/>
              <w:rPr>
                <w:rFonts w:eastAsiaTheme="minorHAnsi"/>
                <w:b/>
                <w:bCs/>
                <w:lang w:eastAsia="en-US"/>
              </w:rPr>
            </w:pPr>
            <w:r w:rsidRPr="002F4511">
              <w:rPr>
                <w:b/>
                <w:bCs/>
                <w:i/>
                <w:iCs/>
              </w:rPr>
              <w:t xml:space="preserve"> 69,81 руб.</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widowControl/>
              <w:spacing w:before="0" w:after="0"/>
              <w:jc w:val="both"/>
              <w:rPr>
                <w:rFonts w:eastAsiaTheme="minorHAnsi"/>
                <w:b/>
                <w:bCs/>
                <w:lang w:eastAsia="en-US"/>
              </w:rPr>
            </w:pPr>
            <w:r w:rsidRPr="002F4511">
              <w:rPr>
                <w:rFonts w:eastAsiaTheme="minorHAnsi"/>
                <w:b/>
                <w:bCs/>
                <w:lang w:eastAsia="en-US"/>
              </w:rPr>
              <w:t>Размер доходов, подлежавших выплате по облигациям выпуска, в денежном выражении в совокупности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widowControl/>
              <w:spacing w:before="0" w:after="0"/>
              <w:jc w:val="both"/>
              <w:rPr>
                <w:rFonts w:eastAsiaTheme="minorHAnsi"/>
                <w:b/>
                <w:bCs/>
                <w:lang w:eastAsia="en-US"/>
              </w:rPr>
            </w:pPr>
            <w:r w:rsidRPr="002F4511">
              <w:rPr>
                <w:b/>
                <w:bCs/>
                <w:i/>
                <w:iCs/>
              </w:rPr>
              <w:t>209 430 000,00 руб.</w:t>
            </w:r>
            <w:r w:rsidRPr="002F4511">
              <w:rPr>
                <w:b/>
                <w:bCs/>
                <w:i/>
                <w:iCs/>
              </w:rPr>
              <w:br/>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widowControl/>
              <w:spacing w:before="0" w:after="0"/>
              <w:jc w:val="both"/>
              <w:rPr>
                <w:rFonts w:eastAsiaTheme="minorHAnsi"/>
                <w:b/>
                <w:bCs/>
                <w:lang w:eastAsia="en-US"/>
              </w:rPr>
            </w:pPr>
            <w:r w:rsidRPr="002F4511">
              <w:rPr>
                <w:rFonts w:eastAsiaTheme="minorHAnsi"/>
                <w:b/>
                <w:bCs/>
                <w:lang w:eastAsia="en-US"/>
              </w:rPr>
              <w:t>Срок (дата) выплаты доходов по облигациям выпуска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widowControl/>
              <w:spacing w:before="0" w:after="0"/>
              <w:jc w:val="both"/>
              <w:rPr>
                <w:rFonts w:eastAsiaTheme="minorHAnsi"/>
                <w:b/>
                <w:bCs/>
                <w:i/>
                <w:lang w:eastAsia="en-US"/>
              </w:rPr>
            </w:pPr>
            <w:r w:rsidRPr="002F4511">
              <w:rPr>
                <w:rFonts w:eastAsiaTheme="minorHAnsi"/>
                <w:b/>
                <w:bCs/>
                <w:i/>
                <w:lang w:eastAsia="en-US"/>
              </w:rPr>
              <w:t>29.12.2016г.</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widowControl/>
              <w:spacing w:before="0" w:after="0"/>
              <w:jc w:val="both"/>
              <w:rPr>
                <w:rFonts w:eastAsiaTheme="minorHAnsi"/>
                <w:b/>
                <w:bCs/>
                <w:lang w:eastAsia="en-US"/>
              </w:rPr>
            </w:pPr>
            <w:r w:rsidRPr="002F4511">
              <w:rPr>
                <w:rFonts w:eastAsiaTheme="minorHAnsi"/>
                <w:b/>
                <w:bCs/>
                <w:lang w:eastAsia="en-US"/>
              </w:rPr>
              <w:t>Форма выплаты доходов по облигациям выпуска (денежные средства, иное имущество)</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widowControl/>
              <w:spacing w:before="0" w:after="0"/>
              <w:jc w:val="both"/>
              <w:rPr>
                <w:rFonts w:eastAsiaTheme="minorHAnsi"/>
                <w:b/>
                <w:bCs/>
                <w:i/>
                <w:lang w:eastAsia="en-US"/>
              </w:rPr>
            </w:pPr>
            <w:r w:rsidRPr="002F4511">
              <w:rPr>
                <w:rFonts w:eastAsiaTheme="minorHAnsi"/>
                <w:b/>
                <w:bCs/>
                <w:i/>
                <w:lang w:eastAsia="en-US"/>
              </w:rPr>
              <w:t>Денежные средства</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widowControl/>
              <w:spacing w:before="0" w:after="0"/>
              <w:jc w:val="both"/>
              <w:rPr>
                <w:rFonts w:eastAsiaTheme="minorHAnsi"/>
                <w:b/>
                <w:bCs/>
                <w:lang w:eastAsia="en-US"/>
              </w:rPr>
            </w:pPr>
            <w:r w:rsidRPr="002F4511">
              <w:rPr>
                <w:rFonts w:eastAsiaTheme="minorHAnsi"/>
                <w:b/>
                <w:bCs/>
                <w:lang w:eastAsia="en-US"/>
              </w:rPr>
              <w:t>Общий размер доходов, выплаченных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widowControl/>
              <w:spacing w:before="0" w:after="0"/>
              <w:jc w:val="both"/>
              <w:rPr>
                <w:rFonts w:eastAsiaTheme="minorHAnsi"/>
                <w:b/>
                <w:bCs/>
                <w:i/>
                <w:lang w:eastAsia="en-US"/>
              </w:rPr>
            </w:pPr>
            <w:r w:rsidRPr="002F4511">
              <w:rPr>
                <w:b/>
                <w:bCs/>
                <w:i/>
                <w:iCs/>
              </w:rPr>
              <w:t>209 430 000,00 руб.</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widowControl/>
              <w:spacing w:before="0" w:after="0"/>
              <w:jc w:val="both"/>
              <w:rPr>
                <w:rFonts w:eastAsiaTheme="minorHAnsi"/>
                <w:b/>
                <w:bCs/>
                <w:lang w:eastAsia="en-US"/>
              </w:rPr>
            </w:pPr>
            <w:r w:rsidRPr="002F4511">
              <w:rPr>
                <w:rFonts w:eastAsiaTheme="minorHAnsi"/>
                <w:b/>
                <w:bCs/>
                <w:lang w:eastAsia="en-US"/>
              </w:rPr>
              <w:t>Доля выплаченных доходов по облигациям выпуска в общем размере подлежавших выплате доходов по облигациям выпуска, %</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widowControl/>
              <w:spacing w:before="0" w:after="0"/>
              <w:jc w:val="both"/>
              <w:rPr>
                <w:rFonts w:eastAsiaTheme="minorHAnsi"/>
                <w:b/>
                <w:bCs/>
                <w:i/>
                <w:lang w:eastAsia="en-US"/>
              </w:rPr>
            </w:pPr>
            <w:r w:rsidRPr="002F4511">
              <w:rPr>
                <w:rFonts w:eastAsiaTheme="minorHAnsi"/>
                <w:b/>
                <w:bCs/>
                <w:i/>
                <w:lang w:eastAsia="en-US"/>
              </w:rPr>
              <w:t>100%</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widowControl/>
              <w:spacing w:before="0" w:after="0"/>
              <w:jc w:val="both"/>
              <w:rPr>
                <w:rFonts w:eastAsiaTheme="minorHAnsi"/>
                <w:b/>
                <w:bCs/>
                <w:lang w:eastAsia="en-US"/>
              </w:rPr>
            </w:pPr>
            <w:r w:rsidRPr="002F4511">
              <w:rPr>
                <w:rFonts w:eastAsiaTheme="minorHAnsi"/>
                <w:b/>
                <w:bCs/>
                <w:lang w:eastAsia="en-US"/>
              </w:rPr>
              <w:t>Причины невыплаты таких доходов в случае, если подлежавшие выплате доходы по облигациям выпуска не выплачены или выплачены эмитентом не в полном объеме</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widowControl/>
              <w:spacing w:before="0" w:after="0"/>
              <w:jc w:val="both"/>
              <w:rPr>
                <w:rFonts w:eastAsiaTheme="minorHAnsi"/>
                <w:b/>
                <w:bCs/>
                <w:i/>
                <w:lang w:eastAsia="en-US"/>
              </w:rPr>
            </w:pPr>
            <w:r w:rsidRPr="002F4511">
              <w:rPr>
                <w:rFonts w:eastAsiaTheme="minorHAnsi"/>
                <w:b/>
                <w:bCs/>
                <w:i/>
                <w:lang w:eastAsia="en-US"/>
              </w:rPr>
              <w:t>-</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widowControl/>
              <w:spacing w:before="0" w:after="0"/>
              <w:jc w:val="both"/>
              <w:rPr>
                <w:rFonts w:eastAsiaTheme="minorHAnsi"/>
                <w:b/>
                <w:bCs/>
                <w:lang w:eastAsia="en-US"/>
              </w:rPr>
            </w:pPr>
            <w:r w:rsidRPr="002F4511">
              <w:rPr>
                <w:rFonts w:eastAsiaTheme="minorHAnsi"/>
                <w:b/>
                <w:bCs/>
                <w:lang w:eastAsia="en-US"/>
              </w:rPr>
              <w:t>Иные сведения о доходах по облигациям выпуска, указываемые эмитентом по собственному усмотрению</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widowControl/>
              <w:spacing w:before="0" w:after="0"/>
              <w:jc w:val="both"/>
              <w:rPr>
                <w:rFonts w:eastAsiaTheme="minorHAnsi"/>
                <w:b/>
                <w:bCs/>
                <w:i/>
                <w:lang w:eastAsia="en-US"/>
              </w:rPr>
            </w:pPr>
            <w:r w:rsidRPr="002F4511">
              <w:rPr>
                <w:rFonts w:eastAsiaTheme="minorHAnsi"/>
                <w:b/>
                <w:bCs/>
                <w:i/>
                <w:lang w:eastAsia="en-US"/>
              </w:rPr>
              <w:t>Отсутствуют</w:t>
            </w:r>
          </w:p>
        </w:tc>
      </w:tr>
    </w:tbl>
    <w:p w:rsidR="006E2FB8" w:rsidRPr="002F4511" w:rsidRDefault="006E2FB8" w:rsidP="006E2FB8">
      <w:pPr>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3502"/>
      </w:tblGrid>
      <w:tr w:rsidR="006E2FB8" w:rsidRPr="002F4511" w:rsidTr="009E1F0C">
        <w:trPr>
          <w:trHeight w:val="656"/>
        </w:trPr>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Наименование показателя</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Значение показателя за соответствующие отчетные периоды</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Серия, форма и иные идентификационные признаки выпуска облигаций</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rPr>
              <w:t>Облигации процентные неконвертируемые документарные на предъявителя с обязательным централизованным хранением,</w:t>
            </w:r>
          </w:p>
          <w:p w:rsidR="006E2FB8" w:rsidRPr="002F4511" w:rsidRDefault="006E2FB8" w:rsidP="009E1F0C">
            <w:pPr>
              <w:jc w:val="both"/>
              <w:rPr>
                <w:b/>
                <w:bCs/>
                <w:i/>
              </w:rPr>
            </w:pPr>
            <w:r w:rsidRPr="002F4511">
              <w:rPr>
                <w:b/>
                <w:bCs/>
                <w:i/>
              </w:rPr>
              <w:t>серии 01</w:t>
            </w:r>
          </w:p>
          <w:p w:rsidR="006E2FB8" w:rsidRPr="002F4511" w:rsidRDefault="006E2FB8" w:rsidP="009E1F0C">
            <w:pPr>
              <w:jc w:val="both"/>
              <w:rPr>
                <w:b/>
                <w:bCs/>
              </w:rPr>
            </w:pPr>
            <w:r w:rsidRPr="002F4511">
              <w:rPr>
                <w:b/>
                <w:bCs/>
                <w:i/>
                <w:iCs/>
              </w:rPr>
              <w:t>международный код (номер) идентификации ценных бумаг (ISIN) RU000A0JWM49</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Государственный регистрационный номер выпуска облигаций и дата его государственной регистрации (идентификационный номер выпуска облигаций и дата его присвоения в случае, если выпуск облигаций не подлежал государственной регистрации)</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rPr>
              <w:t>4-01-82416-Н от 03.12.2015г.</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Вид доходов, выплаченных по облигациям выпуска (номинальная стоимость, процент (купон), иное)</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i/>
                <w:iCs/>
              </w:rPr>
              <w:t>Купон</w:t>
            </w:r>
            <w:r w:rsidRPr="002F4511">
              <w:rPr>
                <w:b/>
                <w:bCs/>
                <w:i/>
                <w:iCs/>
              </w:rPr>
              <w:br/>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Размер доходов, подлежавших выплате по облигациям выпуска, в денежном выражении в расчете на одну облигацию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i/>
                <w:iCs/>
              </w:rPr>
              <w:t xml:space="preserve"> 69,81 руб.</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Размер доходов, подлежавших выплате по облигациям выпуска, в денежном выражении в совокупности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i/>
                <w:iCs/>
              </w:rPr>
              <w:t>209 430 000,00 руб.</w:t>
            </w:r>
            <w:r w:rsidRPr="002F4511">
              <w:rPr>
                <w:b/>
                <w:bCs/>
                <w:i/>
                <w:iCs/>
              </w:rPr>
              <w:br/>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Срок (дата) выплаты доходов по облигациям выпуска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rPr>
              <w:t>29.06.2017г.</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Форма выплаты доходов по облигациям выпуска (денежные средства, иное имущество)</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rPr>
              <w:t>Денежные средства</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Общий размер доходов, выплаченных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iCs/>
              </w:rPr>
              <w:t>209 430 000,00 руб.</w:t>
            </w:r>
            <w:r w:rsidRPr="002F4511">
              <w:rPr>
                <w:b/>
                <w:bCs/>
                <w:i/>
                <w:iCs/>
              </w:rPr>
              <w:br/>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Доля выплаченных доходов по облигациям выпуска в общем размере подлежавших выплате доходов по облигациям выпуска, %</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rPr>
              <w:t>100%</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Причины невыплаты таких доходов в случае, если подлежавшие выплате доходы по облигациям выпуска не выплачены или выплачены эмитентом не в полном объеме</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rPr>
              <w:t>-</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Иные сведения о доходах по облигациям выпуска, указываемые эмитентом по собственному усмотрению</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rPr>
              <w:t>Отсутствуют</w:t>
            </w:r>
          </w:p>
        </w:tc>
      </w:tr>
    </w:tbl>
    <w:p w:rsidR="006E2FB8" w:rsidRPr="002F4511" w:rsidRDefault="006E2FB8" w:rsidP="006E2FB8">
      <w:pPr>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3502"/>
      </w:tblGrid>
      <w:tr w:rsidR="006E2FB8" w:rsidRPr="002F4511" w:rsidTr="009E1F0C">
        <w:trPr>
          <w:trHeight w:val="656"/>
        </w:trPr>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Наименование показателя</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Значение показателя за соответствующие отчетные периоды</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Серия, форма и иные идентификационные признаки выпуска облигаций</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rPr>
              <w:t>Облигации процентные неконвертируемые документарные на предъявителя с обязательным централизованным хранением,</w:t>
            </w:r>
          </w:p>
          <w:p w:rsidR="006E2FB8" w:rsidRPr="002F4511" w:rsidRDefault="006E2FB8" w:rsidP="009E1F0C">
            <w:pPr>
              <w:jc w:val="both"/>
              <w:rPr>
                <w:b/>
                <w:bCs/>
                <w:i/>
              </w:rPr>
            </w:pPr>
            <w:r w:rsidRPr="002F4511">
              <w:rPr>
                <w:b/>
                <w:bCs/>
                <w:i/>
              </w:rPr>
              <w:t>серии 01</w:t>
            </w:r>
          </w:p>
          <w:p w:rsidR="006E2FB8" w:rsidRPr="002F4511" w:rsidRDefault="006E2FB8" w:rsidP="009E1F0C">
            <w:pPr>
              <w:jc w:val="both"/>
              <w:rPr>
                <w:b/>
                <w:bCs/>
              </w:rPr>
            </w:pPr>
            <w:r w:rsidRPr="002F4511">
              <w:rPr>
                <w:b/>
                <w:bCs/>
                <w:i/>
                <w:iCs/>
              </w:rPr>
              <w:t>международный код (номер) идентификации ценных бумаг (ISIN) RU000A0JWM49</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Государственный регистрационный номер выпуска облигаций и дата его государственной регистрации (идентификационный номер выпуска облигаций и дата его присвоения в случае, если выпуск облигаций не подлежал государственной регистрации)</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rPr>
              <w:t>4-01-82416-Н от 03.12.2015г.</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Вид доходов, выплаченных по облигациям выпуска (номинальная стоимость, процент (купон), иное)</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i/>
                <w:iCs/>
              </w:rPr>
              <w:t>Купон</w:t>
            </w:r>
            <w:r w:rsidRPr="002F4511">
              <w:rPr>
                <w:b/>
                <w:bCs/>
                <w:i/>
                <w:iCs/>
              </w:rPr>
              <w:br/>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Размер доходов, подлежавших выплате по облигациям выпуска, в денежном выражении в расчете на одну облигацию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i/>
                <w:iCs/>
              </w:rPr>
              <w:t xml:space="preserve"> 69,81 руб.</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Размер доходов, подлежавших выплате по облигациям выпуска, в денежном выражении в совокупности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i/>
                <w:iCs/>
              </w:rPr>
              <w:t>209 430 000,00 руб.</w:t>
            </w:r>
            <w:r w:rsidRPr="002F4511">
              <w:rPr>
                <w:b/>
                <w:bCs/>
                <w:i/>
                <w:iCs/>
              </w:rPr>
              <w:br/>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Срок (дата) выплаты доходов по облигациям выпуска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rPr>
              <w:t>28.12.2017г.</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Форма выплаты доходов по облигациям выпуска (денежные средства, иное имущество)</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rPr>
              <w:t>Денежные средства</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Общий размер доходов, выплаченных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iCs/>
              </w:rPr>
              <w:t>209 430 000,00 руб.</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Доля выплаченных доходов по облигациям выпуска в общем размере подлежавших выплате доходов по облигациям выпуска, %</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rPr>
              <w:t>100%</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Причины невыплаты таких доходов в случае, если подлежавшие выплате доходы по облигациям выпуска не выплачены или выплачены эмитентом не в полном объеме</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rPr>
              <w:t>-</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Иные сведения о доходах по облигациям выпуска, указываемые эмитентом по собственному усмотрению</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rPr>
              <w:t>Отсутствуют</w:t>
            </w:r>
          </w:p>
        </w:tc>
      </w:tr>
    </w:tbl>
    <w:p w:rsidR="006E2FB8" w:rsidRPr="002F4511" w:rsidRDefault="006E2FB8" w:rsidP="006E2FB8">
      <w:pPr>
        <w:jc w:val="both"/>
      </w:pPr>
    </w:p>
    <w:p w:rsidR="006E2FB8" w:rsidRPr="002F4511" w:rsidRDefault="006E2FB8" w:rsidP="006E2FB8">
      <w:pPr>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3502"/>
      </w:tblGrid>
      <w:tr w:rsidR="006E2FB8" w:rsidRPr="002F4511" w:rsidTr="009E1F0C">
        <w:trPr>
          <w:trHeight w:val="656"/>
        </w:trPr>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Наименование показателя</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Значение показателя за соответствующие отчетные периоды</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Серия, форма и иные идентификационные признаки выпуска облигаций</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rPr>
              <w:t>Облигации процентные неконвертируемые документарные на предъявителя с обязательным централизованным хранением,</w:t>
            </w:r>
          </w:p>
          <w:p w:rsidR="006E2FB8" w:rsidRPr="002F4511" w:rsidRDefault="006E2FB8" w:rsidP="009E1F0C">
            <w:pPr>
              <w:jc w:val="both"/>
              <w:rPr>
                <w:b/>
                <w:bCs/>
                <w:i/>
              </w:rPr>
            </w:pPr>
            <w:r w:rsidRPr="002F4511">
              <w:rPr>
                <w:b/>
                <w:bCs/>
                <w:i/>
              </w:rPr>
              <w:t>серии 01</w:t>
            </w:r>
          </w:p>
          <w:p w:rsidR="006E2FB8" w:rsidRPr="002F4511" w:rsidRDefault="006E2FB8" w:rsidP="009E1F0C">
            <w:pPr>
              <w:jc w:val="both"/>
              <w:rPr>
                <w:b/>
                <w:bCs/>
              </w:rPr>
            </w:pPr>
            <w:r w:rsidRPr="002F4511">
              <w:rPr>
                <w:b/>
                <w:bCs/>
                <w:i/>
                <w:iCs/>
              </w:rPr>
              <w:t>международный код (номер) идентификации ценных бумаг (ISIN) RU000A0JWM49</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Государственный регистрационный номер выпуска облигаций и дата его государственной регистрации (идентификационный номер выпуска облигаций и дата его присвоения в случае, если выпуск облигаций не подлежал государственной регистрации)</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rPr>
              <w:t>4-01-82416-Н от 03.12.2015г.</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Вид доходов, выплаченных по облигациям выпуска (номинальная стоимость, процент (купон), иное)</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i/>
                <w:iCs/>
              </w:rPr>
              <w:t>Купон</w:t>
            </w:r>
            <w:r w:rsidRPr="002F4511">
              <w:rPr>
                <w:b/>
                <w:bCs/>
                <w:i/>
                <w:iCs/>
              </w:rPr>
              <w:br/>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Размер доходов, подлежавших выплате по облигациям выпуска, в денежном выражении в расчете на одну облигацию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i/>
                <w:iCs/>
              </w:rPr>
              <w:t xml:space="preserve"> 69,81 руб.</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Размер доходов, подлежавших выплате по облигациям выпуска, в денежном выражении в совокупности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i/>
                <w:iCs/>
              </w:rPr>
              <w:t>209 430 000,00 руб.</w:t>
            </w:r>
            <w:r w:rsidRPr="002F4511">
              <w:rPr>
                <w:b/>
                <w:bCs/>
                <w:i/>
                <w:iCs/>
              </w:rPr>
              <w:br/>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Срок (дата) выплаты доходов по облигациям выпуска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rPr>
              <w:t>28.06.2018г.</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Форма выплаты доходов по облигациям выпуска (денежные средства, иное имущество)</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rPr>
              <w:t>Денежные средства</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Общий размер доходов, выплаченных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iCs/>
              </w:rPr>
              <w:t>209 430 000,00 руб.</w:t>
            </w:r>
            <w:r w:rsidRPr="002F4511">
              <w:rPr>
                <w:b/>
                <w:bCs/>
                <w:i/>
                <w:iCs/>
              </w:rPr>
              <w:br/>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Доля выплаченных доходов по облигациям выпуска в общем размере подлежавших выплате доходов по облигациям выпуска, %</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rPr>
              <w:t>100%</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Причины невыплаты таких доходов в случае, если подлежавшие выплате доходы по облигациям выпуска не выплачены или выплачены эмитентом не в полном объеме</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rPr>
              <w:t>-</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Иные сведения о доходах по облигациям выпуска, указываемые эмитентом по собственному усмотрению</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rPr>
              <w:t>Отсутствуют</w:t>
            </w:r>
          </w:p>
        </w:tc>
      </w:tr>
    </w:tbl>
    <w:p w:rsidR="006E2FB8" w:rsidRPr="002F4511" w:rsidRDefault="006E2FB8" w:rsidP="006E2FB8">
      <w:pPr>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3502"/>
      </w:tblGrid>
      <w:tr w:rsidR="006E2FB8" w:rsidRPr="002F4511" w:rsidTr="009E1F0C">
        <w:trPr>
          <w:trHeight w:val="656"/>
        </w:trPr>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Наименование показателя</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Значение показателя за соответствующие отчетные периоды</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Серия, форма и иные идентификационные признаки выпуска облигаций</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rPr>
              <w:t>Облигации процентные неконвертируемые документарные на предъявителя с обязательным централизованным хранением,</w:t>
            </w:r>
          </w:p>
          <w:p w:rsidR="006E2FB8" w:rsidRPr="002F4511" w:rsidRDefault="006E2FB8" w:rsidP="009E1F0C">
            <w:pPr>
              <w:jc w:val="both"/>
              <w:rPr>
                <w:b/>
                <w:bCs/>
                <w:i/>
              </w:rPr>
            </w:pPr>
            <w:r w:rsidRPr="002F4511">
              <w:rPr>
                <w:b/>
                <w:bCs/>
                <w:i/>
              </w:rPr>
              <w:t>серии 01</w:t>
            </w:r>
          </w:p>
          <w:p w:rsidR="006E2FB8" w:rsidRPr="002F4511" w:rsidRDefault="006E2FB8" w:rsidP="009E1F0C">
            <w:pPr>
              <w:jc w:val="both"/>
              <w:rPr>
                <w:b/>
                <w:bCs/>
              </w:rPr>
            </w:pPr>
            <w:r w:rsidRPr="002F4511">
              <w:rPr>
                <w:b/>
                <w:bCs/>
                <w:i/>
                <w:iCs/>
              </w:rPr>
              <w:t>международный код (номер) идентификации ценных бумаг (ISIN) RU000A0JWM49</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Государственный регистрационный номер выпуска облигаций и дата его государственной регистрации (идентификационный номер выпуска облигаций и дата его присвоения в случае, если выпуск облигаций не подлежал государственной регистрации)</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rPr>
              <w:t>4-01-82416-Н от 03.12.2015г.</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Вид доходов, выплаченных по облигациям выпуска (номинальная стоимость, процент (купон), иное)</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i/>
                <w:iCs/>
              </w:rPr>
              <w:t>Купон</w:t>
            </w:r>
            <w:r w:rsidRPr="002F4511">
              <w:rPr>
                <w:b/>
                <w:bCs/>
                <w:i/>
                <w:iCs/>
              </w:rPr>
              <w:br/>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Размер доходов, подлежавших выплате по облигациям выпуска, в денежном выражении в расчете на одну облигацию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i/>
                <w:iCs/>
              </w:rPr>
              <w:t xml:space="preserve"> 69,81 руб.</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Размер доходов, подлежавших выплате по облигациям выпуска, в денежном выражении в совокупности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i/>
                <w:iCs/>
              </w:rPr>
              <w:t>209 430 000,00 руб.</w:t>
            </w:r>
            <w:r w:rsidRPr="002F4511">
              <w:rPr>
                <w:b/>
                <w:bCs/>
                <w:i/>
                <w:iCs/>
              </w:rPr>
              <w:br/>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Срок (дата) выплаты доходов по облигациям выпуска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rPr>
              <w:t>27.12.2018г.</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Форма выплаты доходов по облигациям выпуска (денежные средства, иное имущество)</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rPr>
              <w:t>Денежные средства</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Общий размер доходов, выплаченных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iCs/>
              </w:rPr>
              <w:t>209 430 000,00 руб.</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Доля выплаченных доходов по облигациям выпуска в общем размере подлежавших выплате доходов по облигациям выпуска, %</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rPr>
              <w:t>100%</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Причины невыплаты таких доходов в случае, если подлежавшие выплате доходы по облигациям выпуска не выплачены или выплачены эмитентом не в полном объеме</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rPr>
              <w:t>-</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Иные сведения о доходах по облигациям выпуска, указываемые эмитентом по собственному усмотрению</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rPr>
              <w:t>Отсутствуют</w:t>
            </w:r>
          </w:p>
        </w:tc>
      </w:tr>
    </w:tbl>
    <w:p w:rsidR="006E2FB8" w:rsidRPr="002F4511" w:rsidRDefault="006E2FB8" w:rsidP="006E2FB8">
      <w:pPr>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3502"/>
      </w:tblGrid>
      <w:tr w:rsidR="006E2FB8" w:rsidRPr="002F4511" w:rsidTr="009E1F0C">
        <w:trPr>
          <w:trHeight w:val="656"/>
        </w:trPr>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Наименование показателя</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Значение показателя за соответствующие отчетные периоды</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Серия, форма и иные идентификационные признаки выпуска облигаций</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rPr>
              <w:t>Облигации процентные неконвертируемые документарные на предъявителя с обязательным централизованным хранением,</w:t>
            </w:r>
          </w:p>
          <w:p w:rsidR="006E2FB8" w:rsidRPr="002F4511" w:rsidRDefault="006E2FB8" w:rsidP="009E1F0C">
            <w:pPr>
              <w:jc w:val="both"/>
              <w:rPr>
                <w:b/>
                <w:bCs/>
                <w:i/>
              </w:rPr>
            </w:pPr>
            <w:r w:rsidRPr="002F4511">
              <w:rPr>
                <w:b/>
                <w:bCs/>
                <w:i/>
              </w:rPr>
              <w:t>серии 01</w:t>
            </w:r>
          </w:p>
          <w:p w:rsidR="006E2FB8" w:rsidRPr="002F4511" w:rsidRDefault="006E2FB8" w:rsidP="009E1F0C">
            <w:pPr>
              <w:jc w:val="both"/>
              <w:rPr>
                <w:b/>
                <w:bCs/>
              </w:rPr>
            </w:pPr>
            <w:r w:rsidRPr="002F4511">
              <w:rPr>
                <w:b/>
                <w:bCs/>
                <w:i/>
                <w:iCs/>
              </w:rPr>
              <w:t>международный код (номер) идентификации ценных бумаг (ISIN) RU000A0JWM49</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Государственный регистрационный номер выпуска облигаций и дата его государственной регистрации (идентификационный номер выпуска облигаций и дата его присвоения в случае, если выпуск облигаций не подлежал государственной регистрации)</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rPr>
              <w:t>4-01-82416-Н от 03.12.2015г.</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Вид доходов, выплаченных по облигациям выпуска (номинальная стоимость, процент (купон), иное)</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i/>
                <w:iCs/>
              </w:rPr>
              <w:t>Купон</w:t>
            </w:r>
            <w:r w:rsidRPr="002F4511">
              <w:rPr>
                <w:b/>
                <w:bCs/>
                <w:i/>
                <w:iCs/>
              </w:rPr>
              <w:br/>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Размер доходов, подлежавших выплате по облигациям выпуска, в денежном выражении в расчете на одну облигацию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i/>
                <w:iCs/>
              </w:rPr>
              <w:t xml:space="preserve"> 69,81 руб.</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Размер доходов, подлежавших выплате по облигациям выпуска, в денежном выражении в совокупности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i/>
                <w:iCs/>
              </w:rPr>
              <w:t>209 430 000,00 руб.</w:t>
            </w:r>
            <w:r w:rsidRPr="002F4511">
              <w:rPr>
                <w:b/>
                <w:bCs/>
                <w:i/>
                <w:iCs/>
              </w:rPr>
              <w:br/>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Срок (дата) выплаты доходов по облигациям выпуска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rPr>
              <w:t>27.</w:t>
            </w:r>
            <w:r w:rsidRPr="002F4511">
              <w:rPr>
                <w:b/>
                <w:bCs/>
                <w:i/>
                <w:lang w:val="en-US"/>
              </w:rPr>
              <w:t>06</w:t>
            </w:r>
            <w:r w:rsidRPr="002F4511">
              <w:rPr>
                <w:b/>
                <w:bCs/>
                <w:i/>
              </w:rPr>
              <w:t>.201</w:t>
            </w:r>
            <w:r w:rsidRPr="002F4511">
              <w:rPr>
                <w:b/>
                <w:bCs/>
                <w:i/>
                <w:lang w:val="en-US"/>
              </w:rPr>
              <w:t>9</w:t>
            </w:r>
            <w:r w:rsidRPr="002F4511">
              <w:rPr>
                <w:b/>
                <w:bCs/>
                <w:i/>
              </w:rPr>
              <w:t>г.</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Форма выплаты доходов по облигациям выпуска (денежные средства, иное имущество)</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rPr>
              <w:t>Денежные средства</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Общий размер доходов, выплаченных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iCs/>
              </w:rPr>
              <w:t>209 430 000,00 руб.</w:t>
            </w:r>
            <w:r w:rsidRPr="002F4511">
              <w:rPr>
                <w:b/>
                <w:bCs/>
                <w:i/>
                <w:iCs/>
              </w:rPr>
              <w:br/>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Доля выплаченных доходов по облигациям выпуска в общем размере подлежавших выплате доходов по облигациям выпуска, %</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rPr>
              <w:t>100%</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Причины невыплаты таких доходов в случае, если подлежавшие выплате доходы по облигациям выпуска не выплачены или выплачены эмитентом не в полном объеме</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rPr>
              <w:t>-</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Иные сведения о доходах по облигациям выпуска, указываемые эмитентом по собственному усмотрению</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rPr>
              <w:t>Отсутствуют</w:t>
            </w:r>
          </w:p>
        </w:tc>
      </w:tr>
    </w:tbl>
    <w:p w:rsidR="006E2FB8" w:rsidRPr="002F4511" w:rsidRDefault="006E2FB8" w:rsidP="006E2FB8">
      <w:pPr>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3502"/>
      </w:tblGrid>
      <w:tr w:rsidR="006E2FB8" w:rsidRPr="002F4511" w:rsidTr="009E1F0C">
        <w:trPr>
          <w:trHeight w:val="656"/>
        </w:trPr>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Наименование показателя</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Значение показателя за соответствующие отчетные периоды</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Серия, форма и иные идентификационные признаки выпуска облигаций</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rPr>
              <w:t>Облигации процентные неконвертируемые документарные на предъявителя с обязательным централизованным хранением,</w:t>
            </w:r>
          </w:p>
          <w:p w:rsidR="006E2FB8" w:rsidRPr="002F4511" w:rsidRDefault="006E2FB8" w:rsidP="009E1F0C">
            <w:pPr>
              <w:jc w:val="both"/>
              <w:rPr>
                <w:b/>
                <w:bCs/>
                <w:i/>
              </w:rPr>
            </w:pPr>
            <w:r w:rsidRPr="002F4511">
              <w:rPr>
                <w:b/>
                <w:bCs/>
                <w:i/>
              </w:rPr>
              <w:t>серии 01</w:t>
            </w:r>
          </w:p>
          <w:p w:rsidR="006E2FB8" w:rsidRPr="002F4511" w:rsidRDefault="006E2FB8" w:rsidP="009E1F0C">
            <w:pPr>
              <w:jc w:val="both"/>
              <w:rPr>
                <w:b/>
                <w:bCs/>
              </w:rPr>
            </w:pPr>
            <w:r w:rsidRPr="002F4511">
              <w:rPr>
                <w:b/>
                <w:bCs/>
                <w:i/>
                <w:iCs/>
              </w:rPr>
              <w:t>международный код (номер) идентификации ценных бумаг (ISIN) RU000A0JWM49</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Государственный регистрационный номер выпуска облигаций и дата его государственной регистрации (идентификационный номер выпуска облигаций и дата его присвоения в случае, если выпуск облигаций не подлежал государственной регистрации)</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rPr>
              <w:t>4-01-82416-Н от 03.12.2015г.</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Вид доходов, выплаченных по облигациям выпуска (номинальная стоимость, процент (купон), иное)</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i/>
                <w:iCs/>
              </w:rPr>
              <w:t>Купон</w:t>
            </w:r>
            <w:r w:rsidRPr="002F4511">
              <w:rPr>
                <w:b/>
                <w:bCs/>
                <w:i/>
                <w:iCs/>
              </w:rPr>
              <w:br/>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Размер доходов, подлежавших выплате по облигациям выпуска, в денежном выражении в расчете на одну облигацию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i/>
                <w:iCs/>
              </w:rPr>
              <w:t xml:space="preserve"> 54,85 руб.</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Размер доходов, подлежавших выплате по облигациям выпуска, в денежном выражении в совокупности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i/>
                <w:iCs/>
              </w:rPr>
              <w:t>164 550 000 руб.</w:t>
            </w:r>
            <w:r w:rsidRPr="002F4511">
              <w:rPr>
                <w:b/>
                <w:bCs/>
                <w:i/>
                <w:iCs/>
              </w:rPr>
              <w:br/>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Срок (дата) выплаты доходов по облигациям выпуска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rPr>
              <w:t>26.12.201</w:t>
            </w:r>
            <w:r w:rsidRPr="002F4511">
              <w:rPr>
                <w:b/>
                <w:bCs/>
                <w:i/>
                <w:lang w:val="en-US"/>
              </w:rPr>
              <w:t>9</w:t>
            </w:r>
            <w:r w:rsidRPr="002F4511">
              <w:rPr>
                <w:b/>
                <w:bCs/>
                <w:i/>
              </w:rPr>
              <w:t>г.</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Форма выплаты доходов по облигациям выпуска (денежные средства, иное имущество)</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rPr>
              <w:t>Денежные средства</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Общий размер доходов, выплаченных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iCs/>
              </w:rPr>
              <w:t>150 244 242,40 руб.</w:t>
            </w:r>
            <w:r w:rsidRPr="002F4511">
              <w:rPr>
                <w:b/>
                <w:bCs/>
                <w:i/>
                <w:iCs/>
              </w:rPr>
              <w:br/>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Доля выплаченных доходов по облигациям выпуска в общем размере подлежавших выплате доходов по облигациям выпуска, %</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rPr>
              <w:t>100%</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Причины невыплаты таких доходов в случае, если подлежавшие выплате доходы по облигациям выпуска не выплачены или выплачены эмитентом не в полном объеме</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rPr>
              <w:t>-</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Иные сведения о доходах по облигациям выпуска, указываемые эмитентом по собственному усмотрению</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rPr>
              <w:t>Отсутствуют</w:t>
            </w:r>
          </w:p>
        </w:tc>
      </w:tr>
    </w:tbl>
    <w:p w:rsidR="006E2FB8" w:rsidRPr="002F4511" w:rsidRDefault="006E2FB8" w:rsidP="006E2FB8">
      <w:pPr>
        <w:jc w:val="both"/>
      </w:pPr>
    </w:p>
    <w:p w:rsidR="006E2FB8" w:rsidRPr="002F4511" w:rsidRDefault="006E2FB8" w:rsidP="006E2FB8">
      <w:pPr>
        <w:jc w:val="both"/>
      </w:pPr>
    </w:p>
    <w:p w:rsidR="006E2FB8" w:rsidRPr="002F4511" w:rsidRDefault="006E2FB8" w:rsidP="006E2FB8">
      <w:pPr>
        <w:jc w:val="both"/>
      </w:pPr>
    </w:p>
    <w:tbl>
      <w:tblPr>
        <w:tblW w:w="9780" w:type="dxa"/>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3502"/>
      </w:tblGrid>
      <w:tr w:rsidR="006E2FB8" w:rsidRPr="002F4511" w:rsidTr="009E1F0C">
        <w:trPr>
          <w:trHeight w:val="656"/>
        </w:trPr>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widowControl/>
              <w:spacing w:before="0" w:after="0"/>
              <w:jc w:val="both"/>
              <w:rPr>
                <w:rFonts w:eastAsiaTheme="minorHAnsi"/>
                <w:b/>
                <w:bCs/>
                <w:lang w:eastAsia="en-US"/>
              </w:rPr>
            </w:pPr>
            <w:r w:rsidRPr="002F4511">
              <w:rPr>
                <w:rFonts w:eastAsiaTheme="minorHAnsi"/>
                <w:b/>
                <w:bCs/>
                <w:lang w:eastAsia="en-US"/>
              </w:rPr>
              <w:t>Наименование показателя</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widowControl/>
              <w:spacing w:before="0" w:after="0"/>
              <w:jc w:val="both"/>
              <w:rPr>
                <w:rFonts w:eastAsiaTheme="minorHAnsi"/>
                <w:b/>
                <w:bCs/>
                <w:lang w:eastAsia="en-US"/>
              </w:rPr>
            </w:pPr>
            <w:r w:rsidRPr="002F4511">
              <w:rPr>
                <w:rFonts w:eastAsiaTheme="minorHAnsi"/>
                <w:b/>
                <w:bCs/>
                <w:lang w:eastAsia="en-US"/>
              </w:rPr>
              <w:t>Значение показателя за соответствующие отчетные периоды</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widowControl/>
              <w:spacing w:before="0" w:after="0"/>
              <w:jc w:val="both"/>
              <w:rPr>
                <w:rFonts w:eastAsiaTheme="minorHAnsi"/>
                <w:b/>
                <w:bCs/>
                <w:lang w:eastAsia="en-US"/>
              </w:rPr>
            </w:pPr>
            <w:r w:rsidRPr="002F4511">
              <w:rPr>
                <w:rFonts w:eastAsiaTheme="minorHAnsi"/>
                <w:b/>
                <w:bCs/>
                <w:lang w:eastAsia="en-US"/>
              </w:rPr>
              <w:t>Серия, форма и иные идентификационные признаки выпуска облигаций</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widowControl/>
              <w:spacing w:before="0" w:after="0"/>
              <w:jc w:val="both"/>
              <w:rPr>
                <w:rFonts w:eastAsiaTheme="minorHAnsi"/>
                <w:b/>
                <w:bCs/>
                <w:i/>
                <w:lang w:eastAsia="en-US"/>
              </w:rPr>
            </w:pPr>
            <w:r w:rsidRPr="002F4511">
              <w:rPr>
                <w:rFonts w:eastAsiaTheme="minorHAnsi"/>
                <w:b/>
                <w:bCs/>
                <w:i/>
                <w:lang w:eastAsia="en-US"/>
              </w:rPr>
              <w:t>Биржевые облигации процентные неконвертируемые документарные на предъявителя с обязательным централизованным хранением,</w:t>
            </w:r>
          </w:p>
          <w:p w:rsidR="006E2FB8" w:rsidRPr="002F4511" w:rsidRDefault="006E2FB8" w:rsidP="009E1F0C">
            <w:pPr>
              <w:widowControl/>
              <w:spacing w:before="0" w:after="0"/>
              <w:jc w:val="both"/>
              <w:rPr>
                <w:rFonts w:eastAsiaTheme="minorHAnsi"/>
                <w:b/>
                <w:bCs/>
                <w:i/>
                <w:lang w:eastAsia="en-US"/>
              </w:rPr>
            </w:pPr>
            <w:r w:rsidRPr="002F4511">
              <w:rPr>
                <w:rFonts w:eastAsiaTheme="minorHAnsi"/>
                <w:b/>
                <w:bCs/>
                <w:i/>
                <w:lang w:eastAsia="en-US"/>
              </w:rPr>
              <w:t>серии БО-П01 с возможностью досрочного погашения по требованию владельца,</w:t>
            </w:r>
          </w:p>
          <w:p w:rsidR="006E2FB8" w:rsidRPr="002F4511" w:rsidRDefault="006E2FB8" w:rsidP="009E1F0C">
            <w:pPr>
              <w:widowControl/>
              <w:spacing w:before="0" w:after="0"/>
              <w:jc w:val="both"/>
              <w:rPr>
                <w:rFonts w:eastAsiaTheme="minorHAnsi"/>
                <w:b/>
                <w:bCs/>
                <w:lang w:eastAsia="en-US"/>
              </w:rPr>
            </w:pPr>
            <w:r w:rsidRPr="002F4511">
              <w:rPr>
                <w:b/>
                <w:bCs/>
                <w:i/>
                <w:iCs/>
              </w:rPr>
              <w:t>международный код (номер) идентификации ценных бумаг (ISIN) RU000A0JXQ51</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widowControl/>
              <w:spacing w:before="0" w:after="0"/>
              <w:jc w:val="both"/>
              <w:rPr>
                <w:rFonts w:eastAsiaTheme="minorHAnsi"/>
                <w:b/>
                <w:bCs/>
                <w:lang w:eastAsia="en-US"/>
              </w:rPr>
            </w:pPr>
            <w:r w:rsidRPr="002F4511">
              <w:rPr>
                <w:rFonts w:eastAsiaTheme="minorHAnsi"/>
                <w:b/>
                <w:bCs/>
                <w:lang w:eastAsia="en-US"/>
              </w:rPr>
              <w:t>Государственный регистрационный номер выпуска облигаций и дата его государственной регистрации (идентификационный номер выпуска облигаций и дата его присвоения в случае, если выпуск облигаций не подлежал государственной регистрации)</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widowControl/>
              <w:spacing w:before="0" w:after="0"/>
              <w:jc w:val="both"/>
              <w:rPr>
                <w:rFonts w:eastAsiaTheme="minorHAnsi"/>
                <w:b/>
                <w:bCs/>
                <w:i/>
                <w:lang w:eastAsia="en-US"/>
              </w:rPr>
            </w:pPr>
            <w:r w:rsidRPr="002F4511">
              <w:rPr>
                <w:rFonts w:eastAsiaTheme="minorHAnsi"/>
                <w:b/>
                <w:bCs/>
                <w:i/>
                <w:lang w:eastAsia="en-US"/>
              </w:rPr>
              <w:t>4B02-01-82416-H-001P</w:t>
            </w:r>
            <w:r w:rsidRPr="002F4511" w:rsidDel="00026377">
              <w:rPr>
                <w:rFonts w:eastAsiaTheme="minorHAnsi"/>
                <w:b/>
                <w:bCs/>
                <w:i/>
                <w:lang w:eastAsia="en-US"/>
              </w:rPr>
              <w:t xml:space="preserve"> </w:t>
            </w:r>
            <w:r w:rsidRPr="002F4511">
              <w:rPr>
                <w:rFonts w:eastAsiaTheme="minorHAnsi"/>
                <w:b/>
                <w:bCs/>
                <w:i/>
                <w:lang w:eastAsia="en-US"/>
              </w:rPr>
              <w:t>от 27.03.2017г.</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widowControl/>
              <w:spacing w:before="0" w:after="0"/>
              <w:jc w:val="both"/>
              <w:rPr>
                <w:rFonts w:eastAsiaTheme="minorHAnsi"/>
                <w:b/>
                <w:bCs/>
                <w:lang w:eastAsia="en-US"/>
              </w:rPr>
            </w:pPr>
            <w:r w:rsidRPr="002F4511">
              <w:rPr>
                <w:rFonts w:eastAsiaTheme="minorHAnsi"/>
                <w:b/>
                <w:bCs/>
                <w:lang w:eastAsia="en-US"/>
              </w:rPr>
              <w:t>Вид доходов, выплаченных по облигациям выпуска (номинальная стоимость, процент (купон), иное)</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widowControl/>
              <w:spacing w:before="0" w:after="0"/>
              <w:jc w:val="both"/>
              <w:rPr>
                <w:rFonts w:eastAsiaTheme="minorHAnsi"/>
                <w:b/>
                <w:bCs/>
                <w:lang w:eastAsia="en-US"/>
              </w:rPr>
            </w:pPr>
            <w:r w:rsidRPr="002F4511">
              <w:rPr>
                <w:b/>
                <w:bCs/>
                <w:i/>
                <w:iCs/>
              </w:rPr>
              <w:t>Купон</w:t>
            </w:r>
            <w:r w:rsidRPr="002F4511">
              <w:rPr>
                <w:b/>
                <w:bCs/>
                <w:i/>
                <w:iCs/>
              </w:rPr>
              <w:br/>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widowControl/>
              <w:spacing w:before="0" w:after="0"/>
              <w:jc w:val="both"/>
              <w:rPr>
                <w:rFonts w:eastAsiaTheme="minorHAnsi"/>
                <w:b/>
                <w:bCs/>
                <w:lang w:eastAsia="en-US"/>
              </w:rPr>
            </w:pPr>
            <w:r w:rsidRPr="002F4511">
              <w:rPr>
                <w:rFonts w:eastAsiaTheme="minorHAnsi"/>
                <w:b/>
                <w:bCs/>
                <w:lang w:eastAsia="en-US"/>
              </w:rPr>
              <w:t>Размер доходов, подлежавших выплате по облигациям выпуска, в денежном выражении в расчете на одну облигацию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widowControl/>
              <w:spacing w:before="0" w:after="0"/>
              <w:jc w:val="both"/>
              <w:rPr>
                <w:rFonts w:eastAsiaTheme="minorHAnsi"/>
                <w:b/>
                <w:bCs/>
                <w:lang w:eastAsia="en-US"/>
              </w:rPr>
            </w:pPr>
            <w:r w:rsidRPr="002F4511">
              <w:rPr>
                <w:b/>
                <w:bCs/>
                <w:i/>
                <w:iCs/>
              </w:rPr>
              <w:t xml:space="preserve"> </w:t>
            </w:r>
            <w:r w:rsidRPr="002F4511">
              <w:rPr>
                <w:b/>
                <w:bCs/>
                <w:i/>
                <w:iCs/>
                <w:lang w:val="en-US"/>
              </w:rPr>
              <w:t>67.32</w:t>
            </w:r>
            <w:r w:rsidRPr="002F4511">
              <w:rPr>
                <w:b/>
                <w:bCs/>
                <w:i/>
                <w:iCs/>
              </w:rPr>
              <w:t xml:space="preserve"> руб.</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widowControl/>
              <w:spacing w:before="0" w:after="0"/>
              <w:jc w:val="both"/>
              <w:rPr>
                <w:rFonts w:eastAsiaTheme="minorHAnsi"/>
                <w:b/>
                <w:bCs/>
                <w:lang w:eastAsia="en-US"/>
              </w:rPr>
            </w:pPr>
            <w:r w:rsidRPr="002F4511">
              <w:rPr>
                <w:rFonts w:eastAsiaTheme="minorHAnsi"/>
                <w:b/>
                <w:bCs/>
                <w:lang w:eastAsia="en-US"/>
              </w:rPr>
              <w:t>Размер доходов, подлежавших выплате по облигациям выпуска, в денежном выражении в совокупности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widowControl/>
              <w:spacing w:before="0" w:after="0"/>
              <w:jc w:val="both"/>
              <w:rPr>
                <w:rFonts w:eastAsiaTheme="minorHAnsi"/>
                <w:b/>
                <w:bCs/>
                <w:lang w:eastAsia="en-US"/>
              </w:rPr>
            </w:pPr>
            <w:r w:rsidRPr="002F4511">
              <w:rPr>
                <w:b/>
                <w:bCs/>
                <w:i/>
                <w:iCs/>
              </w:rPr>
              <w:t>201 960 000,00 руб.</w:t>
            </w:r>
            <w:r w:rsidRPr="002F4511">
              <w:rPr>
                <w:b/>
                <w:bCs/>
                <w:i/>
                <w:iCs/>
              </w:rPr>
              <w:br/>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widowControl/>
              <w:spacing w:before="0" w:after="0"/>
              <w:jc w:val="both"/>
              <w:rPr>
                <w:rFonts w:eastAsiaTheme="minorHAnsi"/>
                <w:b/>
                <w:bCs/>
                <w:lang w:eastAsia="en-US"/>
              </w:rPr>
            </w:pPr>
            <w:r w:rsidRPr="002F4511">
              <w:rPr>
                <w:rFonts w:eastAsiaTheme="minorHAnsi"/>
                <w:b/>
                <w:bCs/>
                <w:lang w:eastAsia="en-US"/>
              </w:rPr>
              <w:t>Срок (дата) выплаты доходов по облигациям выпуска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widowControl/>
              <w:spacing w:before="0" w:after="0"/>
              <w:jc w:val="both"/>
              <w:rPr>
                <w:rFonts w:eastAsiaTheme="minorHAnsi"/>
                <w:b/>
                <w:bCs/>
                <w:i/>
                <w:lang w:eastAsia="en-US"/>
              </w:rPr>
            </w:pPr>
            <w:r w:rsidRPr="002F4511">
              <w:rPr>
                <w:rFonts w:eastAsiaTheme="minorHAnsi"/>
                <w:b/>
                <w:bCs/>
                <w:i/>
                <w:lang w:eastAsia="en-US"/>
              </w:rPr>
              <w:t>2</w:t>
            </w:r>
            <w:r w:rsidRPr="002F4511">
              <w:rPr>
                <w:rFonts w:eastAsiaTheme="minorHAnsi"/>
                <w:b/>
                <w:bCs/>
                <w:i/>
                <w:lang w:val="en-US" w:eastAsia="en-US"/>
              </w:rPr>
              <w:t>7</w:t>
            </w:r>
            <w:r w:rsidRPr="002F4511">
              <w:rPr>
                <w:rFonts w:eastAsiaTheme="minorHAnsi"/>
                <w:b/>
                <w:bCs/>
                <w:i/>
                <w:lang w:eastAsia="en-US"/>
              </w:rPr>
              <w:t>.1</w:t>
            </w:r>
            <w:r w:rsidRPr="002F4511">
              <w:rPr>
                <w:rFonts w:eastAsiaTheme="minorHAnsi"/>
                <w:b/>
                <w:bCs/>
                <w:i/>
                <w:lang w:val="en-US" w:eastAsia="en-US"/>
              </w:rPr>
              <w:t>0</w:t>
            </w:r>
            <w:r w:rsidRPr="002F4511">
              <w:rPr>
                <w:rFonts w:eastAsiaTheme="minorHAnsi"/>
                <w:b/>
                <w:bCs/>
                <w:i/>
                <w:lang w:eastAsia="en-US"/>
              </w:rPr>
              <w:t>.2017г.</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widowControl/>
              <w:spacing w:before="0" w:after="0"/>
              <w:jc w:val="both"/>
              <w:rPr>
                <w:rFonts w:eastAsiaTheme="minorHAnsi"/>
                <w:b/>
                <w:bCs/>
                <w:lang w:eastAsia="en-US"/>
              </w:rPr>
            </w:pPr>
            <w:r w:rsidRPr="002F4511">
              <w:rPr>
                <w:rFonts w:eastAsiaTheme="minorHAnsi"/>
                <w:b/>
                <w:bCs/>
                <w:lang w:eastAsia="en-US"/>
              </w:rPr>
              <w:t>Форма выплаты доходов по облигациям выпуска (денежные средства, иное имущество)</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widowControl/>
              <w:spacing w:before="0" w:after="0"/>
              <w:jc w:val="both"/>
              <w:rPr>
                <w:rFonts w:eastAsiaTheme="minorHAnsi"/>
                <w:b/>
                <w:bCs/>
                <w:i/>
                <w:lang w:eastAsia="en-US"/>
              </w:rPr>
            </w:pPr>
            <w:r w:rsidRPr="002F4511">
              <w:rPr>
                <w:rFonts w:eastAsiaTheme="minorHAnsi"/>
                <w:b/>
                <w:bCs/>
                <w:i/>
                <w:lang w:eastAsia="en-US"/>
              </w:rPr>
              <w:t>Денежные средства</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widowControl/>
              <w:spacing w:before="0" w:after="0"/>
              <w:jc w:val="both"/>
              <w:rPr>
                <w:rFonts w:eastAsiaTheme="minorHAnsi"/>
                <w:b/>
                <w:bCs/>
                <w:lang w:eastAsia="en-US"/>
              </w:rPr>
            </w:pPr>
            <w:r w:rsidRPr="002F4511">
              <w:rPr>
                <w:rFonts w:eastAsiaTheme="minorHAnsi"/>
                <w:b/>
                <w:bCs/>
                <w:lang w:eastAsia="en-US"/>
              </w:rPr>
              <w:t>Общий размер доходов, выплаченных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widowControl/>
              <w:spacing w:before="0" w:after="0"/>
              <w:jc w:val="both"/>
              <w:rPr>
                <w:rFonts w:eastAsiaTheme="minorHAnsi"/>
                <w:b/>
                <w:bCs/>
                <w:i/>
                <w:lang w:eastAsia="en-US"/>
              </w:rPr>
            </w:pPr>
            <w:r w:rsidRPr="002F4511">
              <w:rPr>
                <w:b/>
                <w:bCs/>
                <w:i/>
                <w:iCs/>
              </w:rPr>
              <w:t>201 960 000,00 руб.</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widowControl/>
              <w:spacing w:before="0" w:after="0"/>
              <w:jc w:val="both"/>
              <w:rPr>
                <w:rFonts w:eastAsiaTheme="minorHAnsi"/>
                <w:b/>
                <w:bCs/>
                <w:lang w:eastAsia="en-US"/>
              </w:rPr>
            </w:pPr>
            <w:r w:rsidRPr="002F4511">
              <w:rPr>
                <w:rFonts w:eastAsiaTheme="minorHAnsi"/>
                <w:b/>
                <w:bCs/>
                <w:lang w:eastAsia="en-US"/>
              </w:rPr>
              <w:t>Доля выплаченных доходов по облигациям выпуска в общем размере подлежавших выплате доходов по облигациям выпуска, %</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widowControl/>
              <w:spacing w:before="0" w:after="0"/>
              <w:jc w:val="both"/>
              <w:rPr>
                <w:rFonts w:eastAsiaTheme="minorHAnsi"/>
                <w:b/>
                <w:bCs/>
                <w:i/>
                <w:lang w:eastAsia="en-US"/>
              </w:rPr>
            </w:pPr>
            <w:r w:rsidRPr="002F4511">
              <w:rPr>
                <w:rFonts w:eastAsiaTheme="minorHAnsi"/>
                <w:b/>
                <w:bCs/>
                <w:i/>
                <w:lang w:eastAsia="en-US"/>
              </w:rPr>
              <w:t>100%</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widowControl/>
              <w:spacing w:before="0" w:after="0"/>
              <w:jc w:val="both"/>
              <w:rPr>
                <w:rFonts w:eastAsiaTheme="minorHAnsi"/>
                <w:b/>
                <w:bCs/>
                <w:lang w:eastAsia="en-US"/>
              </w:rPr>
            </w:pPr>
            <w:r w:rsidRPr="002F4511">
              <w:rPr>
                <w:rFonts w:eastAsiaTheme="minorHAnsi"/>
                <w:b/>
                <w:bCs/>
                <w:lang w:eastAsia="en-US"/>
              </w:rPr>
              <w:t>Причины невыплаты таких доходов в случае, если подлежавшие выплате доходы по облигациям выпуска не выплачены или выплачены эмитентом не в полном объеме</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widowControl/>
              <w:spacing w:before="0" w:after="0"/>
              <w:jc w:val="both"/>
              <w:rPr>
                <w:rFonts w:eastAsiaTheme="minorHAnsi"/>
                <w:b/>
                <w:bCs/>
                <w:i/>
                <w:lang w:eastAsia="en-US"/>
              </w:rPr>
            </w:pPr>
            <w:r w:rsidRPr="002F4511">
              <w:rPr>
                <w:rFonts w:eastAsiaTheme="minorHAnsi"/>
                <w:b/>
                <w:bCs/>
                <w:i/>
                <w:lang w:eastAsia="en-US"/>
              </w:rPr>
              <w:t>-</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widowControl/>
              <w:spacing w:before="0" w:after="0"/>
              <w:jc w:val="both"/>
              <w:rPr>
                <w:rFonts w:eastAsiaTheme="minorHAnsi"/>
                <w:b/>
                <w:bCs/>
                <w:lang w:eastAsia="en-US"/>
              </w:rPr>
            </w:pPr>
            <w:r w:rsidRPr="002F4511">
              <w:rPr>
                <w:rFonts w:eastAsiaTheme="minorHAnsi"/>
                <w:b/>
                <w:bCs/>
                <w:lang w:eastAsia="en-US"/>
              </w:rPr>
              <w:t>Иные сведения о доходах по облигациям выпуска, указываемые эмитентом по собственному усмотрению</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widowControl/>
              <w:spacing w:before="0" w:after="0"/>
              <w:jc w:val="both"/>
              <w:rPr>
                <w:rFonts w:eastAsiaTheme="minorHAnsi"/>
                <w:b/>
                <w:bCs/>
                <w:i/>
                <w:lang w:eastAsia="en-US"/>
              </w:rPr>
            </w:pPr>
            <w:r w:rsidRPr="002F4511">
              <w:rPr>
                <w:rFonts w:eastAsiaTheme="minorHAnsi"/>
                <w:b/>
                <w:bCs/>
                <w:i/>
                <w:lang w:eastAsia="en-US"/>
              </w:rPr>
              <w:t>Отсутствуют</w:t>
            </w:r>
          </w:p>
        </w:tc>
      </w:tr>
    </w:tbl>
    <w:p w:rsidR="006E2FB8" w:rsidRPr="002F4511" w:rsidRDefault="006E2FB8" w:rsidP="006E2FB8">
      <w:pPr>
        <w:jc w:val="both"/>
      </w:pPr>
    </w:p>
    <w:p w:rsidR="006E2FB8" w:rsidRPr="002F4511" w:rsidRDefault="006E2FB8" w:rsidP="006E2FB8">
      <w:pPr>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3502"/>
      </w:tblGrid>
      <w:tr w:rsidR="006E2FB8" w:rsidRPr="002F4511" w:rsidTr="009E1F0C">
        <w:trPr>
          <w:trHeight w:val="656"/>
        </w:trPr>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Наименование показателя</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Значение показателя за соответствующие отчетные периоды</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Серия, форма и иные идентификационные признаки выпуска облигаций</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rPr>
              <w:t>Биржевые облигации процентные неконвертируемые документарные на предъявителя с обязательным централизованным хранением,</w:t>
            </w:r>
          </w:p>
          <w:p w:rsidR="006E2FB8" w:rsidRPr="002F4511" w:rsidRDefault="006E2FB8" w:rsidP="009E1F0C">
            <w:pPr>
              <w:jc w:val="both"/>
              <w:rPr>
                <w:b/>
                <w:bCs/>
                <w:i/>
              </w:rPr>
            </w:pPr>
            <w:r w:rsidRPr="002F4511">
              <w:rPr>
                <w:b/>
                <w:bCs/>
                <w:i/>
              </w:rPr>
              <w:t>серии БО-П01 с возможностью досрочного погашения по требованию владельца,</w:t>
            </w:r>
          </w:p>
          <w:p w:rsidR="006E2FB8" w:rsidRPr="002F4511" w:rsidRDefault="006E2FB8" w:rsidP="009E1F0C">
            <w:pPr>
              <w:widowControl/>
              <w:spacing w:before="0" w:after="0"/>
              <w:jc w:val="both"/>
              <w:rPr>
                <w:b/>
                <w:bCs/>
              </w:rPr>
            </w:pPr>
            <w:r w:rsidRPr="002F4511">
              <w:rPr>
                <w:b/>
                <w:bCs/>
                <w:i/>
                <w:iCs/>
              </w:rPr>
              <w:t>международный код (номер) идентификации ценных бумаг (ISIN) RU000A0JXQ51</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Государственный регистрационный номер выпуска облигаций и дата его государственной регистрации (идентификационный номер выпуска облигаций и дата его присвоения в случае, если выпуск облигаций не подлежал государственной регистрации)</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rPr>
              <w:t>4B02-01-82416-H-001P</w:t>
            </w:r>
            <w:r w:rsidRPr="002F4511" w:rsidDel="00026377">
              <w:rPr>
                <w:b/>
                <w:bCs/>
                <w:i/>
              </w:rPr>
              <w:t xml:space="preserve"> </w:t>
            </w:r>
            <w:r w:rsidRPr="002F4511">
              <w:rPr>
                <w:b/>
                <w:bCs/>
                <w:i/>
              </w:rPr>
              <w:t>от 27.03.2017г.</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Вид доходов, выплаченных по облигациям выпуска (номинальная стоимость, процент (купон), иное)</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i/>
                <w:iCs/>
              </w:rPr>
              <w:t>Купон</w:t>
            </w:r>
            <w:r w:rsidRPr="002F4511">
              <w:rPr>
                <w:b/>
                <w:bCs/>
                <w:i/>
                <w:iCs/>
              </w:rPr>
              <w:br/>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Размер доходов, подлежавших выплате по облигациям выпуска, в денежном выражении в расчете на одну облигацию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i/>
                <w:iCs/>
              </w:rPr>
              <w:t xml:space="preserve"> </w:t>
            </w:r>
            <w:r w:rsidRPr="002F4511">
              <w:rPr>
                <w:b/>
                <w:bCs/>
                <w:i/>
                <w:iCs/>
                <w:lang w:val="en-US"/>
              </w:rPr>
              <w:t>57</w:t>
            </w:r>
            <w:r w:rsidRPr="002F4511">
              <w:rPr>
                <w:b/>
                <w:bCs/>
                <w:i/>
                <w:iCs/>
              </w:rPr>
              <w:t>,</w:t>
            </w:r>
            <w:r w:rsidRPr="002F4511">
              <w:rPr>
                <w:b/>
                <w:bCs/>
                <w:i/>
                <w:iCs/>
                <w:lang w:val="en-US"/>
              </w:rPr>
              <w:t>34</w:t>
            </w:r>
            <w:r w:rsidRPr="002F4511">
              <w:rPr>
                <w:b/>
                <w:bCs/>
                <w:i/>
                <w:iCs/>
              </w:rPr>
              <w:t xml:space="preserve"> руб.</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Размер доходов, подлежавших выплате по облигациям выпуска, в денежном выражении в совокупности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i/>
                <w:iCs/>
                <w:lang w:val="en-US"/>
              </w:rPr>
              <w:t>172 020</w:t>
            </w:r>
            <w:r w:rsidRPr="002F4511">
              <w:rPr>
                <w:b/>
                <w:bCs/>
                <w:i/>
                <w:iCs/>
              </w:rPr>
              <w:t> 000,00 руб.</w:t>
            </w:r>
            <w:r w:rsidRPr="002F4511">
              <w:rPr>
                <w:b/>
                <w:bCs/>
                <w:i/>
                <w:iCs/>
              </w:rPr>
              <w:br/>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Срок (дата) выплаты доходов по облигациям выпуска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rPr>
              <w:t>2</w:t>
            </w:r>
            <w:r w:rsidRPr="002F4511">
              <w:rPr>
                <w:b/>
                <w:bCs/>
                <w:i/>
                <w:lang w:val="en-US"/>
              </w:rPr>
              <w:t>7</w:t>
            </w:r>
            <w:r w:rsidRPr="002F4511">
              <w:rPr>
                <w:b/>
                <w:bCs/>
                <w:i/>
              </w:rPr>
              <w:t>.</w:t>
            </w:r>
            <w:r w:rsidRPr="002F4511">
              <w:rPr>
                <w:b/>
                <w:bCs/>
                <w:i/>
                <w:lang w:val="en-US"/>
              </w:rPr>
              <w:t>04</w:t>
            </w:r>
            <w:r w:rsidRPr="002F4511">
              <w:rPr>
                <w:b/>
                <w:bCs/>
                <w:i/>
              </w:rPr>
              <w:t>.201</w:t>
            </w:r>
            <w:r w:rsidRPr="002F4511">
              <w:rPr>
                <w:b/>
                <w:bCs/>
                <w:i/>
                <w:lang w:val="en-US"/>
              </w:rPr>
              <w:t>8</w:t>
            </w:r>
            <w:r w:rsidRPr="002F4511">
              <w:rPr>
                <w:b/>
                <w:bCs/>
                <w:i/>
              </w:rPr>
              <w:t>г.</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Форма выплаты доходов по облигациям выпуска (денежные средства, иное имущество)</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rPr>
              <w:t>Денежные средства</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Общий размер доходов, выплаченных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iCs/>
                <w:lang w:val="en-US"/>
              </w:rPr>
              <w:t>172 020</w:t>
            </w:r>
            <w:r w:rsidRPr="002F4511">
              <w:rPr>
                <w:b/>
                <w:bCs/>
                <w:i/>
                <w:iCs/>
              </w:rPr>
              <w:t> 000,00 руб.</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Доля выплаченных доходов по облигациям выпуска в общем размере подлежавших выплате доходов по облигациям выпуска, %</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rPr>
              <w:t>100%</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Причины невыплаты таких доходов в случае, если подлежавшие выплате доходы по облигациям выпуска не выплачены или выплачены эмитентом не в полном объеме</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rPr>
              <w:t>-</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rPr>
            </w:pPr>
            <w:r w:rsidRPr="002F4511">
              <w:rPr>
                <w:b/>
                <w:bCs/>
              </w:rPr>
              <w:t>Иные сведения о доходах по облигациям выпуска, указываемые эмитентом по собственному усмотрению</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jc w:val="both"/>
              <w:rPr>
                <w:b/>
                <w:bCs/>
                <w:i/>
              </w:rPr>
            </w:pPr>
            <w:r w:rsidRPr="002F4511">
              <w:rPr>
                <w:b/>
                <w:bCs/>
                <w:i/>
              </w:rPr>
              <w:t>Отсутствуют</w:t>
            </w:r>
          </w:p>
        </w:tc>
      </w:tr>
    </w:tbl>
    <w:p w:rsidR="006E2FB8" w:rsidRPr="002F4511" w:rsidRDefault="006E2FB8" w:rsidP="006E2FB8">
      <w:pPr>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3502"/>
      </w:tblGrid>
      <w:tr w:rsidR="006E2FB8" w:rsidRPr="002F4511" w:rsidTr="009E1F0C">
        <w:trPr>
          <w:trHeight w:val="656"/>
        </w:trPr>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Наименование показателя</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Значение показателя за соответствующие отчетные периоды</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Серия, форма и иные идентификационные признаки выпуска облигаций</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i/>
              </w:rPr>
              <w:t>Биржевые облигации процентные неконвертируемые документарные на предъявителя с обязательным централизованным хранением,</w:t>
            </w:r>
          </w:p>
          <w:p w:rsidR="006E2FB8" w:rsidRPr="002F4511" w:rsidRDefault="006E2FB8" w:rsidP="009E1F0C">
            <w:pPr>
              <w:spacing w:before="240"/>
              <w:jc w:val="both"/>
              <w:outlineLvl w:val="1"/>
              <w:rPr>
                <w:b/>
                <w:bCs/>
                <w:i/>
              </w:rPr>
            </w:pPr>
            <w:r w:rsidRPr="002F4511">
              <w:rPr>
                <w:b/>
                <w:bCs/>
                <w:i/>
              </w:rPr>
              <w:t>серии БО-П01 с возможностью досрочного погашения по требованию владельца,</w:t>
            </w:r>
          </w:p>
          <w:p w:rsidR="006E2FB8" w:rsidRPr="002F4511" w:rsidRDefault="006E2FB8" w:rsidP="009E1F0C">
            <w:pPr>
              <w:spacing w:before="240"/>
              <w:jc w:val="both"/>
              <w:outlineLvl w:val="1"/>
              <w:rPr>
                <w:b/>
                <w:bCs/>
              </w:rPr>
            </w:pPr>
            <w:r w:rsidRPr="002F4511">
              <w:rPr>
                <w:b/>
                <w:bCs/>
                <w:i/>
              </w:rPr>
              <w:t>международный код (номер) идентификации ценных бумаг (ISIN) RU000A0JXQ51</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Государственный регистрационный номер выпуска облигаций и дата его государственной регистрации (идентификационный номер выпуска облигаций и дата его присвоения в случае, если выпуск облигаций не подлежал государственной регистрации)</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i/>
              </w:rPr>
              <w:t>4B02-01-82416-H-001P</w:t>
            </w:r>
            <w:r w:rsidRPr="002F4511" w:rsidDel="00026377">
              <w:rPr>
                <w:b/>
                <w:bCs/>
                <w:i/>
              </w:rPr>
              <w:t xml:space="preserve"> </w:t>
            </w:r>
            <w:r w:rsidRPr="002F4511">
              <w:rPr>
                <w:b/>
                <w:bCs/>
                <w:i/>
              </w:rPr>
              <w:t>от 27.03.2017г.</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Вид доходов, выплаченных по облигациям выпуска (номинальная стоимость, процент (купон), иное)</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i/>
              </w:rPr>
              <w:t>Купон</w:t>
            </w:r>
            <w:r w:rsidRPr="002F4511">
              <w:rPr>
                <w:b/>
                <w:bCs/>
                <w:i/>
              </w:rPr>
              <w:br/>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Размер доходов, подлежавших выплате по облигациям выпуска, в денежном выражении в расчете на одну облигацию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rPr>
              <w:t xml:space="preserve"> </w:t>
            </w:r>
            <w:r w:rsidRPr="002F4511">
              <w:rPr>
                <w:b/>
                <w:bCs/>
                <w:i/>
              </w:rPr>
              <w:t>51,11 руб.</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Размер доходов, подлежавших выплате по облигациям выпуска, в денежном выражении в совокупности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i/>
              </w:rPr>
              <w:t>153 330 000,00 руб.</w:t>
            </w:r>
            <w:r w:rsidRPr="002F4511">
              <w:rPr>
                <w:b/>
                <w:bCs/>
                <w:i/>
              </w:rPr>
              <w:br/>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Срок (дата) выплаты доходов по облигациям выпуска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i/>
              </w:rPr>
              <w:t>26.10.2018г</w:t>
            </w:r>
            <w:r w:rsidRPr="002F4511">
              <w:rPr>
                <w:b/>
                <w:bCs/>
              </w:rPr>
              <w:t>.</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Форма выплаты доходов по облигациям выпуска (денежные средства, иное имущество)</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i/>
              </w:rPr>
              <w:t>Денежные средства</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Общий размер доходов, выплаченных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i/>
              </w:rPr>
              <w:t>153 330 000,00 руб.</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Доля выплаченных доходов по облигациям выпуска в общем размере подлежавших выплате доходов по облигациям выпуска, %</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i/>
              </w:rPr>
              <w:t>100%</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Причины невыплаты таких доходов в случае, если подлежавшие выплате доходы по облигациям выпуска не выплачены или выплачены эмитентом не в полном объеме</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Иные сведения о доходах по облигациям выпуска, указываемые эмитентом по собственному усмотрению</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i/>
              </w:rPr>
              <w:t>Отсутствуют</w:t>
            </w:r>
          </w:p>
        </w:tc>
      </w:tr>
    </w:tbl>
    <w:p w:rsidR="006E2FB8" w:rsidRPr="002F4511" w:rsidRDefault="006E2FB8" w:rsidP="006E2FB8">
      <w:pPr>
        <w:spacing w:before="240"/>
        <w:jc w:val="both"/>
        <w:outlineLvl w:val="1"/>
        <w:rPr>
          <w:b/>
          <w:bCs/>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3502"/>
      </w:tblGrid>
      <w:tr w:rsidR="006E2FB8" w:rsidRPr="002F4511" w:rsidTr="009E1F0C">
        <w:trPr>
          <w:trHeight w:val="656"/>
        </w:trPr>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Наименование показателя</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Значение показателя за соответствующие отчетные периоды</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Серия, форма и иные идентификационные признаки выпуска облигаций</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i/>
              </w:rPr>
              <w:t>Биржевые облигации процентные неконвертируемые документарные на предъявителя с обязательным централизованным хранением,</w:t>
            </w:r>
          </w:p>
          <w:p w:rsidR="006E2FB8" w:rsidRPr="002F4511" w:rsidRDefault="006E2FB8" w:rsidP="009E1F0C">
            <w:pPr>
              <w:spacing w:before="240"/>
              <w:jc w:val="both"/>
              <w:outlineLvl w:val="1"/>
              <w:rPr>
                <w:b/>
                <w:bCs/>
                <w:i/>
              </w:rPr>
            </w:pPr>
            <w:r w:rsidRPr="002F4511">
              <w:rPr>
                <w:b/>
                <w:bCs/>
                <w:i/>
              </w:rPr>
              <w:t xml:space="preserve">серии БО-П01 с возможностью досрочного погашения по требованию </w:t>
            </w:r>
            <w:r w:rsidR="00026813" w:rsidRPr="002F4511">
              <w:rPr>
                <w:b/>
                <w:bCs/>
                <w:i/>
              </w:rPr>
              <w:t>владельца, международный</w:t>
            </w:r>
            <w:r w:rsidRPr="002F4511">
              <w:rPr>
                <w:b/>
                <w:bCs/>
                <w:i/>
              </w:rPr>
              <w:t xml:space="preserve"> код (номер) идентификации ценных бумаг (ISIN) RU000A0JXQ51</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Государственный регистрационный номер выпуска облигаций и дата его государственной регистрации (идентификационный номер выпуска облигаций и дата его присвоения в случае, если выпуск облигаций не подлежал государственной регистрации)</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i/>
              </w:rPr>
              <w:t>4B02-01-82416-H-001P</w:t>
            </w:r>
            <w:r w:rsidRPr="002F4511" w:rsidDel="00026377">
              <w:rPr>
                <w:b/>
                <w:bCs/>
                <w:i/>
              </w:rPr>
              <w:t xml:space="preserve"> </w:t>
            </w:r>
            <w:r w:rsidRPr="002F4511">
              <w:rPr>
                <w:b/>
                <w:bCs/>
                <w:i/>
              </w:rPr>
              <w:t>от 27.03.2017г.</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Вид доходов, выплаченных по облигациям выпуска (номинальная стоимость, процент (купон), иное)</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i/>
              </w:rPr>
              <w:t>Купон</w:t>
            </w:r>
            <w:r w:rsidRPr="002F4511">
              <w:rPr>
                <w:b/>
                <w:bCs/>
                <w:i/>
              </w:rPr>
              <w:br/>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Размер доходов, подлежавших выплате по облигациям выпуска, в денежном выражении в расчете на одну облигацию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rPr>
              <w:t xml:space="preserve"> </w:t>
            </w:r>
            <w:r w:rsidRPr="002F4511">
              <w:rPr>
                <w:b/>
                <w:bCs/>
                <w:i/>
              </w:rPr>
              <w:t>52,36 руб.</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Размер доходов, подлежавших выплате по облигациям выпуска, в денежном выражении в совокупности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i/>
              </w:rPr>
              <w:t>157 080 000,00,00 руб.</w:t>
            </w:r>
            <w:r w:rsidRPr="002F4511">
              <w:rPr>
                <w:b/>
                <w:bCs/>
                <w:i/>
              </w:rPr>
              <w:br/>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Срок (дата) выплаты доходов по облигациям выпуска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i/>
              </w:rPr>
              <w:t>26.04.2019г.</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Форма выплаты доходов по облигациям выпуска (денежные средства, иное имущество)</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i/>
              </w:rPr>
              <w:t>Денежные средства</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Общий размер доходов, выплаченных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i/>
              </w:rPr>
              <w:t>157 080 000,00,00 руб.</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Доля выплаченных доходов по облигациям выпуска в общем размере подлежавших выплате доходов по облигациям выпуска, %</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i/>
              </w:rPr>
              <w:t>100%</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Причины невыплаты таких доходов в случае, если подлежавшие выплате доходы по облигациям выпуска не выплачены или выплачены эмитентом не в полном объеме</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Иные сведения о доходах по облигациям выпуска, указываемые эмитентом по собственному усмотрению</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i/>
              </w:rPr>
              <w:t>Отсутствуют</w:t>
            </w:r>
          </w:p>
        </w:tc>
      </w:tr>
    </w:tbl>
    <w:p w:rsidR="006E2FB8" w:rsidRPr="002F4511" w:rsidRDefault="006E2FB8" w:rsidP="006E2FB8">
      <w:pPr>
        <w:spacing w:before="240"/>
        <w:jc w:val="both"/>
        <w:outlineLvl w:val="1"/>
        <w:rPr>
          <w:b/>
          <w:bCs/>
          <w:sz w:val="22"/>
          <w:szCs w:val="22"/>
        </w:rPr>
      </w:pPr>
    </w:p>
    <w:tbl>
      <w:tblPr>
        <w:tblW w:w="9780" w:type="dxa"/>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3502"/>
      </w:tblGrid>
      <w:tr w:rsidR="006E2FB8" w:rsidRPr="002F4511" w:rsidTr="009E1F0C">
        <w:trPr>
          <w:trHeight w:val="656"/>
        </w:trPr>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Наименование показателя</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Значение показателя за соответствующие отчетные периоды</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Серия, форма и иные идентификационные признаки выпуска облигаций</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i/>
              </w:rPr>
              <w:t>Биржевые облигации процентные неконвертируемые документарные на предъявителя с обязательным централизованным хранением,</w:t>
            </w:r>
          </w:p>
          <w:p w:rsidR="006E2FB8" w:rsidRPr="002F4511" w:rsidRDefault="006E2FB8" w:rsidP="009E1F0C">
            <w:pPr>
              <w:spacing w:before="240"/>
              <w:jc w:val="both"/>
              <w:outlineLvl w:val="1"/>
              <w:rPr>
                <w:b/>
                <w:bCs/>
                <w:i/>
              </w:rPr>
            </w:pPr>
            <w:r w:rsidRPr="002F4511">
              <w:rPr>
                <w:b/>
                <w:bCs/>
                <w:i/>
              </w:rPr>
              <w:t xml:space="preserve">серии БО-П01 с возможностью досрочного погашения по требованию </w:t>
            </w:r>
            <w:r w:rsidR="00026813" w:rsidRPr="002F4511">
              <w:rPr>
                <w:b/>
                <w:bCs/>
                <w:i/>
              </w:rPr>
              <w:t>владельца, международный</w:t>
            </w:r>
            <w:r w:rsidRPr="002F4511">
              <w:rPr>
                <w:b/>
                <w:bCs/>
                <w:i/>
              </w:rPr>
              <w:t xml:space="preserve"> код (номер) идентификации ценных бумаг (ISIN) RU000A0JXQ51</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Государственный регистрационный номер выпуска облигаций и дата его государственной регистрации (идентификационный номер выпуска облигаций и дата его присвоения в случае, если выпуск облигаций не подлежал государственной регистрации)</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i/>
              </w:rPr>
              <w:t>4B02-01-82416-H-001P</w:t>
            </w:r>
            <w:r w:rsidRPr="002F4511" w:rsidDel="00026377">
              <w:rPr>
                <w:b/>
                <w:bCs/>
                <w:i/>
              </w:rPr>
              <w:t xml:space="preserve"> </w:t>
            </w:r>
            <w:r w:rsidRPr="002F4511">
              <w:rPr>
                <w:b/>
                <w:bCs/>
                <w:i/>
              </w:rPr>
              <w:t>от 27.03.2017г.</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Вид доходов, выплаченных по облигациям выпуска (номинальная стоимость, процент (купон), иное)</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i/>
              </w:rPr>
              <w:t>Купон</w:t>
            </w:r>
            <w:r w:rsidRPr="002F4511">
              <w:rPr>
                <w:b/>
                <w:bCs/>
                <w:i/>
              </w:rPr>
              <w:br/>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Размер доходов, подлежавших выплате по облигациям выпуска, в денежном выражении в расчете на одну облигацию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rPr>
              <w:t xml:space="preserve"> </w:t>
            </w:r>
            <w:r w:rsidRPr="002F4511">
              <w:rPr>
                <w:b/>
                <w:bCs/>
                <w:i/>
              </w:rPr>
              <w:t>54,85 руб.</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Размер доходов, подлежавших выплате по облигациям выпуска, в денежном выражении в совокупности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i/>
              </w:rPr>
              <w:t>39 974 405,75 руб.</w:t>
            </w:r>
            <w:r w:rsidRPr="002F4511">
              <w:rPr>
                <w:b/>
                <w:bCs/>
                <w:i/>
              </w:rPr>
              <w:br/>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Срок (дата) выплаты доходов по облигациям выпуска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i/>
              </w:rPr>
              <w:t>25.10.2019г.</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Форма выплаты доходов по облигациям выпуска (денежные средства, иное имущество)</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i/>
              </w:rPr>
              <w:t>Денежные средства</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Общий размер доходов, выплаченных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i/>
              </w:rPr>
              <w:t>39 974 405,75 руб.</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Доля выплаченных доходов по облигациям выпуска в общем размере подлежавших выплате доходов по облигациям выпуска, %</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i/>
              </w:rPr>
              <w:t>100%</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Причины невыплаты таких доходов в случае, если подлежавшие выплате доходы по облигациям выпуска не выплачены или выплачены эмитентом не в полном объеме</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Иные сведения о доходах по облигациям выпуска, указываемые эмитентом по собственному усмотрению</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i/>
              </w:rPr>
              <w:t>Отсутствуют</w:t>
            </w:r>
          </w:p>
        </w:tc>
      </w:tr>
    </w:tbl>
    <w:p w:rsidR="006E2FB8" w:rsidRPr="002F4511" w:rsidRDefault="006E2FB8" w:rsidP="006E2FB8">
      <w:pPr>
        <w:spacing w:before="240"/>
        <w:jc w:val="both"/>
        <w:outlineLvl w:val="1"/>
        <w:rPr>
          <w:b/>
          <w:bCs/>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3502"/>
      </w:tblGrid>
      <w:tr w:rsidR="006E2FB8" w:rsidRPr="002F4511" w:rsidTr="009E1F0C">
        <w:trPr>
          <w:trHeight w:val="656"/>
        </w:trPr>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Наименование показателя</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Значение показателя за соответствующие отчетные периоды</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Серия, форма и иные идентификационные признаки выпуска облигаций</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i/>
              </w:rPr>
              <w:t xml:space="preserve">Биржевые облигации процентные неконвертируемые документарные на предъявителя с обязательным централизованным </w:t>
            </w:r>
            <w:r w:rsidR="00026813" w:rsidRPr="002F4511">
              <w:rPr>
                <w:b/>
                <w:bCs/>
                <w:i/>
              </w:rPr>
              <w:t>хранением, серии</w:t>
            </w:r>
            <w:r w:rsidRPr="002F4511">
              <w:rPr>
                <w:b/>
                <w:bCs/>
                <w:i/>
              </w:rPr>
              <w:t xml:space="preserve"> БО-П</w:t>
            </w:r>
            <w:r w:rsidR="00026813" w:rsidRPr="002F4511">
              <w:rPr>
                <w:b/>
                <w:bCs/>
                <w:i/>
              </w:rPr>
              <w:t>02, международный</w:t>
            </w:r>
            <w:r w:rsidRPr="002F4511">
              <w:rPr>
                <w:b/>
                <w:bCs/>
                <w:i/>
              </w:rPr>
              <w:t xml:space="preserve"> код (номер) идентификации ценных бумаг (ISIN) RU000A100733</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Государственный регистрационный номер выпуска облигаций и дата его государственной регистрации (идентификационный номер выпуска облигаций и дата его присвоения в случае, если выпуск облигаций не подлежал государственной регистрации)</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i/>
              </w:rPr>
              <w:t>4В02-02-82416-H-001P от 24 апреля 2018 г</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Вид доходов, выплаченных по облигациям выпуска (номинальная стоимость, процент (купон), иное)</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i/>
              </w:rPr>
              <w:t>Купон</w:t>
            </w:r>
            <w:r w:rsidRPr="002F4511">
              <w:rPr>
                <w:b/>
                <w:bCs/>
                <w:i/>
              </w:rPr>
              <w:br/>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Размер доходов, подлежавших выплате по облигациям выпуска, в денежном выражении в расчете на одну облигацию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rPr>
              <w:t xml:space="preserve"> </w:t>
            </w:r>
            <w:r w:rsidRPr="002F4511">
              <w:rPr>
                <w:b/>
                <w:bCs/>
                <w:i/>
              </w:rPr>
              <w:t>54,85 руб.</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Размер доходов, подлежавших выплате по облигациям выпуска, в денежном выражении в совокупности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i/>
              </w:rPr>
              <w:t>164 550 000,00 руб.</w:t>
            </w:r>
            <w:r w:rsidRPr="002F4511">
              <w:rPr>
                <w:b/>
                <w:bCs/>
                <w:i/>
              </w:rPr>
              <w:br/>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Срок (дата) выплаты доходов по облигациям выпуска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i/>
              </w:rPr>
              <w:t>24.09.2019г.</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Форма выплаты доходов по облигациям выпуска (денежные средства, иное имущество)</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i/>
              </w:rPr>
              <w:t>Денежные средства</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Общий размер доходов, выплаченных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rPr>
                <w:b/>
                <w:bCs/>
                <w:i/>
              </w:rPr>
            </w:pPr>
          </w:p>
          <w:p w:rsidR="006E2FB8" w:rsidRPr="002F4511" w:rsidRDefault="006E2FB8" w:rsidP="009E1F0C">
            <w:pPr>
              <w:rPr>
                <w:b/>
                <w:bCs/>
                <w:i/>
              </w:rPr>
            </w:pPr>
            <w:r w:rsidRPr="002F4511">
              <w:rPr>
                <w:b/>
                <w:bCs/>
                <w:i/>
              </w:rPr>
              <w:t>164 550 000,00 руб.</w:t>
            </w:r>
          </w:p>
          <w:p w:rsidR="006E2FB8" w:rsidRPr="002F4511" w:rsidRDefault="006E2FB8" w:rsidP="009E1F0C">
            <w:pPr>
              <w:spacing w:before="240"/>
              <w:jc w:val="both"/>
              <w:outlineLvl w:val="1"/>
              <w:rPr>
                <w:b/>
                <w:bCs/>
                <w:i/>
              </w:rPr>
            </w:pP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Доля выплаченных доходов по облигациям выпуска в общем размере подлежавших выплате доходов по облигациям выпуска, %</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i/>
              </w:rPr>
              <w:t>100%</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Причины невыплаты таких доходов в случае, если подлежавшие выплате доходы по облигациям выпуска не выплачены или выплачены эмитентом не в полном объеме</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Иные сведения о доходах по облигациям выпуска, указываемые эмитентом по собственному усмотрению</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i/>
              </w:rPr>
              <w:t>Отсутствуют</w:t>
            </w:r>
          </w:p>
        </w:tc>
      </w:tr>
    </w:tbl>
    <w:p w:rsidR="006E2FB8" w:rsidRPr="002F4511" w:rsidRDefault="006E2FB8" w:rsidP="006E2FB8">
      <w:pPr>
        <w:spacing w:before="240"/>
        <w:jc w:val="both"/>
        <w:outlineLvl w:val="1"/>
        <w:rPr>
          <w:b/>
          <w:bCs/>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3502"/>
      </w:tblGrid>
      <w:tr w:rsidR="006E2FB8" w:rsidRPr="002F4511" w:rsidTr="009E1F0C">
        <w:trPr>
          <w:trHeight w:val="656"/>
        </w:trPr>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Наименование показателя</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Значение показателя за соответствующие отчетные периоды</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Серия, форма и иные идентификационные признаки выпуска облигаций</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i/>
              </w:rPr>
              <w:t>Коммерческая облигация документарная на предъявителя с обязательным централизованным хранением серии КО-01 неконвертируемая процентная, размещаемая путем закрытой подписки международный код (номер) идентификации ценных бумаг (ISIN) RU000A100UQ8</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Государственный регистрационный номер выпуска облигаций и дата его государственной регистрации (идентификационный номер выпуска облигаций и дата его присвоения в случае, если выпуск облигаций не подлежал государственной регистрации)</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i/>
              </w:rPr>
              <w:t xml:space="preserve"> 4CDE-01-82416-H от 03.09.2019</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Вид доходов, выплаченных по облигациям выпуска (номинальная стоимость, процент (купон), иное)</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i/>
              </w:rPr>
              <w:t>Купон</w:t>
            </w:r>
            <w:r w:rsidRPr="002F4511">
              <w:rPr>
                <w:b/>
                <w:bCs/>
                <w:i/>
              </w:rPr>
              <w:br/>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Размер доходов, подлежавших выплате по облигациям выпуска, в денежном выражении в расчете на одну облигацию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rPr>
              <w:t xml:space="preserve"> </w:t>
            </w:r>
            <w:r w:rsidRPr="002F4511">
              <w:rPr>
                <w:b/>
                <w:bCs/>
                <w:i/>
              </w:rPr>
              <w:t>14 657 534,25 руб.</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Размер доходов, подлежавших выплате по облигациям выпуска, в денежном выражении в совокупности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i/>
              </w:rPr>
              <w:t>14 657 534,25 руб.</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Срок (дата) выплаты доходов по облигациям выпуска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i/>
              </w:rPr>
              <w:t>30.09.2019г.</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Форма выплаты доходов по облигациям выпуска (денежные средства, иное имущество)</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i/>
              </w:rPr>
              <w:t>Денежные средства</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Общий размер доходов, выплаченных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i/>
              </w:rPr>
              <w:t xml:space="preserve">14 657 534,25 руб. </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Доля выплаченных доходов по облигациям выпуска в общем размере подлежавших выплате доходов по облигациям выпуска, %</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i/>
              </w:rPr>
              <w:t>100%</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Причины невыплаты таких доходов в случае, если подлежавшие выплате доходы по облигациям выпуска не выплачены или выплачены эмитентом не в полном объеме</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Иные сведения о доходах по облигациям выпуска, указываемые эмитентом по собственному усмотрению</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lang w:val="en-US"/>
              </w:rPr>
            </w:pPr>
            <w:r w:rsidRPr="002F4511">
              <w:rPr>
                <w:b/>
                <w:bCs/>
                <w:i/>
              </w:rPr>
              <w:t xml:space="preserve">Отсутствуют </w:t>
            </w:r>
          </w:p>
        </w:tc>
      </w:tr>
    </w:tbl>
    <w:p w:rsidR="006E2FB8" w:rsidRPr="002F4511" w:rsidRDefault="006E2FB8" w:rsidP="006E2FB8">
      <w:pPr>
        <w:pStyle w:val="2"/>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3502"/>
      </w:tblGrid>
      <w:tr w:rsidR="006E2FB8" w:rsidRPr="002F4511" w:rsidTr="009E1F0C">
        <w:trPr>
          <w:trHeight w:val="656"/>
        </w:trPr>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Наименование показателя</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Значение показателя за соответствующие отчетные периоды</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Серия, форма и иные идентификационные признаки выпуска облигаций</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i/>
              </w:rPr>
              <w:t>Коммерческая облигация документарная на предъявителя с обязательным централизованным хранением серии КО-01 неконвертируемая процентная, размещаемая путем закрытой подписки международный код (номер) идентификации ценных бумаг (ISIN) RU000A100UQ8</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Государственный регистрационный номер выпуска облигаций и дата его государственной регистрации (идентификационный номер выпуска облигаций и дата его присвоения в случае, если выпуск облигаций не подлежал государственной регистрации)</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i/>
              </w:rPr>
              <w:t xml:space="preserve"> 4CDE-01-82416-H от 03.09.2019</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Вид доходов, выплаченных по облигациям выпуска (номинальная стоимость, процент (купон), иное)</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i/>
              </w:rPr>
              <w:t>Купон</w:t>
            </w:r>
            <w:r w:rsidRPr="002F4511">
              <w:rPr>
                <w:b/>
                <w:bCs/>
                <w:i/>
              </w:rPr>
              <w:br/>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Размер доходов, подлежавших выплате по облигациям выпуска, в денежном выражении в расчете на одну облигацию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rPr>
              <w:t xml:space="preserve"> </w:t>
            </w:r>
            <w:r w:rsidRPr="002F4511">
              <w:rPr>
                <w:b/>
                <w:bCs/>
                <w:i/>
              </w:rPr>
              <w:t>129 952 054.79 руб.</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Размер доходов, подлежавших выплате по облигациям выпуска, в денежном выражении в совокупности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i/>
              </w:rPr>
              <w:t>129 952 054.79 руб.</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Срок (дата) выплаты доходов по облигациям выпуска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i/>
              </w:rPr>
              <w:t>31.12.2019г.</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Форма выплаты доходов по облигациям выпуска (денежные средства, иное имущество)</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i/>
              </w:rPr>
              <w:t>Денежные средства</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Общий размер доходов, выплаченных по всем облигациям выпуска, руб./иностр. валюта</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i/>
              </w:rPr>
              <w:t xml:space="preserve">129 952 054.79 руб. </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Доля выплаченных доходов по облигациям выпуска в общем размере подлежавших выплате доходов по облигациям выпуска, %</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rPr>
            </w:pPr>
            <w:r w:rsidRPr="002F4511">
              <w:rPr>
                <w:b/>
                <w:bCs/>
                <w:i/>
              </w:rPr>
              <w:t>100%</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Причины невыплаты таких доходов в случае, если подлежавшие выплате доходы по облигациям выпуска не выплачены или выплачены эмитентом не в полном объеме</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w:t>
            </w:r>
          </w:p>
        </w:tc>
      </w:tr>
      <w:tr w:rsidR="006E2FB8" w:rsidRPr="002F4511" w:rsidTr="009E1F0C">
        <w:tc>
          <w:tcPr>
            <w:tcW w:w="6278"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rPr>
            </w:pPr>
            <w:r w:rsidRPr="002F4511">
              <w:rPr>
                <w:b/>
                <w:bCs/>
              </w:rPr>
              <w:t>Иные сведения о доходах по облигациям выпуска, указываемые эмитентом по собственному усмотрению</w:t>
            </w:r>
          </w:p>
        </w:tc>
        <w:tc>
          <w:tcPr>
            <w:tcW w:w="3502" w:type="dxa"/>
            <w:tcBorders>
              <w:top w:val="single" w:sz="4" w:space="0" w:color="auto"/>
              <w:left w:val="single" w:sz="4" w:space="0" w:color="auto"/>
              <w:bottom w:val="single" w:sz="4" w:space="0" w:color="auto"/>
              <w:right w:val="single" w:sz="4" w:space="0" w:color="auto"/>
            </w:tcBorders>
          </w:tcPr>
          <w:p w:rsidR="006E2FB8" w:rsidRPr="002F4511" w:rsidRDefault="006E2FB8" w:rsidP="009E1F0C">
            <w:pPr>
              <w:spacing w:before="240"/>
              <w:jc w:val="both"/>
              <w:outlineLvl w:val="1"/>
              <w:rPr>
                <w:b/>
                <w:bCs/>
                <w:i/>
                <w:lang w:val="en-US"/>
              </w:rPr>
            </w:pPr>
            <w:r w:rsidRPr="002F4511">
              <w:rPr>
                <w:b/>
                <w:bCs/>
                <w:i/>
              </w:rPr>
              <w:t xml:space="preserve">Отсутствуют </w:t>
            </w:r>
          </w:p>
        </w:tc>
      </w:tr>
    </w:tbl>
    <w:p w:rsidR="00BD1C86" w:rsidRPr="002F4511" w:rsidRDefault="00BD1C86">
      <w:pPr>
        <w:pStyle w:val="2"/>
      </w:pPr>
      <w:bookmarkStart w:id="96" w:name="_Toc32339846"/>
      <w:r w:rsidRPr="002F4511">
        <w:t>8.8. Иные сведения</w:t>
      </w:r>
      <w:bookmarkEnd w:id="96"/>
    </w:p>
    <w:p w:rsidR="00BD1C86" w:rsidRPr="002F4511" w:rsidRDefault="00BD1C86">
      <w:pPr>
        <w:ind w:left="200"/>
      </w:pPr>
      <w:r w:rsidRPr="002F4511">
        <w:rPr>
          <w:rStyle w:val="Subst"/>
        </w:rPr>
        <w:t>Отсутствуют.</w:t>
      </w:r>
    </w:p>
    <w:p w:rsidR="00BD1C86" w:rsidRPr="002F4511" w:rsidRDefault="00BD1C86">
      <w:pPr>
        <w:pStyle w:val="2"/>
      </w:pPr>
      <w:bookmarkStart w:id="97" w:name="_Toc32339847"/>
      <w:r w:rsidRPr="002F4511">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97"/>
    </w:p>
    <w:p w:rsidR="00BD1C86" w:rsidRPr="002F4511" w:rsidRDefault="00BD1C86">
      <w:pPr>
        <w:ind w:left="200"/>
      </w:pPr>
      <w:r w:rsidRPr="002F4511">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BD1C86" w:rsidRDefault="00BD1C86">
      <w:pPr>
        <w:pStyle w:val="2"/>
      </w:pPr>
      <w:bookmarkStart w:id="98" w:name="_Toc32339750"/>
      <w:bookmarkStart w:id="99" w:name="_Toc32339848"/>
      <w:r w:rsidRPr="002F4511">
        <w:t>Приложение</w:t>
      </w:r>
      <w:r w:rsidR="006E2FB8" w:rsidRPr="002F4511">
        <w:t xml:space="preserve"> №1</w:t>
      </w:r>
      <w:r w:rsidRPr="002F4511">
        <w:t xml:space="preserve"> к отчету эмитента (ежеквартальному отчету). Информация о лице, предоставившем обеспечение по облигациям эмитента</w:t>
      </w:r>
      <w:bookmarkEnd w:id="98"/>
      <w:bookmarkEnd w:id="99"/>
    </w:p>
    <w:sectPr w:rsidR="00BD1C86" w:rsidSect="000E2382">
      <w:footerReference w:type="default" r:id="rId14"/>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A29" w:rsidRDefault="00E70A29" w:rsidP="00BD1C86">
      <w:pPr>
        <w:spacing w:before="0" w:after="0"/>
      </w:pPr>
      <w:r>
        <w:separator/>
      </w:r>
    </w:p>
  </w:endnote>
  <w:endnote w:type="continuationSeparator" w:id="0">
    <w:p w:rsidR="00E70A29" w:rsidRDefault="00E70A29" w:rsidP="00BD1C8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A29" w:rsidRDefault="001001ED">
    <w:pPr>
      <w:framePr w:wrap="auto" w:hAnchor="text" w:xAlign="right"/>
      <w:spacing w:before="0" w:after="0"/>
    </w:pPr>
    <w:r>
      <w:fldChar w:fldCharType="begin"/>
    </w:r>
    <w:r w:rsidR="00E70A29">
      <w:instrText>PAGE</w:instrText>
    </w:r>
    <w:r>
      <w:fldChar w:fldCharType="separate"/>
    </w:r>
    <w:r w:rsidR="00202E2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A29" w:rsidRDefault="00E70A29" w:rsidP="00BD1C86">
      <w:pPr>
        <w:spacing w:before="0" w:after="0"/>
      </w:pPr>
      <w:r>
        <w:separator/>
      </w:r>
    </w:p>
  </w:footnote>
  <w:footnote w:type="continuationSeparator" w:id="0">
    <w:p w:rsidR="00E70A29" w:rsidRDefault="00E70A29" w:rsidP="00BD1C86">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12A"/>
    <w:rsid w:val="00026813"/>
    <w:rsid w:val="000A52A3"/>
    <w:rsid w:val="000E2382"/>
    <w:rsid w:val="001001ED"/>
    <w:rsid w:val="001556A4"/>
    <w:rsid w:val="00177CE3"/>
    <w:rsid w:val="00202E24"/>
    <w:rsid w:val="00236224"/>
    <w:rsid w:val="00256C2B"/>
    <w:rsid w:val="002B77FB"/>
    <w:rsid w:val="002F4511"/>
    <w:rsid w:val="00376448"/>
    <w:rsid w:val="00423681"/>
    <w:rsid w:val="004D463A"/>
    <w:rsid w:val="00616B90"/>
    <w:rsid w:val="0064011E"/>
    <w:rsid w:val="00646C26"/>
    <w:rsid w:val="006E2FB8"/>
    <w:rsid w:val="00703A7B"/>
    <w:rsid w:val="00771FC5"/>
    <w:rsid w:val="00787733"/>
    <w:rsid w:val="007B3D0E"/>
    <w:rsid w:val="007E5717"/>
    <w:rsid w:val="007F1481"/>
    <w:rsid w:val="008122AB"/>
    <w:rsid w:val="0085190B"/>
    <w:rsid w:val="009E1F0C"/>
    <w:rsid w:val="009E65EB"/>
    <w:rsid w:val="009E73BF"/>
    <w:rsid w:val="00A508B7"/>
    <w:rsid w:val="00AA0344"/>
    <w:rsid w:val="00AA1F6C"/>
    <w:rsid w:val="00BD1C86"/>
    <w:rsid w:val="00CB53CC"/>
    <w:rsid w:val="00D233AA"/>
    <w:rsid w:val="00D32F9F"/>
    <w:rsid w:val="00D56360"/>
    <w:rsid w:val="00D95B9A"/>
    <w:rsid w:val="00DC13EB"/>
    <w:rsid w:val="00E70A29"/>
    <w:rsid w:val="00EB5712"/>
    <w:rsid w:val="00F8212A"/>
    <w:rsid w:val="00FA7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A930DF0C-C1DB-4C89-9828-BC5D0EA7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360"/>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rsid w:val="000E2382"/>
    <w:pPr>
      <w:spacing w:before="360" w:after="120"/>
      <w:jc w:val="center"/>
      <w:outlineLvl w:val="0"/>
    </w:pPr>
    <w:rPr>
      <w:b/>
      <w:bCs/>
      <w:sz w:val="28"/>
      <w:szCs w:val="28"/>
    </w:rPr>
  </w:style>
  <w:style w:type="paragraph" w:styleId="2">
    <w:name w:val="heading 2"/>
    <w:basedOn w:val="a"/>
    <w:next w:val="a"/>
    <w:link w:val="20"/>
    <w:uiPriority w:val="99"/>
    <w:qFormat/>
    <w:rsid w:val="000E2382"/>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0E2382"/>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0E2382"/>
    <w:pPr>
      <w:spacing w:before="0" w:after="240"/>
      <w:jc w:val="center"/>
    </w:pPr>
    <w:rPr>
      <w:b/>
      <w:bCs/>
      <w:sz w:val="32"/>
      <w:szCs w:val="32"/>
    </w:rPr>
  </w:style>
  <w:style w:type="character" w:customStyle="1" w:styleId="a4">
    <w:name w:val="Название Знак"/>
    <w:basedOn w:val="a0"/>
    <w:link w:val="a3"/>
    <w:uiPriority w:val="10"/>
    <w:rsid w:val="000E2382"/>
    <w:rPr>
      <w:rFonts w:asciiTheme="majorHAnsi" w:eastAsiaTheme="majorEastAsia" w:hAnsiTheme="majorHAnsi" w:cstheme="majorBidi"/>
      <w:b/>
      <w:bCs/>
      <w:kern w:val="28"/>
      <w:sz w:val="32"/>
      <w:szCs w:val="32"/>
    </w:rPr>
  </w:style>
  <w:style w:type="paragraph" w:customStyle="1" w:styleId="SubTitle">
    <w:name w:val="Sub Title"/>
    <w:uiPriority w:val="99"/>
    <w:rsid w:val="000E2382"/>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0E238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0E2382"/>
    <w:rPr>
      <w:rFonts w:asciiTheme="majorHAnsi" w:eastAsiaTheme="majorEastAsia" w:hAnsiTheme="majorHAnsi" w:cstheme="majorBidi"/>
      <w:b/>
      <w:bCs/>
      <w:i/>
      <w:iCs/>
      <w:sz w:val="28"/>
      <w:szCs w:val="28"/>
    </w:rPr>
  </w:style>
  <w:style w:type="paragraph" w:customStyle="1" w:styleId="SubHeading1">
    <w:name w:val="Sub Heading1"/>
    <w:uiPriority w:val="99"/>
    <w:rsid w:val="000E2382"/>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rsid w:val="000E2382"/>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rsid w:val="000E2382"/>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rsid w:val="000E2382"/>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sid w:val="000E2382"/>
    <w:rPr>
      <w:b/>
      <w:bCs/>
      <w:i/>
      <w:iCs/>
    </w:rPr>
  </w:style>
  <w:style w:type="paragraph" w:styleId="11">
    <w:name w:val="toc 1"/>
    <w:basedOn w:val="a"/>
    <w:next w:val="a"/>
    <w:autoRedefine/>
    <w:uiPriority w:val="39"/>
    <w:unhideWhenUsed/>
    <w:rsid w:val="00F8212A"/>
  </w:style>
  <w:style w:type="paragraph" w:styleId="21">
    <w:name w:val="toc 2"/>
    <w:basedOn w:val="a"/>
    <w:next w:val="a"/>
    <w:autoRedefine/>
    <w:uiPriority w:val="39"/>
    <w:unhideWhenUsed/>
    <w:rsid w:val="00F8212A"/>
    <w:pPr>
      <w:ind w:left="200"/>
    </w:pPr>
  </w:style>
  <w:style w:type="character" w:styleId="a5">
    <w:name w:val="Hyperlink"/>
    <w:basedOn w:val="a0"/>
    <w:uiPriority w:val="99"/>
    <w:unhideWhenUsed/>
    <w:rsid w:val="00F8212A"/>
    <w:rPr>
      <w:color w:val="0000FF" w:themeColor="hyperlink"/>
      <w:u w:val="single"/>
    </w:rPr>
  </w:style>
  <w:style w:type="character" w:styleId="a6">
    <w:name w:val="annotation reference"/>
    <w:basedOn w:val="a0"/>
    <w:uiPriority w:val="99"/>
    <w:semiHidden/>
    <w:unhideWhenUsed/>
    <w:rsid w:val="009E1F0C"/>
    <w:rPr>
      <w:sz w:val="16"/>
      <w:szCs w:val="16"/>
    </w:rPr>
  </w:style>
  <w:style w:type="paragraph" w:styleId="a7">
    <w:name w:val="annotation text"/>
    <w:basedOn w:val="a"/>
    <w:link w:val="a8"/>
    <w:uiPriority w:val="99"/>
    <w:semiHidden/>
    <w:unhideWhenUsed/>
    <w:rsid w:val="009E1F0C"/>
  </w:style>
  <w:style w:type="character" w:customStyle="1" w:styleId="a8">
    <w:name w:val="Текст примечания Знак"/>
    <w:basedOn w:val="a0"/>
    <w:link w:val="a7"/>
    <w:uiPriority w:val="99"/>
    <w:semiHidden/>
    <w:rsid w:val="009E1F0C"/>
    <w:rPr>
      <w:rFonts w:ascii="Times New Roman" w:hAnsi="Times New Roman" w:cs="Times New Roman"/>
      <w:sz w:val="20"/>
      <w:szCs w:val="20"/>
    </w:rPr>
  </w:style>
  <w:style w:type="paragraph" w:styleId="a9">
    <w:name w:val="annotation subject"/>
    <w:basedOn w:val="a7"/>
    <w:next w:val="a7"/>
    <w:link w:val="aa"/>
    <w:uiPriority w:val="99"/>
    <w:semiHidden/>
    <w:unhideWhenUsed/>
    <w:rsid w:val="009E1F0C"/>
    <w:rPr>
      <w:b/>
      <w:bCs/>
    </w:rPr>
  </w:style>
  <w:style w:type="character" w:customStyle="1" w:styleId="aa">
    <w:name w:val="Тема примечания Знак"/>
    <w:basedOn w:val="a8"/>
    <w:link w:val="a9"/>
    <w:uiPriority w:val="99"/>
    <w:semiHidden/>
    <w:rsid w:val="009E1F0C"/>
    <w:rPr>
      <w:rFonts w:ascii="Times New Roman" w:hAnsi="Times New Roman" w:cs="Times New Roman"/>
      <w:b/>
      <w:bCs/>
      <w:sz w:val="20"/>
      <w:szCs w:val="20"/>
    </w:rPr>
  </w:style>
  <w:style w:type="paragraph" w:styleId="ab">
    <w:name w:val="Balloon Text"/>
    <w:basedOn w:val="a"/>
    <w:link w:val="ac"/>
    <w:uiPriority w:val="99"/>
    <w:semiHidden/>
    <w:unhideWhenUsed/>
    <w:rsid w:val="009E1F0C"/>
    <w:pPr>
      <w:spacing w:before="0" w:after="0"/>
    </w:pPr>
    <w:rPr>
      <w:rFonts w:ascii="Tahoma" w:hAnsi="Tahoma" w:cs="Tahoma"/>
      <w:sz w:val="16"/>
      <w:szCs w:val="16"/>
    </w:rPr>
  </w:style>
  <w:style w:type="character" w:customStyle="1" w:styleId="ac">
    <w:name w:val="Текст выноски Знак"/>
    <w:basedOn w:val="a0"/>
    <w:link w:val="ab"/>
    <w:uiPriority w:val="99"/>
    <w:semiHidden/>
    <w:rsid w:val="009E1F0C"/>
    <w:rPr>
      <w:rFonts w:ascii="Tahoma" w:hAnsi="Tahoma" w:cs="Tahoma"/>
      <w:sz w:val="16"/>
      <w:szCs w:val="16"/>
    </w:rPr>
  </w:style>
  <w:style w:type="paragraph" w:styleId="ad">
    <w:name w:val="Revision"/>
    <w:hidden/>
    <w:uiPriority w:val="99"/>
    <w:semiHidden/>
    <w:rsid w:val="007E5717"/>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isimov@avtoban.ru" TargetMode="External"/><Relationship Id="rId13" Type="http://schemas.openxmlformats.org/officeDocument/2006/relationships/hyperlink" Target="https://www.acra-ratings.ru/about/news/1279" TargetMode="External"/><Relationship Id="rId3" Type="http://schemas.openxmlformats.org/officeDocument/2006/relationships/settings" Target="settings.xml"/><Relationship Id="rId7" Type="http://schemas.openxmlformats.org/officeDocument/2006/relationships/hyperlink" Target="http://www.avtoban.ru/investors/" TargetMode="External"/><Relationship Id="rId12" Type="http://schemas.openxmlformats.org/officeDocument/2006/relationships/hyperlink" Target="http://raexpert.ru/ratings/bankcredit/metho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disclosure.ru/portal/company.aspx?id=3567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vtoban.ru/about/investory/" TargetMode="External"/><Relationship Id="rId4" Type="http://schemas.openxmlformats.org/officeDocument/2006/relationships/webSettings" Target="webSettings.xml"/><Relationship Id="rId9" Type="http://schemas.openxmlformats.org/officeDocument/2006/relationships/hyperlink" Target="mailto:s.nuriyakhmetova@avtoban.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483F2-9046-408C-9FDE-6D727808B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18861</Words>
  <Characters>107512</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Latarcev</dc:creator>
  <cp:lastModifiedBy>Нурияхметова Светлана Владимировна</cp:lastModifiedBy>
  <cp:revision>2</cp:revision>
  <cp:lastPrinted>2020-02-12T12:31:00Z</cp:lastPrinted>
  <dcterms:created xsi:type="dcterms:W3CDTF">2020-12-01T11:17:00Z</dcterms:created>
  <dcterms:modified xsi:type="dcterms:W3CDTF">2020-12-01T11:17:00Z</dcterms:modified>
</cp:coreProperties>
</file>