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D4" w:rsidRDefault="00C43FD4" w:rsidP="007606D4">
      <w:pPr>
        <w:pStyle w:val="af0"/>
        <w:numPr>
          <w:ilvl w:val="0"/>
          <w:numId w:val="8"/>
        </w:numPr>
        <w:autoSpaceDE w:val="0"/>
        <w:autoSpaceDN w:val="0"/>
        <w:ind w:left="176" w:right="176"/>
        <w:jc w:val="center"/>
        <w:rPr>
          <w:b/>
          <w:sz w:val="20"/>
          <w:szCs w:val="20"/>
        </w:rPr>
      </w:pPr>
      <w:bookmarkStart w:id="0" w:name="_GoBack"/>
      <w:bookmarkEnd w:id="0"/>
      <w:r w:rsidRPr="007606D4">
        <w:rPr>
          <w:b/>
          <w:sz w:val="20"/>
          <w:szCs w:val="20"/>
        </w:rPr>
        <w:t xml:space="preserve">«Сведения об отдельных решениях, принятых </w:t>
      </w:r>
    </w:p>
    <w:p w:rsidR="00414FF5" w:rsidRPr="007606D4" w:rsidRDefault="007606D4" w:rsidP="007606D4">
      <w:pPr>
        <w:pStyle w:val="af0"/>
        <w:autoSpaceDE w:val="0"/>
        <w:autoSpaceDN w:val="0"/>
        <w:ind w:left="176" w:right="17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  <w:r w:rsidR="00C43FD4" w:rsidRPr="007606D4">
        <w:rPr>
          <w:b/>
          <w:sz w:val="20"/>
          <w:szCs w:val="20"/>
        </w:rPr>
        <w:t>советом директоров (наблюдательным советом) эмитента»</w:t>
      </w:r>
    </w:p>
    <w:p w:rsidR="00436357" w:rsidRPr="004625C7" w:rsidRDefault="00436357" w:rsidP="00436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292"/>
      </w:tblGrid>
      <w:tr w:rsidR="00436357" w:rsidRPr="004625C7" w:rsidTr="0043635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4625C7" w:rsidRDefault="00436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"АВТОБАН-Финанс"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"АВТОБАН-Финанс"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119571; г. Москва, Проспект Вернадского, д.92, корп. 1, оф 46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1147746558596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4F73D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7708813750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D54FC5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82416-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http://www.e-disclosure.ru/portal/company.aspx?id=35670; http://www.avtoban.ru/about/investory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7127C8" w:rsidP="00D54FC5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54FC5" w:rsidRPr="0058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.08.2021 г.</w:t>
            </w:r>
          </w:p>
        </w:tc>
      </w:tr>
    </w:tbl>
    <w:p w:rsidR="004E5692" w:rsidRPr="004625C7" w:rsidRDefault="004E5692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1"/>
      </w:tblGrid>
      <w:tr w:rsidR="00406398" w:rsidRPr="004625C7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4625C7" w:rsidRDefault="0031705F" w:rsidP="0031705F">
            <w:pPr>
              <w:pStyle w:val="af0"/>
              <w:autoSpaceDE w:val="0"/>
              <w:autoSpaceDN w:val="0"/>
              <w:ind w:left="536" w:right="17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2.Содержание сообщения</w:t>
            </w:r>
          </w:p>
        </w:tc>
      </w:tr>
      <w:tr w:rsidR="004B3BC9" w:rsidRPr="00A70707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D4" w:rsidRPr="007606D4" w:rsidRDefault="00C43FD4" w:rsidP="00C4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Кворум заседания совета директоров эмитента и результаты голосования по вопросам о принятии решений:</w:t>
            </w:r>
          </w:p>
          <w:p w:rsidR="00AA1F49" w:rsidRPr="00AA1F49" w:rsidRDefault="00C43FD4" w:rsidP="00C43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3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количество членов Совета директоров по списку – 5 человек.</w:t>
            </w:r>
            <w:r w:rsidRPr="00C43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Количество членов Совета директоров, присутствующих на заседании – 5 человек.</w:t>
            </w:r>
            <w:r w:rsidRPr="00C43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Кворум</w:t>
            </w:r>
            <w:r w:rsidR="00AA1F49"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:100%</w:t>
            </w:r>
          </w:p>
          <w:p w:rsidR="00C43FD4" w:rsidRDefault="00AA1F49" w:rsidP="00C43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Кворум для принятия решений по вопрос</w:t>
            </w:r>
            <w:r w:rsidR="00AB18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повестки дня </w:t>
            </w:r>
            <w:r w:rsidR="00AB18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заседания Совета директоров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имеется</w:t>
            </w:r>
            <w:r w:rsidR="00C43FD4" w:rsidRPr="00C43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43FD4" w:rsidRPr="00C43FD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AB18AF" w:rsidRDefault="00AB18AF" w:rsidP="00C43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C43FD4" w:rsidRPr="00C43FD4" w:rsidRDefault="00C43FD4" w:rsidP="00C43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39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Результаты голосования по вопросу повестки дня:</w:t>
            </w:r>
            <w:r w:rsidR="00AB18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="00DD1A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D1ABD" w:rsidRPr="003235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приобретении размещенной АО «АВТОБАН-Финанс» коммерческой облигации серии КО-01 (идентификационный номер выпуска 4CDE-01-82416-H от 03.09.2019, присвоенный НКО АО НРД) по соглашению с ее владельцем и об утверждении параметров ее приобретения</w:t>
            </w:r>
            <w:r w:rsidR="00AB1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C43FD4" w:rsidRDefault="00C43FD4" w:rsidP="00AA1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539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A1F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 -5 (пять) голосов</w:t>
            </w:r>
          </w:p>
          <w:p w:rsid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ПРОТИВ- 0 (ноль) голосов</w:t>
            </w:r>
          </w:p>
          <w:p w:rsid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ВОЗДЕРЖАЛСЯ- 0 (ноль) голосов</w:t>
            </w:r>
          </w:p>
          <w:p w:rsidR="00C43FD4" w:rsidRDefault="00C43FD4" w:rsidP="00C43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3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 принято.</w:t>
            </w:r>
          </w:p>
          <w:p w:rsidR="00DD1ABD" w:rsidRDefault="00DD1ABD" w:rsidP="00C43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39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Результаты голосования по вопросу повестки дня:</w:t>
            </w:r>
            <w:r w:rsidR="00AB18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235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предоставлении согласия на совершение крупной сделки – приобретение размещенной АО «АВТОБАН-Финанс» коммерческой облигации серии КО-01 (идентификационный номер выпуска 4CDE-01-82416-H от 03.09.2019, присвоенный НКО АО НРД)</w:t>
            </w:r>
            <w:r w:rsidR="00AB1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 -5 (пять) голосов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ПРОТИВ- 0 (ноль) голосов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ВОЗДЕРЖАЛСЯ- 0 (ноль) голосов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3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 принято.</w:t>
            </w:r>
          </w:p>
          <w:p w:rsidR="00DD1ABD" w:rsidRPr="00C43FD4" w:rsidRDefault="00DD1ABD" w:rsidP="00C43F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39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Результаты голосования по вопросу повестки дня:</w:t>
            </w:r>
            <w:r w:rsidR="00AB18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235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предоставлении согласия на заключение Обществом крупной сделки (нескольких взаимосвязанных сделок)</w:t>
            </w:r>
            <w:r w:rsidR="00AB1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».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ЗА -5 (пять) голосов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ПРОТИВ- 0 (ноль) голосов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ВОЗДЕРЖАЛСЯ- 0 (ноль) голосов</w:t>
            </w:r>
          </w:p>
          <w:p w:rsidR="00DD1ABD" w:rsidRDefault="00DD1ABD" w:rsidP="00DD1A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3F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 принято.</w:t>
            </w:r>
          </w:p>
          <w:p w:rsidR="00C43FD4" w:rsidRDefault="00C43FD4" w:rsidP="00C43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DD1ABD" w:rsidRPr="00353935" w:rsidRDefault="00DD1ABD" w:rsidP="00C43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C43FD4" w:rsidRPr="00584210" w:rsidRDefault="00C43FD4" w:rsidP="00C43FD4">
            <w:pPr>
              <w:spacing w:after="0" w:line="240" w:lineRule="auto"/>
              <w:ind w:left="567" w:right="57" w:hanging="567"/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 </w:t>
            </w:r>
            <w:r w:rsidRPr="005842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решений, принятых советом директоров эмитента</w:t>
            </w:r>
            <w:r w:rsidRPr="00584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84210">
              <w:rPr>
                <w:rFonts w:ascii="Times New Roman" w:hAnsi="Times New Roman" w:cs="Times New Roman"/>
                <w:b/>
                <w:bCs/>
                <w:i/>
                <w:snapToGrid w:val="0"/>
                <w:sz w:val="20"/>
                <w:szCs w:val="20"/>
              </w:rPr>
              <w:t xml:space="preserve"> </w:t>
            </w:r>
          </w:p>
          <w:p w:rsidR="00DD1ABD" w:rsidRPr="00584210" w:rsidRDefault="00DD1ABD" w:rsidP="00C43FD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C43FD4" w:rsidRPr="00DD1ABD" w:rsidRDefault="00B538E7" w:rsidP="00C43FD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По  вопросу</w:t>
            </w:r>
            <w:r w:rsidR="00AB18AF"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повестки дня </w:t>
            </w:r>
            <w:r w:rsidR="00DD1ABD" w:rsidRPr="0058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приобретении</w:t>
            </w:r>
            <w:r w:rsidR="00DD1ABD" w:rsidRPr="003235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размещенной АО «АВТОБАН-Финанс» коммерческой облигации серии КО-01 (идентификационный номер выпуска 4CDE-01-82416-H от 03.09.2019, присвоенный НКО АО НРД) по соглашению с ее владельцем и об утверждении параметров ее приобретения.</w:t>
            </w:r>
            <w:r w:rsidR="00DD1A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="00DD1ABD" w:rsidRPr="0058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Приобрести размещенную</w:t>
            </w:r>
            <w:r w:rsidRPr="00AA1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 «АВТОБАН-Финанс» (далее именуемый также – Эмитент) коммерческую облигацию серии КО-01, идентификационный номер выпуска 4CDE-01-82416-H от 03.09.2019, присвоенный НКО АО НРД (далее именуемая также – Коммерческая облигация), по соглашению с ее владельцем в соответствии с порядком, определенным п. 10 Решения о выпуске ценных бумаг, и утвердить следующие параметры приобретения Коммерческой облигации: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Приобретаемое количество -  1(Одна) Коммерческая облигация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1F49" w:rsidRPr="00584210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приобретения Эмитентом Коммерческой облигации</w:t>
            </w:r>
            <w:r w:rsidR="00712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127C8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«16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="007127C8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сентября 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 г.</w:t>
            </w:r>
          </w:p>
          <w:p w:rsidR="00AA1F49" w:rsidRPr="00584210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приобретения Коммерческой облигации - 100% номинальной стоимости Коммерческой</w:t>
            </w: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облигации.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 этом владельцу Коммерческой облигации выплачивается также накопленный купонный доход, рассчитанный в соответствии с Решением о выпуске ценных бумаг на дату исполнения Эмитентом обязательств по приобретению Коммерческой облигации – Дату приобретения Эмитентом Коммерческой облигации. 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Порядок принятия предложения о приобретении лицом, осуществляющим права по Коммерческой облигации, и срок, в течение которого такое лицо может направить Сообщение о принятии предложения о приобретении Коммерческой облигации: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Владелец Коммерческой облигации или уполномоченное им лицо, в том числе номинальный держатель Коммерческой облигации (лицо, осуществляющее права по Коммерческой облигации), намеренный продать Эмитенту принадлежащую ему Коммерческую облигацию, направляет Эмитенту Сообщение о принятии предложения о приобретении Коммерческой облигации (далее – «Сообщение») путем дачи соответствующего указания (инструкции) депозитарию, который осуществляет учет его прав на Коммерческую облигацию, по правилам, установленным действующим законодательством Российской Федерации. В этом случае указание (инструкция) дается в соответствии со статьей 8.9 Федерального закона «О рынке ценных бумаг», а владелец не вправе распоряжаться Коммерческой облигацией, предъявленной для приобретения, в том числе передавать её в залог либо обременять другими способами, о чем НКО АО НРД и номинальный держатель (при его наличии) без поручения владельца вносят запись об установлении этого ограничения по счету, на котором учитываются его права на Коммерческую облигацию.</w:t>
            </w:r>
          </w:p>
          <w:p w:rsidR="00AA1F49" w:rsidRPr="00584210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Период направления Сообщения (срок, в течение которого владелец Коммерческой облигации может передать Сообщение) 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начинается  «</w:t>
            </w:r>
            <w:r w:rsidR="007127C8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7127C8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сентября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2021 г. </w:t>
            </w:r>
            <w:r w:rsidR="002D3FE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заканчивается 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127C8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«15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7127C8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сентября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2021 г</w:t>
            </w:r>
            <w:r w:rsidR="00210ADE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2D3FE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(обе даты включительно)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Волеизъявление лица, осуществляющего права по Коммерческой облигации, считается полученным Эмитентом в день его получения НКО</w:t>
            </w: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АО НРД.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и срок оплаты: Оплата Коммерческой облигации осуществляется денежными средствами в валюте Российской Федерации в безналичном порядке в Дату приобретения Эмитентом Коммерческой облигации.</w:t>
            </w: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1F49" w:rsidRP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Коммерческая облигация приобретается по установленной Цене приобретения Коммерческой облигации в Дату приобретения Эмитентом Коммерческой облигации на внебиржевом рынке путем перевода Коммерческой облигации со счета депо, открытого в НКО АО НРД владельцу Коммерческой облигации или его уполномоченному лицу, на казначейский счет депо, открытый в НКО АО НРД Эмитенту, предназначенный для учета прав на выпущенные Эмитентом ценные бумаги, и перевода соответствующей суммы денежных средств с банковского счета, открытого в НКО АО НРД уполномоченному лицу Эмитента, на банковский счет, открытый в НКО АО НРД владельцу Коммерческой облигации или лицу, уполномоченному владельцу Коммерческой облигации на получение денежных средств по Коммерческой облигации. </w:t>
            </w:r>
          </w:p>
          <w:p w:rsidR="00AA1F49" w:rsidRDefault="00AA1F49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1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Перевод Коммерческой облигации осуществляется по правилам, установленным НКО АО НРД для осуществления переводов ценных бумаг по встречным поручениям отправителя и получателя с контролем расчетов по денежным средствам.</w:t>
            </w:r>
          </w:p>
          <w:p w:rsidR="00DD1ABD" w:rsidRPr="00584210" w:rsidRDefault="00DD1ABD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584210" w:rsidRDefault="00B538E7" w:rsidP="00AA1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AB18A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вопросу повестки дня </w:t>
            </w:r>
            <w:r w:rsidR="00DD1ABD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B18A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DD1ABD" w:rsidRPr="0058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предоставлении согласия на совершение крупной сделки – приобретение размещенной АО «АВТОБАН-Финанс» коммерческой облигации серии КО-01 (идентификационный номер выпуска 4CDE-01-82416-H от 03.09.2019, присвоенный НКО АО НРД)</w:t>
            </w:r>
            <w:r w:rsidR="00AB18AF" w:rsidRPr="0058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B18AF" w:rsidRPr="00584210" w:rsidRDefault="00AB18AF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Дать согласие на заключение крупной сделки – приобретение размещенной АО «АВТОБАН-Финанс» (далее именуемый также – Эмитент) коммерческой облигации серии КО-01, идентификационный номер выпуска</w:t>
            </w: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4CDE-01-82416-H от 03.09.2019, присвоенный НКО АО НРД (далее именуемая также – Коммерческая облигация).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Условия сделки: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Приобретаемое количество -  1(Одна) Коммерческая облигация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584210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приобретения Эмитентом Коммерческой облигации – «16» сентября 2021 г</w:t>
            </w:r>
          </w:p>
          <w:p w:rsidR="00B538E7" w:rsidRPr="00584210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приобретения Коммерческой облигации - 100% номинальной стоимости</w:t>
            </w: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Коммерческой облигации.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 этом владельцу Коммерческой облигации выплачивается также накопленный купонный доход, рассчитанный в соответствии с Решением о выпуске ценных бумаг на дату исполнения Эмитентом обязательств по приобретению Коммерческой облигации – Дату приобретения Эмитентом Коммерческой облигации. 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Порядок принятия предложения о приобретении лицом, осуществляющим права по Коммерческой облигации, и срок, в течение которого такое лицо может направить Сообщение о принятии предложения о приобретении Коммерческой облигации: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Владелец Коммерческой облигации или уполномоченное им лицо, в том числе номинальный держатель Коммерческой облигации (лицо, осуществляющее права по Коммерческой облигации), намеренный продать Эмитенту принадлежащую ему Коммерческую облигацию, направляет Эмитенту Сообщение о принятии предложения о приобретении Коммерческой облигации (далее – «Сообщение») путем дачи соответствующего указания (инструкции) депозитарию, который осуществляет учет его прав на Коммерческую облигацию, по правилам, установленным действующим законодательством Российской Федерации. В этом случае указание (инструкция) дается в соответствии со статьей 8.9 Федерального закона «О рынке ценных бумаг», а владелец не вправе распоряжаться Коммерческой облигацией, предъявленной для приобретения, в том числе передавать её в залог либо обременять другими способами, о чем НКО АО НРД и номинальный держатель (при его наличии) без поручения владельца вносят запись об установлении этого ограничения по счету, на котором учитываются его права на Коммерческую облигацию.</w:t>
            </w:r>
          </w:p>
          <w:p w:rsidR="00B538E7" w:rsidRPr="00584210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Период направления Сообщения (срок, в течение которого владелец Коммерческой облигации может передать Сообщение) начинается «09» сентября 2021 г. </w:t>
            </w:r>
            <w:r w:rsidR="002D3FE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заканчивается 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«15» сентября 2021 г.</w:t>
            </w:r>
            <w:r w:rsidR="002D3FE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(обе даты включительно).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Волеизъявление лица, осуществляющего права по Коммерческой облигации, считается полученным Эмитентом в день его получения НКО АО НРД.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и срок оплаты: Оплата Коммерческой облигации осуществляется денежными средствами в валюте Российской Федерации в безналичном порядке в Дату приобретения Эмитентом Коммерческой облигации.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Коммерческая облигация приобретается по установленной Цене приобретения Коммерческой облигации в Дату приобретения Эмитентом Коммерческой облигации на внебиржевом рынке путем перевода Коммерческой облигации со счета депо, открытого в НКО АО НРД владельцу Коммерческой облигации или его уполномоченному лицу, на казначейский счет депо, открытый в НКО АО НРД Эмитенту, предназначенный для учета прав на выпущенные Эмитентом ценные бумаги, и перевода соответствующей суммы денежных средств с банковского счета, открытого в НКО АО НРД уполномоченному лицу Эмитента, на банковский счет, открытый в НКО АО НРД владельцу Коммерческой облигации или лицу, уполномоченному владельцу Коммерческой облигации на получение денежных средств по Коммерческой облигации. </w:t>
            </w:r>
          </w:p>
          <w:p w:rsidR="00B538E7" w:rsidRPr="00584210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Перевод Коммерческой облигации осуществляется по правилам, установленным НКО АО НРД для осуществления переводов 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ценных бумаг по встречным поручениям отправителя и получателя с контролем расчетов по денежным средствам.</w:t>
            </w:r>
          </w:p>
          <w:p w:rsidR="00DD1ABD" w:rsidRPr="00584210" w:rsidRDefault="00DD1ABD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38E7" w:rsidRPr="00584210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103D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B18A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вопросу повестки дня</w:t>
            </w:r>
            <w:r w:rsidR="00103D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B18AF"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DD1ABD" w:rsidRPr="0058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 предоставлении согласия на заключение Обществом крупной сделки (нескольких взаимосвязанных сделок)</w:t>
            </w:r>
            <w:r w:rsidR="00AB18AF" w:rsidRPr="00584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Дать согласие на заключение крупной сделки</w:t>
            </w: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(нескольких взаимосвязанных сделок) по размещению Обществом (продаже первым владельцам) в рамках программы биржевых облигаций серии 001Р (идентификационный номер программы 4-82416-Н-001Р-02Е от 25.11.2016 г.) по открытой подписке биржевых облигаций процентных неконвертируемых бездокументарных с централизованным учетом прав серии БО-П03 в количестве не более 3 000 000 (трех миллионов) штук номинальной стоимостью 1 000 (одна тысяча) рублей каждая (далее именуемые – «Облигации»), общей номинальной стоимостью не более 3 000 000 000 (трех миллиардов) рублей, обеспеченных поручительством, предоставленным АО «ДСК «АВТОБАН», ИНН 7725104641 (далее – «Поручитель»), со сроком погашения в 1820-й (Одна тысяча восемьсот двадцатый) день с даты начала размещения Облигаций.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Стороны сделки: эмитент, продавец Облигаций – Общество; агент по размещению Облигаций, действующий от своего имени за счет эмитента – ООО «Компания БКС»; покупатели Облигаций при размещении – участники торгов ПАО Московская биржа, действующие от своего имени за свой счет и (или) за счет своих клиентов.</w:t>
            </w:r>
          </w:p>
          <w:p w:rsidR="00B538E7" w:rsidRPr="00B538E7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Цена сделки: номинальная стоимость Облигаций – не более суммы 3 000 000 000 (три миллиарда) рублей и накопленного купонного дохода, уплаченного покупателями Облигаций при размещении, рассчитываемого в порядке, установленном в Решении о выпуске Облигаций.</w:t>
            </w:r>
          </w:p>
          <w:p w:rsidR="00B538E7" w:rsidRPr="00AA1F49" w:rsidRDefault="00B538E7" w:rsidP="00B538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8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существенные условия сделки определяются Решением о выпуске Облигаций и документом, содержащим условия размещения Облигаций.</w:t>
            </w:r>
          </w:p>
          <w:p w:rsidR="00C43FD4" w:rsidRDefault="00C43FD4" w:rsidP="00C43FD4">
            <w:pPr>
              <w:tabs>
                <w:tab w:val="num" w:pos="567"/>
              </w:tabs>
              <w:spacing w:after="0"/>
              <w:ind w:left="567" w:right="57" w:hanging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3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 </w:t>
            </w:r>
            <w:r w:rsidRPr="00353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Дата проведения заседания совета директоров эмитента, на котором приняты соответствующи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 </w:t>
            </w:r>
          </w:p>
          <w:p w:rsidR="00C43FD4" w:rsidRPr="00584210" w:rsidRDefault="00C43FD4" w:rsidP="00C43FD4">
            <w:pPr>
              <w:tabs>
                <w:tab w:val="num" w:pos="567"/>
              </w:tabs>
              <w:spacing w:after="0"/>
              <w:ind w:left="567" w:right="57" w:hanging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решения: </w:t>
            </w:r>
            <w:r w:rsidR="007127C8"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30.</w:t>
            </w:r>
            <w:r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08.2021.</w:t>
            </w:r>
          </w:p>
          <w:p w:rsidR="00C43FD4" w:rsidRPr="00584210" w:rsidRDefault="00C43FD4" w:rsidP="00C43FD4">
            <w:pPr>
              <w:tabs>
                <w:tab w:val="num" w:pos="567"/>
              </w:tabs>
              <w:spacing w:after="0"/>
              <w:ind w:left="567" w:right="57" w:hanging="567"/>
              <w:jc w:val="both"/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 Д</w:t>
            </w:r>
            <w:r w:rsidRPr="00584210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ата составления и номер протокола заседания совета директоров эмитента, на котором приняты</w:t>
            </w:r>
          </w:p>
          <w:p w:rsidR="00C43FD4" w:rsidRPr="00584210" w:rsidRDefault="00C43FD4" w:rsidP="00C4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210">
              <w:rPr>
                <w:rStyle w:val="blk"/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соответствующие решения</w:t>
            </w:r>
            <w:r w:rsidRPr="00584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58421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7127C8"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.08.2021, Протокол № </w:t>
            </w:r>
            <w:r w:rsidR="00B538E7"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б/н</w:t>
            </w:r>
            <w:r w:rsidRPr="005842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F1AF3" w:rsidRPr="001F1AF3" w:rsidRDefault="001F1AF3" w:rsidP="001F1AF3">
            <w:pPr>
              <w:tabs>
                <w:tab w:val="left" w:pos="10007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606D4" w:rsidRPr="0058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84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</w:t>
            </w: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ценным бумагам эмитента, указываются идентификационные признаки таких ценных бумаг: </w:t>
            </w:r>
          </w:p>
          <w:p w:rsidR="001F1AF3" w:rsidRPr="001F1AF3" w:rsidRDefault="001F1AF3" w:rsidP="001F1AF3">
            <w:pPr>
              <w:tabs>
                <w:tab w:val="left" w:pos="10007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коммерческая облигация</w:t>
            </w: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AF3" w:rsidRPr="001F1AF3" w:rsidRDefault="001F1AF3" w:rsidP="001F1AF3">
            <w:pPr>
              <w:tabs>
                <w:tab w:val="left" w:pos="10007"/>
                <w:tab w:val="left" w:pos="10119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Серия: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КО-01</w:t>
            </w: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AF3" w:rsidRPr="001F1AF3" w:rsidRDefault="001F1AF3" w:rsidP="001F1AF3">
            <w:pPr>
              <w:pStyle w:val="af2"/>
              <w:tabs>
                <w:tab w:val="left" w:pos="10007"/>
              </w:tabs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идентификационные признаки: </w:t>
            </w:r>
            <w:r w:rsidR="00AA1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оммерческая облигация документарная на предъявителя с обязательным централизованным хранением серии КО-01 неконвертируемая процентная</w:t>
            </w:r>
            <w:r w:rsidR="00454D4F"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со сроком погашения в 1092-й (Одна тысяча девяносто второй)</w:t>
            </w:r>
            <w:r w:rsidR="004034E5"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454D4F"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с даты начала размещения,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1E0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идентификационный</w:t>
            </w:r>
            <w:r w:rsidR="00454D4F"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номер выпуска</w:t>
            </w:r>
            <w:r w:rsidR="0045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34E5"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4CDE-01-82416-H</w:t>
            </w:r>
            <w:r w:rsidR="004034E5" w:rsidRPr="001F1A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454D4F" w:rsidRPr="001F1A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 03.09.2019, присвоенный Небанковской кредитной организацией акционерным обществом «Национальный расчетный депозитарий»</w:t>
            </w:r>
            <w:r w:rsidR="00AA1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31705F" w:rsidRPr="004034E5" w:rsidRDefault="00454D4F" w:rsidP="001F1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код (номер) идентификации ценных бумаг (ISIN):</w:t>
            </w:r>
            <w:r w:rsidR="004034E5">
              <w:rPr>
                <w:rFonts w:ascii="Arial" w:hAnsi="Arial" w:cs="Arial"/>
                <w:color w:val="232B44"/>
                <w:sz w:val="20"/>
                <w:szCs w:val="20"/>
                <w:shd w:val="clear" w:color="auto" w:fill="FFFFFF"/>
              </w:rPr>
              <w:t xml:space="preserve"> </w:t>
            </w:r>
            <w:r w:rsidR="004034E5"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RU000A100UQ8.</w:t>
            </w:r>
          </w:p>
        </w:tc>
      </w:tr>
    </w:tbl>
    <w:p w:rsidR="006D52C0" w:rsidRPr="00A70707" w:rsidRDefault="006D52C0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B3BC9" w:rsidRPr="00A70707" w:rsidTr="00436357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31705F" w:rsidRDefault="00436357">
            <w:pPr>
              <w:jc w:val="center"/>
              <w:rPr>
                <w:b/>
                <w:lang w:eastAsia="ru-RU"/>
              </w:rPr>
            </w:pPr>
            <w:r w:rsidRPr="0031705F">
              <w:rPr>
                <w:b/>
                <w:lang w:eastAsia="ru-RU"/>
              </w:rPr>
              <w:t>3. Подпись</w:t>
            </w:r>
          </w:p>
        </w:tc>
      </w:tr>
      <w:tr w:rsidR="004B3BC9" w:rsidRPr="00A70707" w:rsidTr="00436357">
        <w:trPr>
          <w:trHeight w:val="989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6D" w:rsidRPr="00584210" w:rsidRDefault="007745FE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 w:rsidRPr="00584210">
              <w:rPr>
                <w:lang w:eastAsia="ru-RU"/>
              </w:rPr>
              <w:t>3.1. Генеральный директор</w:t>
            </w:r>
          </w:p>
          <w:p w:rsidR="007745FE" w:rsidRPr="00584210" w:rsidRDefault="00621D6D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 w:rsidRPr="00584210">
              <w:rPr>
                <w:lang w:eastAsia="ru-RU"/>
              </w:rPr>
              <w:t xml:space="preserve"> </w:t>
            </w:r>
            <w:r w:rsidR="001F1AF3" w:rsidRPr="00584210">
              <w:rPr>
                <w:lang w:eastAsia="ru-RU"/>
              </w:rPr>
              <w:t>А</w:t>
            </w:r>
            <w:r w:rsidRPr="00584210">
              <w:rPr>
                <w:lang w:eastAsia="ru-RU"/>
              </w:rPr>
              <w:t>О «</w:t>
            </w:r>
            <w:r w:rsidR="001F1AF3" w:rsidRPr="00584210">
              <w:rPr>
                <w:lang w:eastAsia="ru-RU"/>
              </w:rPr>
              <w:t>АВТОБАН-</w:t>
            </w:r>
            <w:r w:rsidRPr="00584210">
              <w:rPr>
                <w:lang w:eastAsia="ru-RU"/>
              </w:rPr>
              <w:t>Финанс»</w:t>
            </w:r>
            <w:r w:rsidR="00671AE8" w:rsidRPr="00584210">
              <w:rPr>
                <w:lang w:eastAsia="ru-RU"/>
              </w:rPr>
              <w:t xml:space="preserve">                                                                                               </w:t>
            </w:r>
            <w:r w:rsidR="002B426B" w:rsidRPr="00584210">
              <w:rPr>
                <w:lang w:eastAsia="ru-RU"/>
              </w:rPr>
              <w:t xml:space="preserve">                 </w:t>
            </w:r>
            <w:r w:rsidR="00671AE8" w:rsidRPr="00584210">
              <w:rPr>
                <w:lang w:eastAsia="ru-RU"/>
              </w:rPr>
              <w:t xml:space="preserve"> </w:t>
            </w:r>
            <w:r w:rsidR="001F1AF3" w:rsidRPr="00584210">
              <w:rPr>
                <w:lang w:eastAsia="ru-RU"/>
              </w:rPr>
              <w:t>Д</w:t>
            </w:r>
            <w:r w:rsidR="00671AE8" w:rsidRPr="00584210">
              <w:rPr>
                <w:lang w:eastAsia="ru-RU"/>
              </w:rPr>
              <w:t>.</w:t>
            </w:r>
            <w:r w:rsidR="001F1AF3" w:rsidRPr="00584210">
              <w:rPr>
                <w:lang w:eastAsia="ru-RU"/>
              </w:rPr>
              <w:t>Б</w:t>
            </w:r>
            <w:r w:rsidR="00671AE8" w:rsidRPr="00584210">
              <w:rPr>
                <w:lang w:eastAsia="ru-RU"/>
              </w:rPr>
              <w:t xml:space="preserve">. </w:t>
            </w:r>
            <w:r w:rsidR="001F1AF3" w:rsidRPr="00584210">
              <w:rPr>
                <w:lang w:eastAsia="ru-RU"/>
              </w:rPr>
              <w:t>Анисимов</w:t>
            </w:r>
          </w:p>
          <w:p w:rsidR="007745FE" w:rsidRPr="00584210" w:rsidRDefault="00235013" w:rsidP="007745FE">
            <w:pPr>
              <w:keepNext/>
              <w:spacing w:before="20"/>
              <w:jc w:val="both"/>
              <w:outlineLvl w:val="1"/>
              <w:rPr>
                <w:lang w:eastAsia="ru-RU"/>
              </w:rPr>
            </w:pPr>
            <w:r w:rsidRPr="00584210">
              <w:rPr>
                <w:lang w:eastAsia="ru-RU"/>
              </w:rPr>
              <w:t xml:space="preserve">                              </w:t>
            </w:r>
            <w:r w:rsidR="00671AE8" w:rsidRPr="00584210">
              <w:rPr>
                <w:lang w:eastAsia="ru-RU"/>
              </w:rPr>
              <w:t xml:space="preserve">       </w:t>
            </w:r>
            <w:r w:rsidR="007745FE" w:rsidRPr="00584210">
              <w:rPr>
                <w:lang w:eastAsia="ru-RU"/>
              </w:rPr>
              <w:t xml:space="preserve">                                                            _____________                                 </w:t>
            </w:r>
          </w:p>
          <w:p w:rsidR="007745FE" w:rsidRPr="00584210" w:rsidRDefault="007745FE" w:rsidP="007745FE">
            <w:pPr>
              <w:jc w:val="both"/>
              <w:rPr>
                <w:lang w:eastAsia="ru-RU"/>
              </w:rPr>
            </w:pPr>
            <w:r w:rsidRPr="00584210">
              <w:rPr>
                <w:lang w:eastAsia="ru-RU"/>
              </w:rPr>
              <w:t xml:space="preserve">                                                                                                  (подпись)</w:t>
            </w:r>
          </w:p>
          <w:p w:rsidR="00436357" w:rsidRPr="002B426B" w:rsidRDefault="002C19D1" w:rsidP="00B538E7">
            <w:pPr>
              <w:autoSpaceDE/>
              <w:jc w:val="both"/>
              <w:rPr>
                <w:lang w:eastAsia="ru-RU"/>
              </w:rPr>
            </w:pPr>
            <w:r w:rsidRPr="00584210">
              <w:rPr>
                <w:lang w:eastAsia="ru-RU"/>
              </w:rPr>
              <w:t>3.2. Дата «</w:t>
            </w:r>
            <w:r w:rsidR="007127C8" w:rsidRPr="00584210">
              <w:rPr>
                <w:lang w:eastAsia="ru-RU"/>
              </w:rPr>
              <w:t>30</w:t>
            </w:r>
            <w:r w:rsidRPr="00584210">
              <w:rPr>
                <w:lang w:eastAsia="ru-RU"/>
              </w:rPr>
              <w:t>»</w:t>
            </w:r>
            <w:r w:rsidR="007127C8" w:rsidRPr="00584210">
              <w:rPr>
                <w:lang w:eastAsia="ru-RU"/>
              </w:rPr>
              <w:t xml:space="preserve"> </w:t>
            </w:r>
            <w:r w:rsidR="00B538E7" w:rsidRPr="00584210">
              <w:rPr>
                <w:lang w:eastAsia="ru-RU"/>
              </w:rPr>
              <w:t>августа</w:t>
            </w:r>
            <w:r w:rsidR="007745FE" w:rsidRPr="00584210">
              <w:rPr>
                <w:lang w:eastAsia="ru-RU"/>
              </w:rPr>
              <w:t xml:space="preserve"> </w:t>
            </w:r>
            <w:r w:rsidR="00D01985" w:rsidRPr="00584210">
              <w:rPr>
                <w:lang w:eastAsia="ru-RU"/>
              </w:rPr>
              <w:t>2021</w:t>
            </w:r>
            <w:r w:rsidRPr="00584210">
              <w:rPr>
                <w:lang w:eastAsia="ru-RU"/>
              </w:rPr>
              <w:t>г.</w:t>
            </w:r>
            <w:r w:rsidRPr="00584210">
              <w:rPr>
                <w:lang w:eastAsia="ru-RU"/>
              </w:rPr>
              <w:tab/>
              <w:t xml:space="preserve">       </w:t>
            </w:r>
            <w:r w:rsidR="000168C2" w:rsidRPr="00584210">
              <w:rPr>
                <w:lang w:eastAsia="ru-RU"/>
              </w:rPr>
              <w:t xml:space="preserve">                                    </w:t>
            </w:r>
            <w:r w:rsidRPr="00584210">
              <w:rPr>
                <w:lang w:eastAsia="ru-RU"/>
              </w:rPr>
              <w:t xml:space="preserve">  м.п.</w:t>
            </w:r>
          </w:p>
        </w:tc>
      </w:tr>
    </w:tbl>
    <w:p w:rsidR="00436357" w:rsidRPr="00A70707" w:rsidRDefault="00436357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36357" w:rsidRPr="00A70707" w:rsidSect="00397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0F" w:rsidRDefault="002D350F" w:rsidP="002D350F">
      <w:pPr>
        <w:spacing w:after="0" w:line="240" w:lineRule="auto"/>
      </w:pPr>
      <w:r>
        <w:separator/>
      </w:r>
    </w:p>
  </w:endnote>
  <w:end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0F" w:rsidRDefault="002D350F" w:rsidP="002D350F">
      <w:pPr>
        <w:spacing w:after="0" w:line="240" w:lineRule="auto"/>
      </w:pPr>
      <w:r>
        <w:separator/>
      </w:r>
    </w:p>
  </w:footnote>
  <w:foot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0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93C0A"/>
    <w:multiLevelType w:val="hybridMultilevel"/>
    <w:tmpl w:val="919A47F8"/>
    <w:lvl w:ilvl="0" w:tplc="84CAD4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B5487"/>
    <w:multiLevelType w:val="hybridMultilevel"/>
    <w:tmpl w:val="60D40F1E"/>
    <w:lvl w:ilvl="0" w:tplc="75B064EE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4228DD"/>
    <w:multiLevelType w:val="hybridMultilevel"/>
    <w:tmpl w:val="5D781C2A"/>
    <w:lvl w:ilvl="0" w:tplc="EC4A7E9A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137"/>
    <w:multiLevelType w:val="hybridMultilevel"/>
    <w:tmpl w:val="570853B2"/>
    <w:lvl w:ilvl="0" w:tplc="84CAD4EA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63625B"/>
    <w:multiLevelType w:val="hybridMultilevel"/>
    <w:tmpl w:val="919A47F8"/>
    <w:lvl w:ilvl="0" w:tplc="84CAD4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168C2"/>
    <w:rsid w:val="00043BDC"/>
    <w:rsid w:val="00065377"/>
    <w:rsid w:val="00070BB4"/>
    <w:rsid w:val="00093E7E"/>
    <w:rsid w:val="000B3E30"/>
    <w:rsid w:val="000E3E90"/>
    <w:rsid w:val="000F6FD3"/>
    <w:rsid w:val="0010381E"/>
    <w:rsid w:val="00103DBD"/>
    <w:rsid w:val="00105083"/>
    <w:rsid w:val="001217A6"/>
    <w:rsid w:val="001319F9"/>
    <w:rsid w:val="00132CCC"/>
    <w:rsid w:val="00167882"/>
    <w:rsid w:val="00194986"/>
    <w:rsid w:val="001A2240"/>
    <w:rsid w:val="001B1140"/>
    <w:rsid w:val="001C6552"/>
    <w:rsid w:val="001D1549"/>
    <w:rsid w:val="001D5CA5"/>
    <w:rsid w:val="001E08DC"/>
    <w:rsid w:val="001E0D25"/>
    <w:rsid w:val="001E77D4"/>
    <w:rsid w:val="001F1AF3"/>
    <w:rsid w:val="001F651D"/>
    <w:rsid w:val="00210ADE"/>
    <w:rsid w:val="002250DB"/>
    <w:rsid w:val="00232C46"/>
    <w:rsid w:val="00235013"/>
    <w:rsid w:val="00242DB2"/>
    <w:rsid w:val="00243F30"/>
    <w:rsid w:val="002457ED"/>
    <w:rsid w:val="00251D8C"/>
    <w:rsid w:val="00263F38"/>
    <w:rsid w:val="002723B1"/>
    <w:rsid w:val="00292F7E"/>
    <w:rsid w:val="002B426B"/>
    <w:rsid w:val="002C19D1"/>
    <w:rsid w:val="002D350F"/>
    <w:rsid w:val="002D3FEF"/>
    <w:rsid w:val="002F01BC"/>
    <w:rsid w:val="0030145A"/>
    <w:rsid w:val="00312AFF"/>
    <w:rsid w:val="003142AF"/>
    <w:rsid w:val="0031705F"/>
    <w:rsid w:val="00346C45"/>
    <w:rsid w:val="0035263F"/>
    <w:rsid w:val="00352A60"/>
    <w:rsid w:val="00361A86"/>
    <w:rsid w:val="003974C9"/>
    <w:rsid w:val="003A09DC"/>
    <w:rsid w:val="003C798F"/>
    <w:rsid w:val="003D0203"/>
    <w:rsid w:val="003E39AA"/>
    <w:rsid w:val="00402840"/>
    <w:rsid w:val="004034E5"/>
    <w:rsid w:val="00406398"/>
    <w:rsid w:val="00414FF5"/>
    <w:rsid w:val="00417A80"/>
    <w:rsid w:val="0042623F"/>
    <w:rsid w:val="00427804"/>
    <w:rsid w:val="00436357"/>
    <w:rsid w:val="00453111"/>
    <w:rsid w:val="00454561"/>
    <w:rsid w:val="00454D4F"/>
    <w:rsid w:val="004625C7"/>
    <w:rsid w:val="0046653A"/>
    <w:rsid w:val="004856C3"/>
    <w:rsid w:val="004A7A42"/>
    <w:rsid w:val="004B22DD"/>
    <w:rsid w:val="004B3BC9"/>
    <w:rsid w:val="004C475D"/>
    <w:rsid w:val="004E5692"/>
    <w:rsid w:val="004E5EB5"/>
    <w:rsid w:val="004F4799"/>
    <w:rsid w:val="004F56FF"/>
    <w:rsid w:val="004F73DF"/>
    <w:rsid w:val="004F7AB0"/>
    <w:rsid w:val="005019C4"/>
    <w:rsid w:val="00504691"/>
    <w:rsid w:val="005068CE"/>
    <w:rsid w:val="005102B3"/>
    <w:rsid w:val="005518F5"/>
    <w:rsid w:val="00555A1B"/>
    <w:rsid w:val="00557BC3"/>
    <w:rsid w:val="005665D5"/>
    <w:rsid w:val="00584210"/>
    <w:rsid w:val="00590A0D"/>
    <w:rsid w:val="00596A3E"/>
    <w:rsid w:val="005B41DE"/>
    <w:rsid w:val="005E488A"/>
    <w:rsid w:val="005E4F27"/>
    <w:rsid w:val="005F1B3C"/>
    <w:rsid w:val="005F24EE"/>
    <w:rsid w:val="005F49AB"/>
    <w:rsid w:val="005F7BAF"/>
    <w:rsid w:val="00621D6D"/>
    <w:rsid w:val="006368F7"/>
    <w:rsid w:val="0064221B"/>
    <w:rsid w:val="00661A93"/>
    <w:rsid w:val="00665271"/>
    <w:rsid w:val="00667613"/>
    <w:rsid w:val="00671AE8"/>
    <w:rsid w:val="006737F9"/>
    <w:rsid w:val="00674586"/>
    <w:rsid w:val="00676BA3"/>
    <w:rsid w:val="006A07C5"/>
    <w:rsid w:val="006D52C0"/>
    <w:rsid w:val="006D74DD"/>
    <w:rsid w:val="006E46B1"/>
    <w:rsid w:val="007127C8"/>
    <w:rsid w:val="00713791"/>
    <w:rsid w:val="0071518D"/>
    <w:rsid w:val="0072518F"/>
    <w:rsid w:val="00731F5F"/>
    <w:rsid w:val="00736157"/>
    <w:rsid w:val="00747490"/>
    <w:rsid w:val="007606D4"/>
    <w:rsid w:val="007745FE"/>
    <w:rsid w:val="00777ACD"/>
    <w:rsid w:val="007B4B1D"/>
    <w:rsid w:val="007C1EF6"/>
    <w:rsid w:val="007C217C"/>
    <w:rsid w:val="00831E70"/>
    <w:rsid w:val="0083640D"/>
    <w:rsid w:val="0084770E"/>
    <w:rsid w:val="008809E1"/>
    <w:rsid w:val="00892EA4"/>
    <w:rsid w:val="008B17FC"/>
    <w:rsid w:val="008B61CD"/>
    <w:rsid w:val="008D21FE"/>
    <w:rsid w:val="00914C0C"/>
    <w:rsid w:val="00920414"/>
    <w:rsid w:val="009222B4"/>
    <w:rsid w:val="00932660"/>
    <w:rsid w:val="00957A6B"/>
    <w:rsid w:val="00963648"/>
    <w:rsid w:val="00963E38"/>
    <w:rsid w:val="009B7C33"/>
    <w:rsid w:val="009E61A4"/>
    <w:rsid w:val="00A00776"/>
    <w:rsid w:val="00A02FFD"/>
    <w:rsid w:val="00A04260"/>
    <w:rsid w:val="00A15AC4"/>
    <w:rsid w:val="00A25BFD"/>
    <w:rsid w:val="00A54817"/>
    <w:rsid w:val="00A56400"/>
    <w:rsid w:val="00A619FD"/>
    <w:rsid w:val="00A64EB0"/>
    <w:rsid w:val="00A70707"/>
    <w:rsid w:val="00AA1F49"/>
    <w:rsid w:val="00AA217E"/>
    <w:rsid w:val="00AA21E4"/>
    <w:rsid w:val="00AA6B29"/>
    <w:rsid w:val="00AB18AF"/>
    <w:rsid w:val="00B105AB"/>
    <w:rsid w:val="00B33D5E"/>
    <w:rsid w:val="00B50B66"/>
    <w:rsid w:val="00B538E7"/>
    <w:rsid w:val="00B64610"/>
    <w:rsid w:val="00B703C0"/>
    <w:rsid w:val="00B87888"/>
    <w:rsid w:val="00C1072A"/>
    <w:rsid w:val="00C43FD4"/>
    <w:rsid w:val="00C63192"/>
    <w:rsid w:val="00C85EE0"/>
    <w:rsid w:val="00CA1AF7"/>
    <w:rsid w:val="00CB6EEE"/>
    <w:rsid w:val="00CC5987"/>
    <w:rsid w:val="00CC6FBB"/>
    <w:rsid w:val="00CD1ECC"/>
    <w:rsid w:val="00CF0956"/>
    <w:rsid w:val="00CF7E43"/>
    <w:rsid w:val="00D01985"/>
    <w:rsid w:val="00D27FB3"/>
    <w:rsid w:val="00D302B4"/>
    <w:rsid w:val="00D458BC"/>
    <w:rsid w:val="00D45AB9"/>
    <w:rsid w:val="00D5144F"/>
    <w:rsid w:val="00D54FC5"/>
    <w:rsid w:val="00D71CCE"/>
    <w:rsid w:val="00D901F4"/>
    <w:rsid w:val="00D979A0"/>
    <w:rsid w:val="00DB18E8"/>
    <w:rsid w:val="00DB19F8"/>
    <w:rsid w:val="00DB1D7F"/>
    <w:rsid w:val="00DB2208"/>
    <w:rsid w:val="00DC6080"/>
    <w:rsid w:val="00DD1ABD"/>
    <w:rsid w:val="00DF382C"/>
    <w:rsid w:val="00E44CFC"/>
    <w:rsid w:val="00E654C1"/>
    <w:rsid w:val="00E767B6"/>
    <w:rsid w:val="00E80D12"/>
    <w:rsid w:val="00EB3D3B"/>
    <w:rsid w:val="00EC60D9"/>
    <w:rsid w:val="00ED0E9C"/>
    <w:rsid w:val="00F04B72"/>
    <w:rsid w:val="00F43327"/>
    <w:rsid w:val="00F609ED"/>
    <w:rsid w:val="00F6624E"/>
    <w:rsid w:val="00F66EE5"/>
    <w:rsid w:val="00F749D6"/>
    <w:rsid w:val="00FB47DA"/>
    <w:rsid w:val="00FE2102"/>
    <w:rsid w:val="00FE3991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22AA-AF11-4247-BF0A-CE518D2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rsid w:val="009222B4"/>
    <w:pPr>
      <w:widowControl w:val="0"/>
      <w:autoSpaceDE w:val="0"/>
      <w:autoSpaceDN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B1D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1D7F"/>
  </w:style>
  <w:style w:type="paragraph" w:styleId="af0">
    <w:name w:val="List Paragraph"/>
    <w:basedOn w:val="a"/>
    <w:uiPriority w:val="34"/>
    <w:qFormat/>
    <w:rsid w:val="004E569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5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9B7C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2B4"/>
    <w:rPr>
      <w:rFonts w:ascii="Times New Roman" w:eastAsia="Times New Roman" w:hAnsi="Times New Roman" w:cs="Times New Roman"/>
      <w:b/>
      <w:i/>
    </w:rPr>
  </w:style>
  <w:style w:type="paragraph" w:customStyle="1" w:styleId="Header11">
    <w:name w:val="Header11"/>
    <w:basedOn w:val="a"/>
    <w:link w:val="Header11Char"/>
    <w:uiPriority w:val="99"/>
    <w:rsid w:val="009222B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11Char">
    <w:name w:val="Header11 Char"/>
    <w:link w:val="Header11"/>
    <w:uiPriority w:val="99"/>
    <w:locked/>
    <w:rsid w:val="009222B4"/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671AE8"/>
    <w:rPr>
      <w:shd w:val="clear" w:color="auto" w:fill="FFFF80"/>
    </w:rPr>
  </w:style>
  <w:style w:type="character" w:customStyle="1" w:styleId="SUBST">
    <w:name w:val="__SUBST"/>
    <w:rsid w:val="00A70707"/>
    <w:rPr>
      <w:b/>
      <w:i/>
      <w:sz w:val="22"/>
    </w:rPr>
  </w:style>
  <w:style w:type="character" w:customStyle="1" w:styleId="blk">
    <w:name w:val="blk"/>
    <w:basedOn w:val="a0"/>
    <w:rsid w:val="0031705F"/>
  </w:style>
  <w:style w:type="paragraph" w:styleId="af2">
    <w:name w:val="Plain Text"/>
    <w:basedOn w:val="a"/>
    <w:link w:val="af3"/>
    <w:uiPriority w:val="99"/>
    <w:unhideWhenUsed/>
    <w:rsid w:val="001F1AF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F1AF3"/>
    <w:rPr>
      <w:rFonts w:ascii="Consolas" w:eastAsiaTheme="minorEastAsia" w:hAnsi="Consolas"/>
      <w:sz w:val="21"/>
      <w:szCs w:val="21"/>
    </w:rPr>
  </w:style>
  <w:style w:type="paragraph" w:styleId="af4">
    <w:name w:val="Title"/>
    <w:basedOn w:val="a"/>
    <w:link w:val="af5"/>
    <w:qFormat/>
    <w:rsid w:val="00C43FD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C43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F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2824-A830-4E07-B0CC-45EAD5E6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Смакаев Роберт Джафярович</dc:creator>
  <cp:lastModifiedBy>Нурияхметова Светлана Владимировна</cp:lastModifiedBy>
  <cp:revision>2</cp:revision>
  <cp:lastPrinted>2021-08-27T12:44:00Z</cp:lastPrinted>
  <dcterms:created xsi:type="dcterms:W3CDTF">2021-09-22T09:31:00Z</dcterms:created>
  <dcterms:modified xsi:type="dcterms:W3CDTF">2021-09-22T09:31:00Z</dcterms:modified>
</cp:coreProperties>
</file>