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780" w:rsidRPr="00AC17BF" w:rsidRDefault="001E6780" w:rsidP="00AC17BF">
      <w:pPr>
        <w:jc w:val="center"/>
        <w:rPr>
          <w:b/>
          <w:bCs/>
          <w:sz w:val="22"/>
          <w:szCs w:val="22"/>
        </w:rPr>
      </w:pPr>
      <w:r w:rsidRPr="00AC17BF">
        <w:rPr>
          <w:b/>
          <w:bCs/>
          <w:sz w:val="22"/>
          <w:szCs w:val="22"/>
        </w:rPr>
        <w:t>Сообщение о существенном факте</w:t>
      </w:r>
    </w:p>
    <w:p w:rsidR="009841C0" w:rsidRPr="00AC17BF" w:rsidRDefault="00872AA5" w:rsidP="00AC17BF">
      <w:pPr>
        <w:jc w:val="center"/>
        <w:rPr>
          <w:b/>
          <w:bCs/>
          <w:sz w:val="22"/>
          <w:szCs w:val="22"/>
        </w:rPr>
      </w:pPr>
      <w:r w:rsidRPr="00872AA5">
        <w:rPr>
          <w:b/>
          <w:bCs/>
          <w:sz w:val="22"/>
          <w:szCs w:val="22"/>
        </w:rPr>
        <w:t>«Об этапах процедуры эмиссии ценных бумаг эмитента»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5670"/>
      </w:tblGrid>
      <w:tr w:rsidR="001E6780" w:rsidRPr="00AC17BF" w:rsidTr="007C58B3">
        <w:tc>
          <w:tcPr>
            <w:tcW w:w="10234" w:type="dxa"/>
            <w:gridSpan w:val="2"/>
          </w:tcPr>
          <w:p w:rsidR="001E6780" w:rsidRPr="00AC17BF" w:rsidRDefault="001E6780" w:rsidP="00AC17BF">
            <w:pPr>
              <w:jc w:val="center"/>
              <w:rPr>
                <w:b/>
                <w:sz w:val="22"/>
                <w:szCs w:val="22"/>
              </w:rPr>
            </w:pPr>
            <w:r w:rsidRPr="00AC17BF">
              <w:rPr>
                <w:b/>
                <w:sz w:val="22"/>
                <w:szCs w:val="22"/>
              </w:rPr>
              <w:t>1. Общие сведения</w:t>
            </w:r>
          </w:p>
        </w:tc>
      </w:tr>
      <w:tr w:rsidR="001E6780" w:rsidRPr="00AC17BF" w:rsidTr="007C58B3">
        <w:tc>
          <w:tcPr>
            <w:tcW w:w="4564" w:type="dxa"/>
          </w:tcPr>
          <w:p w:rsidR="001E6780" w:rsidRPr="00AC17BF" w:rsidRDefault="001E6780" w:rsidP="00AC17BF">
            <w:pPr>
              <w:ind w:left="85" w:right="85"/>
              <w:jc w:val="both"/>
              <w:rPr>
                <w:b/>
                <w:sz w:val="22"/>
                <w:szCs w:val="22"/>
              </w:rPr>
            </w:pPr>
            <w:r w:rsidRPr="00AC17BF">
              <w:rPr>
                <w:b/>
                <w:sz w:val="22"/>
                <w:szCs w:val="22"/>
              </w:rPr>
              <w:t>1.1. Полное фирменное наименование эмитента</w:t>
            </w:r>
          </w:p>
        </w:tc>
        <w:tc>
          <w:tcPr>
            <w:tcW w:w="5670" w:type="dxa"/>
          </w:tcPr>
          <w:p w:rsidR="001E6780" w:rsidRPr="00AC17BF" w:rsidRDefault="001E6780" w:rsidP="00AC17BF">
            <w:pPr>
              <w:ind w:left="57"/>
              <w:jc w:val="center"/>
              <w:rPr>
                <w:sz w:val="22"/>
                <w:szCs w:val="22"/>
              </w:rPr>
            </w:pPr>
            <w:r w:rsidRPr="00AC17BF">
              <w:rPr>
                <w:sz w:val="22"/>
                <w:szCs w:val="22"/>
              </w:rPr>
              <w:t>Акционерное общество «АВТОБАН-Финанс»</w:t>
            </w:r>
          </w:p>
        </w:tc>
      </w:tr>
      <w:tr w:rsidR="001E6780" w:rsidRPr="00AC17BF" w:rsidTr="007C58B3">
        <w:tc>
          <w:tcPr>
            <w:tcW w:w="4564" w:type="dxa"/>
          </w:tcPr>
          <w:p w:rsidR="001E6780" w:rsidRPr="00AC17BF" w:rsidRDefault="001E6780" w:rsidP="00AC17BF">
            <w:pPr>
              <w:ind w:left="85" w:right="85"/>
              <w:jc w:val="both"/>
              <w:rPr>
                <w:b/>
                <w:sz w:val="22"/>
                <w:szCs w:val="22"/>
              </w:rPr>
            </w:pPr>
            <w:r w:rsidRPr="00AC17BF">
              <w:rPr>
                <w:b/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670" w:type="dxa"/>
          </w:tcPr>
          <w:p w:rsidR="001E6780" w:rsidRPr="00AC17BF" w:rsidRDefault="001E6780" w:rsidP="00AC17BF">
            <w:pPr>
              <w:ind w:left="57"/>
              <w:jc w:val="center"/>
              <w:rPr>
                <w:sz w:val="22"/>
                <w:szCs w:val="22"/>
              </w:rPr>
            </w:pPr>
            <w:r w:rsidRPr="00AC17BF">
              <w:rPr>
                <w:sz w:val="22"/>
                <w:szCs w:val="22"/>
              </w:rPr>
              <w:t>АО «АВТОБАН-Финанс»</w:t>
            </w:r>
          </w:p>
        </w:tc>
      </w:tr>
      <w:tr w:rsidR="001E6780" w:rsidRPr="00AC17BF" w:rsidTr="007C58B3">
        <w:tc>
          <w:tcPr>
            <w:tcW w:w="4564" w:type="dxa"/>
          </w:tcPr>
          <w:p w:rsidR="001E6780" w:rsidRPr="00AC17BF" w:rsidRDefault="001E6780" w:rsidP="00AC17BF">
            <w:pPr>
              <w:ind w:left="85" w:right="85"/>
              <w:jc w:val="both"/>
              <w:rPr>
                <w:b/>
                <w:sz w:val="22"/>
                <w:szCs w:val="22"/>
              </w:rPr>
            </w:pPr>
            <w:r w:rsidRPr="00AC17BF">
              <w:rPr>
                <w:b/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670" w:type="dxa"/>
          </w:tcPr>
          <w:p w:rsidR="001E6780" w:rsidRPr="00AC17BF" w:rsidRDefault="001E6780" w:rsidP="00AC17BF">
            <w:pPr>
              <w:ind w:left="57"/>
              <w:jc w:val="center"/>
              <w:rPr>
                <w:sz w:val="22"/>
                <w:szCs w:val="22"/>
              </w:rPr>
            </w:pPr>
            <w:r w:rsidRPr="00AC17BF">
              <w:rPr>
                <w:sz w:val="22"/>
                <w:szCs w:val="22"/>
              </w:rPr>
              <w:t>Российская Федерация, г. Москва</w:t>
            </w:r>
          </w:p>
        </w:tc>
      </w:tr>
      <w:tr w:rsidR="001E6780" w:rsidRPr="00AC17BF" w:rsidTr="007C58B3">
        <w:tc>
          <w:tcPr>
            <w:tcW w:w="4564" w:type="dxa"/>
          </w:tcPr>
          <w:p w:rsidR="001E6780" w:rsidRPr="00AC17BF" w:rsidRDefault="001E6780" w:rsidP="00AC17BF">
            <w:pPr>
              <w:ind w:left="85" w:right="85"/>
              <w:jc w:val="both"/>
              <w:rPr>
                <w:b/>
                <w:sz w:val="22"/>
                <w:szCs w:val="22"/>
              </w:rPr>
            </w:pPr>
            <w:r w:rsidRPr="00AC17BF">
              <w:rPr>
                <w:b/>
                <w:sz w:val="22"/>
                <w:szCs w:val="22"/>
              </w:rPr>
              <w:t>1.4. ОГРН эмитента</w:t>
            </w:r>
          </w:p>
        </w:tc>
        <w:tc>
          <w:tcPr>
            <w:tcW w:w="5670" w:type="dxa"/>
          </w:tcPr>
          <w:p w:rsidR="001E6780" w:rsidRPr="00AC17BF" w:rsidRDefault="001E6780" w:rsidP="00AC17BF">
            <w:pPr>
              <w:ind w:left="57"/>
              <w:jc w:val="center"/>
              <w:rPr>
                <w:sz w:val="22"/>
                <w:szCs w:val="22"/>
              </w:rPr>
            </w:pPr>
            <w:r w:rsidRPr="00AC17BF">
              <w:rPr>
                <w:sz w:val="22"/>
                <w:szCs w:val="22"/>
              </w:rPr>
              <w:t>1147746558596</w:t>
            </w:r>
          </w:p>
        </w:tc>
      </w:tr>
      <w:tr w:rsidR="001E6780" w:rsidRPr="00AC17BF" w:rsidTr="007C58B3">
        <w:tc>
          <w:tcPr>
            <w:tcW w:w="4564" w:type="dxa"/>
          </w:tcPr>
          <w:p w:rsidR="001E6780" w:rsidRPr="00AC17BF" w:rsidRDefault="001E6780" w:rsidP="00AC17BF">
            <w:pPr>
              <w:ind w:left="85" w:right="85"/>
              <w:jc w:val="both"/>
              <w:rPr>
                <w:b/>
                <w:sz w:val="22"/>
                <w:szCs w:val="22"/>
              </w:rPr>
            </w:pPr>
            <w:r w:rsidRPr="00AC17BF">
              <w:rPr>
                <w:b/>
                <w:sz w:val="22"/>
                <w:szCs w:val="22"/>
              </w:rPr>
              <w:t>1.5. ИНН эмитента</w:t>
            </w:r>
          </w:p>
        </w:tc>
        <w:tc>
          <w:tcPr>
            <w:tcW w:w="5670" w:type="dxa"/>
          </w:tcPr>
          <w:p w:rsidR="001E6780" w:rsidRPr="00AC17BF" w:rsidRDefault="001E6780" w:rsidP="00AC17BF">
            <w:pPr>
              <w:ind w:left="57"/>
              <w:jc w:val="center"/>
              <w:rPr>
                <w:sz w:val="22"/>
                <w:szCs w:val="22"/>
              </w:rPr>
            </w:pPr>
            <w:r w:rsidRPr="00AC17BF">
              <w:rPr>
                <w:sz w:val="22"/>
                <w:szCs w:val="22"/>
              </w:rPr>
              <w:t>7708813750</w:t>
            </w:r>
          </w:p>
        </w:tc>
      </w:tr>
      <w:tr w:rsidR="001E6780" w:rsidRPr="00AC17BF" w:rsidTr="007C58B3">
        <w:tc>
          <w:tcPr>
            <w:tcW w:w="4564" w:type="dxa"/>
          </w:tcPr>
          <w:p w:rsidR="001E6780" w:rsidRPr="00AC17BF" w:rsidRDefault="001E6780" w:rsidP="00AC17BF">
            <w:pPr>
              <w:ind w:left="85" w:right="85"/>
              <w:jc w:val="both"/>
              <w:rPr>
                <w:b/>
                <w:sz w:val="22"/>
                <w:szCs w:val="22"/>
              </w:rPr>
            </w:pPr>
            <w:r w:rsidRPr="00AC17BF">
              <w:rPr>
                <w:b/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670" w:type="dxa"/>
          </w:tcPr>
          <w:p w:rsidR="001E6780" w:rsidRPr="00AC17BF" w:rsidRDefault="001E6780" w:rsidP="00AC17BF">
            <w:pPr>
              <w:ind w:left="57"/>
              <w:jc w:val="center"/>
              <w:rPr>
                <w:sz w:val="22"/>
                <w:szCs w:val="22"/>
              </w:rPr>
            </w:pPr>
            <w:r w:rsidRPr="00AC17BF">
              <w:rPr>
                <w:sz w:val="22"/>
                <w:szCs w:val="22"/>
              </w:rPr>
              <w:t>82416-Н</w:t>
            </w:r>
          </w:p>
        </w:tc>
      </w:tr>
      <w:tr w:rsidR="001E6780" w:rsidRPr="00AC17BF" w:rsidTr="007C58B3">
        <w:tc>
          <w:tcPr>
            <w:tcW w:w="4564" w:type="dxa"/>
          </w:tcPr>
          <w:p w:rsidR="001E6780" w:rsidRPr="00AC17BF" w:rsidRDefault="001E6780" w:rsidP="00AC17BF">
            <w:pPr>
              <w:ind w:left="85" w:right="85"/>
              <w:jc w:val="both"/>
              <w:rPr>
                <w:b/>
                <w:sz w:val="22"/>
                <w:szCs w:val="22"/>
              </w:rPr>
            </w:pPr>
            <w:r w:rsidRPr="00AC17BF">
              <w:rPr>
                <w:b/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670" w:type="dxa"/>
          </w:tcPr>
          <w:p w:rsidR="001E6780" w:rsidRPr="00AC17BF" w:rsidRDefault="00A236AB" w:rsidP="00AC17BF">
            <w:pPr>
              <w:ind w:left="57"/>
              <w:rPr>
                <w:sz w:val="22"/>
                <w:szCs w:val="22"/>
              </w:rPr>
            </w:pPr>
            <w:hyperlink r:id="rId5" w:history="1">
              <w:r w:rsidR="0069342A" w:rsidRPr="00AC17BF">
                <w:rPr>
                  <w:rStyle w:val="aa"/>
                  <w:color w:val="auto"/>
                  <w:sz w:val="22"/>
                  <w:szCs w:val="22"/>
                </w:rPr>
                <w:t>http://www.e-disclosure.ru/portal/company.aspx?id=35670</w:t>
              </w:r>
            </w:hyperlink>
            <w:r w:rsidR="0069342A" w:rsidRPr="00AC17BF">
              <w:rPr>
                <w:sz w:val="22"/>
                <w:szCs w:val="22"/>
              </w:rPr>
              <w:t>;</w:t>
            </w:r>
          </w:p>
          <w:p w:rsidR="0069342A" w:rsidRPr="00AC17BF" w:rsidRDefault="0069342A" w:rsidP="00AC17BF">
            <w:pPr>
              <w:ind w:left="57"/>
              <w:rPr>
                <w:sz w:val="22"/>
                <w:szCs w:val="22"/>
              </w:rPr>
            </w:pPr>
            <w:r w:rsidRPr="00AC17BF">
              <w:rPr>
                <w:sz w:val="22"/>
                <w:szCs w:val="22"/>
                <w:shd w:val="clear" w:color="auto" w:fill="FFFFFF"/>
              </w:rPr>
              <w:t>http://www.avtoban.ru/about/investory</w:t>
            </w:r>
            <w:r w:rsidRPr="00AC17B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88041A" w:rsidRPr="00AC17BF" w:rsidTr="007C58B3">
        <w:tc>
          <w:tcPr>
            <w:tcW w:w="4564" w:type="dxa"/>
          </w:tcPr>
          <w:p w:rsidR="0088041A" w:rsidRPr="00AC17BF" w:rsidRDefault="0088041A" w:rsidP="0088041A">
            <w:pPr>
              <w:ind w:left="85" w:right="85"/>
              <w:jc w:val="both"/>
              <w:rPr>
                <w:b/>
                <w:sz w:val="22"/>
                <w:szCs w:val="22"/>
              </w:rPr>
            </w:pPr>
            <w:r w:rsidRPr="0088041A">
              <w:rPr>
                <w:b/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670" w:type="dxa"/>
          </w:tcPr>
          <w:p w:rsidR="0088041A" w:rsidRPr="0088041A" w:rsidRDefault="00A236AB" w:rsidP="00A236AB">
            <w:pPr>
              <w:ind w:left="57"/>
              <w:rPr>
                <w:lang w:val="en-US"/>
              </w:rPr>
            </w:pPr>
            <w:r>
              <w:rPr>
                <w:sz w:val="22"/>
                <w:szCs w:val="22"/>
                <w:shd w:val="clear" w:color="auto" w:fill="FFFFFF"/>
              </w:rPr>
              <w:t>20</w:t>
            </w:r>
            <w:r w:rsidR="0088041A" w:rsidRPr="0088041A">
              <w:rPr>
                <w:sz w:val="22"/>
                <w:szCs w:val="22"/>
                <w:shd w:val="clear" w:color="auto" w:fill="FFFFFF"/>
              </w:rPr>
              <w:t>.09.2019</w:t>
            </w:r>
          </w:p>
        </w:tc>
      </w:tr>
    </w:tbl>
    <w:p w:rsidR="001E6780" w:rsidRPr="00AC17BF" w:rsidRDefault="001E6780" w:rsidP="00AC17BF">
      <w:pPr>
        <w:rPr>
          <w:sz w:val="22"/>
          <w:szCs w:val="2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1E6780" w:rsidRPr="00AC17BF" w:rsidTr="007C58B3">
        <w:tc>
          <w:tcPr>
            <w:tcW w:w="10206" w:type="dxa"/>
          </w:tcPr>
          <w:p w:rsidR="00CB768F" w:rsidRPr="00872AA5" w:rsidRDefault="001E6780" w:rsidP="00AC17BF">
            <w:pPr>
              <w:jc w:val="center"/>
              <w:rPr>
                <w:b/>
                <w:sz w:val="22"/>
                <w:szCs w:val="22"/>
              </w:rPr>
            </w:pPr>
            <w:r w:rsidRPr="00872AA5">
              <w:rPr>
                <w:b/>
                <w:sz w:val="22"/>
                <w:szCs w:val="22"/>
              </w:rPr>
              <w:t>2. Содержание сообщения</w:t>
            </w:r>
          </w:p>
          <w:p w:rsidR="0088041A" w:rsidRPr="00872AA5" w:rsidRDefault="00872AA5" w:rsidP="00AC17BF">
            <w:pPr>
              <w:jc w:val="center"/>
              <w:rPr>
                <w:sz w:val="22"/>
                <w:szCs w:val="22"/>
              </w:rPr>
            </w:pPr>
            <w:r w:rsidRPr="00791BED">
              <w:rPr>
                <w:sz w:val="22"/>
                <w:szCs w:val="22"/>
                <w:shd w:val="clear" w:color="auto" w:fill="FFFFFF"/>
              </w:rPr>
              <w:t>«</w:t>
            </w:r>
            <w:r w:rsidR="00791BED" w:rsidRPr="00791BED">
              <w:rPr>
                <w:sz w:val="22"/>
                <w:szCs w:val="22"/>
                <w:shd w:val="clear" w:color="auto" w:fill="FFFFFF"/>
              </w:rPr>
              <w:t>Сведения о завершении размещения ценных бумаг</w:t>
            </w:r>
            <w:r w:rsidRPr="00791BED">
              <w:rPr>
                <w:sz w:val="22"/>
                <w:szCs w:val="22"/>
                <w:shd w:val="clear" w:color="auto" w:fill="FFFFFF"/>
              </w:rPr>
              <w:t>»</w:t>
            </w:r>
          </w:p>
        </w:tc>
      </w:tr>
      <w:tr w:rsidR="001E6780" w:rsidRPr="00AC17BF" w:rsidTr="00F2705D">
        <w:trPr>
          <w:trHeight w:val="1692"/>
        </w:trPr>
        <w:tc>
          <w:tcPr>
            <w:tcW w:w="10206" w:type="dxa"/>
          </w:tcPr>
          <w:p w:rsidR="0088041A" w:rsidRPr="00D73D96" w:rsidRDefault="00F2705D" w:rsidP="00410EEF">
            <w:pPr>
              <w:tabs>
                <w:tab w:val="left" w:pos="9186"/>
                <w:tab w:val="left" w:pos="9753"/>
              </w:tabs>
              <w:ind w:left="114" w:right="169" w:hanging="2"/>
              <w:jc w:val="both"/>
              <w:rPr>
                <w:sz w:val="22"/>
                <w:szCs w:val="22"/>
                <w:shd w:val="clear" w:color="auto" w:fill="FFFFFF"/>
              </w:rPr>
            </w:pPr>
            <w:r w:rsidRPr="00D73D96">
              <w:rPr>
                <w:sz w:val="22"/>
                <w:szCs w:val="22"/>
                <w:shd w:val="clear" w:color="auto" w:fill="FFFFFF"/>
              </w:rPr>
              <w:t>2.1.</w:t>
            </w:r>
            <w:r w:rsidR="0088041A" w:rsidRPr="00D73D96">
              <w:rPr>
                <w:sz w:val="22"/>
                <w:szCs w:val="22"/>
                <w:shd w:val="clear" w:color="auto" w:fill="FFFFFF"/>
              </w:rPr>
              <w:t xml:space="preserve"> Вид, категория (тип), серия и иные идентификационные признаки размещаемых ценных бумаг: </w:t>
            </w:r>
          </w:p>
          <w:p w:rsidR="0088041A" w:rsidRPr="00D73D96" w:rsidRDefault="0088041A" w:rsidP="00410EEF">
            <w:pPr>
              <w:tabs>
                <w:tab w:val="left" w:pos="9186"/>
                <w:tab w:val="left" w:pos="9753"/>
              </w:tabs>
              <w:ind w:left="114" w:right="169" w:hanging="2"/>
              <w:jc w:val="both"/>
              <w:rPr>
                <w:sz w:val="22"/>
                <w:szCs w:val="22"/>
                <w:shd w:val="clear" w:color="auto" w:fill="FFFFFF"/>
              </w:rPr>
            </w:pPr>
            <w:r w:rsidRPr="00D73D96">
              <w:rPr>
                <w:sz w:val="22"/>
                <w:szCs w:val="22"/>
                <w:shd w:val="clear" w:color="auto" w:fill="FFFFFF"/>
              </w:rPr>
              <w:t xml:space="preserve">Вид: </w:t>
            </w:r>
            <w:r w:rsidR="00117BB7" w:rsidRPr="00117BB7">
              <w:rPr>
                <w:b/>
                <w:i/>
                <w:sz w:val="22"/>
                <w:szCs w:val="22"/>
                <w:shd w:val="clear" w:color="auto" w:fill="FFFFFF"/>
              </w:rPr>
              <w:t>к</w:t>
            </w:r>
            <w:r w:rsidRPr="00D73D96">
              <w:rPr>
                <w:b/>
                <w:bCs/>
                <w:i/>
                <w:iCs/>
                <w:kern w:val="1"/>
                <w:sz w:val="22"/>
                <w:szCs w:val="22"/>
                <w:u w:color="C0504D"/>
              </w:rPr>
              <w:t>оммерческая облигация</w:t>
            </w:r>
            <w:r w:rsidRPr="00D73D96">
              <w:rPr>
                <w:sz w:val="22"/>
                <w:szCs w:val="22"/>
                <w:shd w:val="clear" w:color="auto" w:fill="FFFFFF"/>
              </w:rPr>
              <w:t>;</w:t>
            </w:r>
          </w:p>
          <w:p w:rsidR="0088041A" w:rsidRPr="00D73D96" w:rsidRDefault="0088041A" w:rsidP="00410EEF">
            <w:pPr>
              <w:tabs>
                <w:tab w:val="left" w:pos="9186"/>
                <w:tab w:val="left" w:pos="9753"/>
                <w:tab w:val="left" w:pos="10119"/>
              </w:tabs>
              <w:ind w:left="114" w:right="169" w:hanging="2"/>
              <w:jc w:val="both"/>
              <w:rPr>
                <w:sz w:val="22"/>
                <w:szCs w:val="22"/>
                <w:shd w:val="clear" w:color="auto" w:fill="FFFFFF"/>
              </w:rPr>
            </w:pPr>
            <w:r w:rsidRPr="00D73D96">
              <w:rPr>
                <w:sz w:val="22"/>
                <w:szCs w:val="22"/>
                <w:shd w:val="clear" w:color="auto" w:fill="FFFFFF"/>
              </w:rPr>
              <w:t xml:space="preserve">Серия: </w:t>
            </w:r>
            <w:r w:rsidRPr="00D73D96">
              <w:rPr>
                <w:b/>
                <w:bCs/>
                <w:i/>
                <w:iCs/>
                <w:kern w:val="1"/>
                <w:sz w:val="22"/>
                <w:szCs w:val="22"/>
                <w:u w:color="C0504D"/>
              </w:rPr>
              <w:t>КО-01</w:t>
            </w:r>
            <w:r w:rsidRPr="00D73D96">
              <w:rPr>
                <w:sz w:val="22"/>
                <w:szCs w:val="22"/>
                <w:shd w:val="clear" w:color="auto" w:fill="FFFFFF"/>
              </w:rPr>
              <w:t>;</w:t>
            </w:r>
          </w:p>
          <w:p w:rsidR="0088041A" w:rsidRDefault="0088041A" w:rsidP="00410EEF">
            <w:pPr>
              <w:pStyle w:val="a6"/>
              <w:tabs>
                <w:tab w:val="left" w:pos="9186"/>
                <w:tab w:val="left" w:pos="9753"/>
              </w:tabs>
              <w:ind w:left="114" w:right="169" w:hanging="2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D73D96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  <w:t xml:space="preserve">Иные идентификационные признаки: </w:t>
            </w:r>
            <w:r w:rsidR="00290CB0" w:rsidRPr="00D73D9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коммерческая облигация документарная на предъявителя с обязательным централизованным хранением серии КО-01 неконвертируемая процентная, размещаемая путем закрытой подписки</w:t>
            </w:r>
            <w:r w:rsidRPr="00D73D9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(именуем</w:t>
            </w:r>
            <w:r w:rsidR="00290CB0" w:rsidRPr="00D73D9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ая</w:t>
            </w:r>
            <w:r w:rsidRPr="00D73D9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по тексту </w:t>
            </w:r>
            <w:r w:rsidR="00290CB0" w:rsidRPr="00D73D9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–</w:t>
            </w:r>
            <w:r w:rsidRPr="00D73D9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290CB0" w:rsidRPr="00D73D9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Коммерческая облигация</w:t>
            </w:r>
            <w:r w:rsidRPr="00D73D9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).</w:t>
            </w:r>
          </w:p>
          <w:p w:rsidR="00872AA5" w:rsidRPr="00D73D96" w:rsidRDefault="00872AA5" w:rsidP="00410EEF">
            <w:pPr>
              <w:pStyle w:val="a6"/>
              <w:tabs>
                <w:tab w:val="left" w:pos="9186"/>
                <w:tab w:val="left" w:pos="9753"/>
              </w:tabs>
              <w:ind w:left="114" w:right="169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  <w:r w:rsidRPr="00117BB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  <w:t>Международный код (номер) идентификации ценных бумаг (ISIN):</w:t>
            </w:r>
            <w:r w:rsidRPr="00117BB7">
              <w:t xml:space="preserve"> </w:t>
            </w:r>
            <w:r w:rsidR="00A236AB" w:rsidRPr="00A236A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не присвоен</w:t>
            </w:r>
            <w:r w:rsidRPr="00117BB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</w:p>
          <w:p w:rsidR="0088041A" w:rsidRPr="00D73D96" w:rsidRDefault="0088041A" w:rsidP="00410EEF">
            <w:pPr>
              <w:pStyle w:val="a6"/>
              <w:tabs>
                <w:tab w:val="left" w:pos="9186"/>
                <w:tab w:val="left" w:pos="9753"/>
              </w:tabs>
              <w:ind w:left="114" w:right="169" w:hanging="2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D73D96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  <w:t xml:space="preserve">2.2. Срок погашения (для облигаций и опционов эмитента): </w:t>
            </w:r>
            <w:r w:rsidR="00290CB0" w:rsidRPr="00D73D9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Коммерческая облигация </w:t>
            </w:r>
            <w:r w:rsidRPr="00D73D9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погаша</w:t>
            </w:r>
            <w:r w:rsidR="00290CB0" w:rsidRPr="00D73D9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е</w:t>
            </w:r>
            <w:r w:rsidRPr="00D73D9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тся </w:t>
            </w:r>
            <w:r w:rsidR="00290CB0" w:rsidRPr="00D73D9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 1092-й (Одна тысяча девяносто второй) день с даты начала размещения Коммерческой облигации</w:t>
            </w:r>
            <w:r w:rsidRPr="00D73D9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</w:p>
          <w:p w:rsidR="0088041A" w:rsidRPr="00D73D96" w:rsidRDefault="0088041A" w:rsidP="00410EEF">
            <w:pPr>
              <w:pStyle w:val="a6"/>
              <w:tabs>
                <w:tab w:val="left" w:pos="9186"/>
                <w:tab w:val="left" w:pos="9753"/>
              </w:tabs>
              <w:ind w:left="114" w:right="169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  <w:p w:rsidR="0088041A" w:rsidRPr="00410EEF" w:rsidRDefault="0088041A" w:rsidP="00410EEF">
            <w:pPr>
              <w:pStyle w:val="a6"/>
              <w:tabs>
                <w:tab w:val="left" w:pos="9186"/>
                <w:tab w:val="left" w:pos="9753"/>
                <w:tab w:val="left" w:pos="10037"/>
              </w:tabs>
              <w:ind w:left="114" w:right="169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  <w:r w:rsidRPr="00410EEF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  <w:t xml:space="preserve">2.3. Идентификационный номер, присвоенный выпуску (дополнительному выпуску) ценных бумаг, и дата его присвоения: </w:t>
            </w:r>
          </w:p>
          <w:p w:rsidR="00290CB0" w:rsidRPr="00410EEF" w:rsidRDefault="00290CB0" w:rsidP="00410EEF">
            <w:pPr>
              <w:pStyle w:val="a6"/>
              <w:tabs>
                <w:tab w:val="left" w:pos="9186"/>
                <w:tab w:val="left" w:pos="9753"/>
                <w:tab w:val="left" w:pos="10037"/>
              </w:tabs>
              <w:ind w:left="114" w:right="169" w:hanging="2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410EE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Идентификационный номер, присвоенный выпуску ценных бумаг: </w:t>
            </w:r>
            <w:r w:rsidR="00A236AB" w:rsidRPr="00A236A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4CDE-01-82416-H.</w:t>
            </w:r>
          </w:p>
          <w:p w:rsidR="00A236AB" w:rsidRDefault="00290CB0" w:rsidP="00410EEF">
            <w:pPr>
              <w:pStyle w:val="a6"/>
              <w:tabs>
                <w:tab w:val="left" w:pos="9186"/>
                <w:tab w:val="left" w:pos="9753"/>
                <w:tab w:val="left" w:pos="10037"/>
              </w:tabs>
              <w:ind w:left="114" w:right="169" w:hanging="2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410EE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Дата его присвоения: </w:t>
            </w:r>
            <w:r w:rsidR="00A236AB" w:rsidRPr="00A236A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03.09.2019 года.</w:t>
            </w:r>
          </w:p>
          <w:p w:rsidR="00A236AB" w:rsidRDefault="00A236AB" w:rsidP="00410EEF">
            <w:pPr>
              <w:pStyle w:val="a6"/>
              <w:tabs>
                <w:tab w:val="left" w:pos="9186"/>
                <w:tab w:val="left" w:pos="9753"/>
                <w:tab w:val="left" w:pos="10037"/>
              </w:tabs>
              <w:ind w:left="114" w:right="169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  <w:p w:rsidR="0088041A" w:rsidRPr="00410EEF" w:rsidRDefault="0088041A" w:rsidP="00410EEF">
            <w:pPr>
              <w:pStyle w:val="a6"/>
              <w:tabs>
                <w:tab w:val="left" w:pos="9186"/>
                <w:tab w:val="left" w:pos="9753"/>
                <w:tab w:val="left" w:pos="10037"/>
              </w:tabs>
              <w:ind w:left="114" w:right="169" w:hanging="2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410EEF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  <w:t xml:space="preserve">2.4. Наименование органа (организации), присвоившего (присвоившей) </w:t>
            </w:r>
            <w:r w:rsidR="00A236AB" w:rsidRPr="00410EEF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  <w:t>выпуску (</w:t>
            </w:r>
            <w:r w:rsidRPr="00410EEF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  <w:t xml:space="preserve">дополнительному выпуску) ценных бумаг идентификационный номер: </w:t>
            </w:r>
            <w:r w:rsidR="00290CB0" w:rsidRPr="00410EE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Небанковская кредитная организация акционерное общество «Национальный расчетный депозитарий» (НКО АО НРД).</w:t>
            </w:r>
          </w:p>
          <w:p w:rsidR="0088041A" w:rsidRPr="004C782F" w:rsidRDefault="0088041A" w:rsidP="00410EEF">
            <w:pPr>
              <w:pStyle w:val="a6"/>
              <w:tabs>
                <w:tab w:val="left" w:pos="9186"/>
                <w:tab w:val="left" w:pos="9753"/>
                <w:tab w:val="left" w:pos="10037"/>
              </w:tabs>
              <w:ind w:left="114" w:right="169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  <w:p w:rsidR="004C782F" w:rsidRPr="004C782F" w:rsidRDefault="004C782F" w:rsidP="004C782F">
            <w:pPr>
              <w:pStyle w:val="a6"/>
              <w:tabs>
                <w:tab w:val="left" w:pos="9186"/>
                <w:tab w:val="left" w:pos="9753"/>
                <w:tab w:val="left" w:pos="10037"/>
              </w:tabs>
              <w:ind w:left="114" w:right="169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  <w:r w:rsidRPr="004C782F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  <w:t xml:space="preserve">2.5. Номинальная стоимость (если наличие номинальной стоимости предусмотрено законодательством Российской Федерации) каждой ценной бумаги: </w:t>
            </w:r>
            <w:r w:rsidRPr="004C782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5 000 000 000 (Пять миллиардов) рублей.</w:t>
            </w:r>
          </w:p>
          <w:p w:rsidR="004C782F" w:rsidRDefault="004C782F" w:rsidP="004C782F">
            <w:pPr>
              <w:pStyle w:val="a6"/>
              <w:tabs>
                <w:tab w:val="left" w:pos="9186"/>
                <w:tab w:val="left" w:pos="9753"/>
                <w:tab w:val="left" w:pos="10037"/>
              </w:tabs>
              <w:ind w:left="114" w:right="169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  <w:p w:rsidR="004C782F" w:rsidRDefault="004C782F" w:rsidP="004C782F">
            <w:pPr>
              <w:pStyle w:val="a6"/>
              <w:tabs>
                <w:tab w:val="left" w:pos="9186"/>
                <w:tab w:val="left" w:pos="9753"/>
                <w:tab w:val="left" w:pos="10037"/>
              </w:tabs>
              <w:ind w:left="114" w:right="169" w:hanging="2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4C782F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  <w:t xml:space="preserve">2.6. Способ размещения ценных бумаг: </w:t>
            </w:r>
            <w:r w:rsidRPr="004C782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закрытая подписка.</w:t>
            </w:r>
          </w:p>
          <w:p w:rsidR="00956666" w:rsidRPr="00F236E7" w:rsidRDefault="00956666" w:rsidP="004C782F">
            <w:pPr>
              <w:pStyle w:val="a6"/>
              <w:tabs>
                <w:tab w:val="left" w:pos="9186"/>
                <w:tab w:val="left" w:pos="9753"/>
                <w:tab w:val="left" w:pos="10037"/>
              </w:tabs>
              <w:ind w:left="114" w:right="169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  <w:p w:rsidR="004C782F" w:rsidRPr="00A236AB" w:rsidRDefault="004C782F" w:rsidP="004C782F">
            <w:pPr>
              <w:pStyle w:val="a6"/>
              <w:tabs>
                <w:tab w:val="left" w:pos="9186"/>
                <w:tab w:val="left" w:pos="9753"/>
                <w:tab w:val="left" w:pos="10037"/>
              </w:tabs>
              <w:ind w:left="114" w:right="169" w:hanging="2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shd w:val="clear" w:color="auto" w:fill="FFFFFF"/>
                <w:lang w:eastAsia="ru-RU"/>
              </w:rPr>
            </w:pPr>
            <w:r w:rsidRPr="004C782F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  <w:t xml:space="preserve">2.7. Дата фактического начала размещения ценных бумаг (дата совершения первой сделки, направленной на отчуждение ценных бумаг первому владельцу): </w:t>
            </w:r>
            <w:r w:rsidR="00A236AB" w:rsidRPr="00A236AB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shd w:val="clear" w:color="auto" w:fill="FFFFFF"/>
                <w:lang w:eastAsia="ru-RU"/>
              </w:rPr>
              <w:t>20</w:t>
            </w:r>
            <w:r w:rsidRPr="00A236A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.09.2019.</w:t>
            </w:r>
          </w:p>
          <w:p w:rsidR="004C782F" w:rsidRPr="004C782F" w:rsidRDefault="004C782F" w:rsidP="004C782F">
            <w:pPr>
              <w:pStyle w:val="a6"/>
              <w:tabs>
                <w:tab w:val="left" w:pos="9186"/>
                <w:tab w:val="left" w:pos="9753"/>
                <w:tab w:val="left" w:pos="10037"/>
              </w:tabs>
              <w:ind w:left="114" w:right="169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  <w:p w:rsidR="004C782F" w:rsidRPr="00A236AB" w:rsidRDefault="004C782F" w:rsidP="004C782F">
            <w:pPr>
              <w:pStyle w:val="a6"/>
              <w:tabs>
                <w:tab w:val="left" w:pos="9186"/>
                <w:tab w:val="left" w:pos="9753"/>
                <w:tab w:val="left" w:pos="10037"/>
              </w:tabs>
              <w:ind w:left="114" w:right="169" w:hanging="2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shd w:val="clear" w:color="auto" w:fill="FFFFFF"/>
                <w:lang w:eastAsia="ru-RU"/>
              </w:rPr>
            </w:pPr>
            <w:r w:rsidRPr="004C782F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  <w:t xml:space="preserve">2.8. Дата фактического окончания размещения ценных бумаг (дата внесения последней приходной записи по лицевому счету (счету депо) первого владельца в системе учета прав на ценные бумаги выпуска (дополнительного выпуска) или дата выдачи последнего сертификата документарной ценной бумаги выпуска (дополнительного выпуска) без обязательного централизованного хранения, а в случае размещения не всех ценных бумаг выпуска – дата окончания установленного срока размещения ценных бумаг): </w:t>
            </w:r>
            <w:r w:rsidR="00A236AB" w:rsidRPr="00A236AB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shd w:val="clear" w:color="auto" w:fill="FFFFFF"/>
                <w:lang w:eastAsia="ru-RU"/>
              </w:rPr>
              <w:t>20</w:t>
            </w:r>
            <w:r w:rsidRPr="00A236A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.09.2019.</w:t>
            </w:r>
            <w:r w:rsidRPr="00A236AB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</w:p>
          <w:p w:rsidR="004C782F" w:rsidRDefault="004C782F" w:rsidP="004C782F">
            <w:pPr>
              <w:pStyle w:val="a6"/>
              <w:tabs>
                <w:tab w:val="left" w:pos="9186"/>
                <w:tab w:val="left" w:pos="9753"/>
                <w:tab w:val="left" w:pos="10037"/>
              </w:tabs>
              <w:ind w:left="114" w:right="169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  <w:p w:rsidR="004C782F" w:rsidRDefault="004C782F" w:rsidP="004C782F">
            <w:pPr>
              <w:pStyle w:val="a6"/>
              <w:tabs>
                <w:tab w:val="left" w:pos="9186"/>
                <w:tab w:val="left" w:pos="9753"/>
                <w:tab w:val="left" w:pos="10037"/>
              </w:tabs>
              <w:ind w:left="114" w:right="169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  <w:r w:rsidRPr="004C782F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  <w:t xml:space="preserve">2.9. Количество фактически размещенных ценных бумаг:  </w:t>
            </w:r>
            <w:r w:rsidRPr="004C782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 (Одна) штука.</w:t>
            </w:r>
          </w:p>
          <w:p w:rsidR="004C782F" w:rsidRPr="004C782F" w:rsidRDefault="004C782F" w:rsidP="004C782F">
            <w:pPr>
              <w:pStyle w:val="a6"/>
              <w:tabs>
                <w:tab w:val="left" w:pos="9186"/>
                <w:tab w:val="left" w:pos="9753"/>
                <w:tab w:val="left" w:pos="10037"/>
              </w:tabs>
              <w:ind w:left="114" w:right="169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  <w:p w:rsidR="004C782F" w:rsidRDefault="004C782F" w:rsidP="004C782F">
            <w:pPr>
              <w:pStyle w:val="a6"/>
              <w:tabs>
                <w:tab w:val="left" w:pos="9186"/>
                <w:tab w:val="left" w:pos="9753"/>
                <w:tab w:val="left" w:pos="10037"/>
              </w:tabs>
              <w:ind w:left="114" w:right="169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  <w:r w:rsidRPr="004C782F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  <w:t xml:space="preserve">2.10. Доля фактически размещенных ценных бумаг от общего количества ценных бумаг выпуска (дополнительного выпуска), подлежавших размещению: </w:t>
            </w:r>
            <w:r w:rsidRPr="004C782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100%.</w:t>
            </w:r>
            <w:r w:rsidRPr="004C782F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</w:p>
          <w:p w:rsidR="004C782F" w:rsidRPr="004C782F" w:rsidRDefault="004C782F" w:rsidP="004C782F">
            <w:pPr>
              <w:pStyle w:val="a6"/>
              <w:tabs>
                <w:tab w:val="left" w:pos="9186"/>
                <w:tab w:val="left" w:pos="9753"/>
                <w:tab w:val="left" w:pos="10037"/>
              </w:tabs>
              <w:ind w:left="114" w:right="169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  <w:p w:rsidR="004C782F" w:rsidRDefault="004C782F" w:rsidP="004C782F">
            <w:pPr>
              <w:pStyle w:val="a6"/>
              <w:tabs>
                <w:tab w:val="left" w:pos="9186"/>
                <w:tab w:val="left" w:pos="9753"/>
                <w:tab w:val="left" w:pos="10037"/>
              </w:tabs>
              <w:ind w:left="114" w:right="169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  <w:r w:rsidRPr="004C782F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  <w:lastRenderedPageBreak/>
              <w:t xml:space="preserve">2.11. Фактическая цена (фактические цены) размещения ценных бумаг и количество ценных бумаг, размещенных по каждой из цен размещения: </w:t>
            </w:r>
            <w:r w:rsidRPr="004C782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Фактическая цена размещения Коммерческой облигации равна 100 (Сто) процентов от номинальной стоимости Коммерческой облигации и составляет 5 000 000 000 (Пять миллиардов) рублей за одну Коммерческую облигацию. Количество размещенных ценных бумаг - 1 (Одна) штука.</w:t>
            </w:r>
          </w:p>
          <w:p w:rsidR="004C782F" w:rsidRPr="004C782F" w:rsidRDefault="004C782F" w:rsidP="004C782F">
            <w:pPr>
              <w:pStyle w:val="a6"/>
              <w:tabs>
                <w:tab w:val="left" w:pos="9186"/>
                <w:tab w:val="left" w:pos="9753"/>
                <w:tab w:val="left" w:pos="10037"/>
              </w:tabs>
              <w:ind w:left="114" w:right="169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  <w:p w:rsidR="004C782F" w:rsidRPr="004C782F" w:rsidRDefault="004C782F" w:rsidP="004C782F">
            <w:pPr>
              <w:pStyle w:val="a6"/>
              <w:tabs>
                <w:tab w:val="left" w:pos="9186"/>
                <w:tab w:val="left" w:pos="9753"/>
                <w:tab w:val="left" w:pos="10037"/>
              </w:tabs>
              <w:ind w:left="114" w:right="169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  <w:r w:rsidRPr="004C782F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  <w:t>2.12. Форма оплаты размещенных ценных бумаг, а в случае, если размещенные ценные бумаги оплачивались денежными средствами и иным имуществом (</w:t>
            </w:r>
            <w:proofErr w:type="spellStart"/>
            <w:r w:rsidRPr="004C782F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  <w:t>неденежными</w:t>
            </w:r>
            <w:proofErr w:type="spellEnd"/>
            <w:r w:rsidRPr="004C782F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  <w:t xml:space="preserve"> средствами), также количество размещенных ценных бумаг, оплаченных денежными средствами, и количество размещенных ценных бумаг, оплаченных иным имуществом (</w:t>
            </w:r>
            <w:proofErr w:type="spellStart"/>
            <w:r w:rsidRPr="004C782F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  <w:t>неденежными</w:t>
            </w:r>
            <w:proofErr w:type="spellEnd"/>
            <w:r w:rsidRPr="004C782F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  <w:t xml:space="preserve"> средствами): </w:t>
            </w:r>
            <w:r w:rsidRPr="004C782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Денежными средствами в рублях Российской Федерации в безналичном порядке оплачен</w:t>
            </w:r>
            <w:r w:rsidR="00F73AD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а</w:t>
            </w:r>
            <w:r w:rsidRPr="004C782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1 (Одна) Коммерческая облигаци</w:t>
            </w:r>
            <w:r w:rsidR="00F236E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я</w:t>
            </w:r>
            <w:r w:rsidRPr="004C782F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  <w:t>.</w:t>
            </w:r>
          </w:p>
          <w:p w:rsidR="006F17BE" w:rsidRPr="00D73D96" w:rsidRDefault="006F17BE" w:rsidP="004C782F">
            <w:pPr>
              <w:pStyle w:val="a6"/>
              <w:tabs>
                <w:tab w:val="left" w:pos="9186"/>
                <w:tab w:val="left" w:pos="9753"/>
                <w:tab w:val="left" w:pos="10037"/>
              </w:tabs>
              <w:ind w:left="114" w:right="169" w:hanging="2"/>
              <w:jc w:val="both"/>
              <w:rPr>
                <w:rFonts w:ascii="Times New Roman" w:eastAsiaTheme="minorHAnsi" w:hAnsi="Times New Roman" w:cs="Times New Roman"/>
                <w:b/>
                <w:sz w:val="22"/>
                <w:szCs w:val="22"/>
                <w:highlight w:val="yellow"/>
              </w:rPr>
            </w:pPr>
          </w:p>
        </w:tc>
      </w:tr>
    </w:tbl>
    <w:p w:rsidR="001E6780" w:rsidRPr="00AC17BF" w:rsidRDefault="001E6780" w:rsidP="00AC17BF">
      <w:pPr>
        <w:rPr>
          <w:sz w:val="22"/>
          <w:szCs w:val="22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5"/>
        <w:gridCol w:w="462"/>
        <w:gridCol w:w="302"/>
        <w:gridCol w:w="1359"/>
        <w:gridCol w:w="429"/>
        <w:gridCol w:w="316"/>
        <w:gridCol w:w="427"/>
        <w:gridCol w:w="2046"/>
        <w:gridCol w:w="878"/>
        <w:gridCol w:w="2631"/>
        <w:gridCol w:w="146"/>
      </w:tblGrid>
      <w:tr w:rsidR="001E6780" w:rsidRPr="00AC17BF" w:rsidTr="007C58B3">
        <w:trPr>
          <w:cantSplit/>
        </w:trPr>
        <w:tc>
          <w:tcPr>
            <w:tcW w:w="5000" w:type="pct"/>
            <w:gridSpan w:val="11"/>
          </w:tcPr>
          <w:p w:rsidR="001E6780" w:rsidRPr="00AC17BF" w:rsidRDefault="001E6780" w:rsidP="00AC17BF">
            <w:pPr>
              <w:pStyle w:val="Style12ptCentered"/>
              <w:rPr>
                <w:szCs w:val="22"/>
              </w:rPr>
            </w:pPr>
            <w:r w:rsidRPr="00AC17BF">
              <w:rPr>
                <w:szCs w:val="22"/>
              </w:rPr>
              <w:t>3. Подпись</w:t>
            </w:r>
          </w:p>
        </w:tc>
      </w:tr>
      <w:tr w:rsidR="001E6780" w:rsidRPr="00AC17BF" w:rsidTr="007C58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222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F17BE" w:rsidRPr="00D73D96" w:rsidRDefault="006F17BE" w:rsidP="00AC17BF">
            <w:pPr>
              <w:ind w:left="57"/>
              <w:rPr>
                <w:sz w:val="22"/>
                <w:szCs w:val="22"/>
                <w:highlight w:val="yellow"/>
              </w:rPr>
            </w:pPr>
          </w:p>
          <w:p w:rsidR="001E6780" w:rsidRPr="00D73D96" w:rsidRDefault="001E6780" w:rsidP="00AC17BF">
            <w:pPr>
              <w:ind w:left="57"/>
              <w:rPr>
                <w:sz w:val="22"/>
                <w:szCs w:val="22"/>
                <w:highlight w:val="yellow"/>
              </w:rPr>
            </w:pPr>
            <w:r w:rsidRPr="00A236AB">
              <w:rPr>
                <w:sz w:val="22"/>
                <w:szCs w:val="22"/>
              </w:rPr>
              <w:t xml:space="preserve">3.1. </w:t>
            </w:r>
            <w:r w:rsidR="00A236AB" w:rsidRPr="00A236AB"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6780" w:rsidRPr="00D73D96" w:rsidRDefault="001E6780" w:rsidP="00AC17B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6780" w:rsidRPr="00D73D96" w:rsidRDefault="001E6780" w:rsidP="00AC17B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6780" w:rsidRDefault="001E6780" w:rsidP="00AC17BF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236AB" w:rsidRPr="00D73D96" w:rsidRDefault="00A236AB" w:rsidP="00AC17BF">
            <w:pPr>
              <w:jc w:val="center"/>
              <w:rPr>
                <w:sz w:val="22"/>
                <w:szCs w:val="22"/>
                <w:highlight w:val="yellow"/>
              </w:rPr>
            </w:pPr>
            <w:r w:rsidRPr="00A236AB">
              <w:rPr>
                <w:sz w:val="22"/>
                <w:szCs w:val="22"/>
              </w:rPr>
              <w:t>Д.Б.Анисимов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E6780" w:rsidRPr="00AC17BF" w:rsidRDefault="001E6780" w:rsidP="00AC17BF">
            <w:pPr>
              <w:rPr>
                <w:sz w:val="22"/>
                <w:szCs w:val="22"/>
              </w:rPr>
            </w:pPr>
          </w:p>
        </w:tc>
      </w:tr>
      <w:tr w:rsidR="001E6780" w:rsidRPr="00AC17BF" w:rsidTr="007C58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222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6780" w:rsidRPr="00AC17BF" w:rsidRDefault="001E6780" w:rsidP="00AC17B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</w:tcPr>
          <w:p w:rsidR="001E6780" w:rsidRPr="00AC17BF" w:rsidRDefault="001E6780" w:rsidP="00AC17BF">
            <w:pPr>
              <w:jc w:val="center"/>
              <w:rPr>
                <w:sz w:val="22"/>
                <w:szCs w:val="22"/>
              </w:rPr>
            </w:pPr>
            <w:r w:rsidRPr="00AC17BF">
              <w:rPr>
                <w:sz w:val="22"/>
                <w:szCs w:val="22"/>
              </w:rPr>
              <w:t>(подпись)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</w:tcPr>
          <w:p w:rsidR="001E6780" w:rsidRPr="00AC17BF" w:rsidRDefault="001E6780" w:rsidP="00AC17BF">
            <w:pPr>
              <w:rPr>
                <w:sz w:val="22"/>
                <w:szCs w:val="22"/>
              </w:rPr>
            </w:pPr>
          </w:p>
        </w:tc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</w:tcPr>
          <w:p w:rsidR="001E6780" w:rsidRPr="00AC17BF" w:rsidRDefault="001E6780" w:rsidP="00AC17BF">
            <w:pPr>
              <w:rPr>
                <w:sz w:val="22"/>
                <w:szCs w:val="22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6780" w:rsidRPr="00AC17BF" w:rsidRDefault="001E6780" w:rsidP="00AC17BF">
            <w:pPr>
              <w:rPr>
                <w:sz w:val="22"/>
                <w:szCs w:val="22"/>
              </w:rPr>
            </w:pPr>
          </w:p>
        </w:tc>
      </w:tr>
      <w:tr w:rsidR="001E6780" w:rsidRPr="00AC17BF" w:rsidTr="007C58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E6780" w:rsidRPr="00AC17BF" w:rsidRDefault="001E6780" w:rsidP="00AC17BF">
            <w:pPr>
              <w:pStyle w:val="Style12ptLeft01cm"/>
              <w:rPr>
                <w:szCs w:val="22"/>
              </w:rPr>
            </w:pPr>
            <w:r w:rsidRPr="00AC17BF">
              <w:rPr>
                <w:szCs w:val="22"/>
              </w:rPr>
              <w:t>3.2. Дата “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6780" w:rsidRPr="00AC17BF" w:rsidRDefault="00A236AB" w:rsidP="00AC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6780" w:rsidRPr="00AC17BF" w:rsidRDefault="001E6780" w:rsidP="00AC17BF">
            <w:pPr>
              <w:rPr>
                <w:rStyle w:val="Style12pt"/>
                <w:szCs w:val="22"/>
              </w:rPr>
            </w:pPr>
            <w:r w:rsidRPr="00AC17BF">
              <w:rPr>
                <w:rStyle w:val="Style12pt"/>
                <w:szCs w:val="22"/>
              </w:rPr>
              <w:t>”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6780" w:rsidRPr="00AC17BF" w:rsidRDefault="00A236AB" w:rsidP="00AC1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сентября</w:t>
            </w:r>
            <w:bookmarkStart w:id="0" w:name="_GoBack"/>
            <w:bookmarkEnd w:id="0"/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6780" w:rsidRPr="00AC17BF" w:rsidRDefault="001E6780" w:rsidP="00AC17BF">
            <w:pPr>
              <w:pStyle w:val="Style12ptRight"/>
              <w:rPr>
                <w:szCs w:val="22"/>
              </w:rPr>
            </w:pPr>
            <w:r w:rsidRPr="00AC17BF">
              <w:rPr>
                <w:szCs w:val="22"/>
              </w:rPr>
              <w:t>20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6780" w:rsidRPr="00AC17BF" w:rsidRDefault="001E6780" w:rsidP="00AC17BF">
            <w:pPr>
              <w:rPr>
                <w:sz w:val="22"/>
                <w:szCs w:val="22"/>
              </w:rPr>
            </w:pPr>
            <w:r w:rsidRPr="00AC17BF">
              <w:rPr>
                <w:sz w:val="22"/>
                <w:szCs w:val="22"/>
              </w:rPr>
              <w:t>1</w:t>
            </w:r>
            <w:r w:rsidR="006F17BE" w:rsidRPr="00AC17BF">
              <w:rPr>
                <w:sz w:val="22"/>
                <w:szCs w:val="22"/>
              </w:rPr>
              <w:t>9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6780" w:rsidRPr="00AC17BF" w:rsidRDefault="001E6780" w:rsidP="00AC17BF">
            <w:pPr>
              <w:pStyle w:val="Style12ptLeft01cm"/>
              <w:rPr>
                <w:szCs w:val="22"/>
              </w:rPr>
            </w:pPr>
            <w:r w:rsidRPr="00AC17BF">
              <w:rPr>
                <w:szCs w:val="22"/>
              </w:rPr>
              <w:t>г.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6780" w:rsidRPr="00AC17BF" w:rsidRDefault="001E6780" w:rsidP="00AC17BF">
            <w:pPr>
              <w:pStyle w:val="Style12ptCentered"/>
              <w:rPr>
                <w:szCs w:val="22"/>
              </w:rPr>
            </w:pPr>
            <w:r w:rsidRPr="00AC17BF">
              <w:rPr>
                <w:szCs w:val="22"/>
              </w:rPr>
              <w:t>М.П.</w:t>
            </w:r>
          </w:p>
        </w:tc>
        <w:tc>
          <w:tcPr>
            <w:tcW w:w="178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E6780" w:rsidRPr="00AC17BF" w:rsidRDefault="001E6780" w:rsidP="00AC17BF">
            <w:pPr>
              <w:rPr>
                <w:sz w:val="22"/>
                <w:szCs w:val="22"/>
              </w:rPr>
            </w:pPr>
          </w:p>
        </w:tc>
      </w:tr>
      <w:tr w:rsidR="001E6780" w:rsidRPr="00AC17BF" w:rsidTr="007C58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222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6780" w:rsidRPr="00AC17BF" w:rsidRDefault="001E6780" w:rsidP="00AC17B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6780" w:rsidRPr="00AC17BF" w:rsidRDefault="001E6780" w:rsidP="00AC1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780" w:rsidRPr="00AC17BF" w:rsidRDefault="001E6780" w:rsidP="00AC17BF">
            <w:pPr>
              <w:rPr>
                <w:sz w:val="22"/>
                <w:szCs w:val="22"/>
              </w:rPr>
            </w:pPr>
          </w:p>
        </w:tc>
      </w:tr>
    </w:tbl>
    <w:p w:rsidR="00296E21" w:rsidRPr="00AC17BF" w:rsidRDefault="00296E21" w:rsidP="00AC17BF">
      <w:pPr>
        <w:rPr>
          <w:sz w:val="22"/>
          <w:szCs w:val="22"/>
        </w:rPr>
      </w:pPr>
    </w:p>
    <w:sectPr w:rsidR="00296E21" w:rsidRPr="00AC17BF" w:rsidSect="007C58B3">
      <w:pgSz w:w="11906" w:h="16838"/>
      <w:pgMar w:top="850" w:right="567" w:bottom="567" w:left="1134" w:header="397" w:footer="283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6D0E"/>
    <w:multiLevelType w:val="hybridMultilevel"/>
    <w:tmpl w:val="5B94D380"/>
    <w:lvl w:ilvl="0" w:tplc="791EE8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4695A"/>
    <w:multiLevelType w:val="hybridMultilevel"/>
    <w:tmpl w:val="DDC43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F03A5"/>
    <w:multiLevelType w:val="hybridMultilevel"/>
    <w:tmpl w:val="E4A4107C"/>
    <w:lvl w:ilvl="0" w:tplc="835CE99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24B4508"/>
    <w:multiLevelType w:val="hybridMultilevel"/>
    <w:tmpl w:val="D53CE8A8"/>
    <w:lvl w:ilvl="0" w:tplc="85FC7C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80"/>
    <w:rsid w:val="00003818"/>
    <w:rsid w:val="0003634F"/>
    <w:rsid w:val="0005264B"/>
    <w:rsid w:val="000B1321"/>
    <w:rsid w:val="000C6C40"/>
    <w:rsid w:val="00100A93"/>
    <w:rsid w:val="00100BA2"/>
    <w:rsid w:val="00117BB7"/>
    <w:rsid w:val="00190DE5"/>
    <w:rsid w:val="001E6780"/>
    <w:rsid w:val="00290CB0"/>
    <w:rsid w:val="00296E21"/>
    <w:rsid w:val="00366342"/>
    <w:rsid w:val="003F049E"/>
    <w:rsid w:val="00410EEF"/>
    <w:rsid w:val="0044054B"/>
    <w:rsid w:val="004771DC"/>
    <w:rsid w:val="004B5718"/>
    <w:rsid w:val="004C782F"/>
    <w:rsid w:val="004D2F31"/>
    <w:rsid w:val="005F5909"/>
    <w:rsid w:val="00607192"/>
    <w:rsid w:val="006074A6"/>
    <w:rsid w:val="0069342A"/>
    <w:rsid w:val="006961CE"/>
    <w:rsid w:val="006B4B5D"/>
    <w:rsid w:val="006F17BE"/>
    <w:rsid w:val="007576C6"/>
    <w:rsid w:val="007803A0"/>
    <w:rsid w:val="00780C51"/>
    <w:rsid w:val="00791BED"/>
    <w:rsid w:val="007B596B"/>
    <w:rsid w:val="007C58B3"/>
    <w:rsid w:val="007F3C28"/>
    <w:rsid w:val="00820F15"/>
    <w:rsid w:val="0082594E"/>
    <w:rsid w:val="00835FAE"/>
    <w:rsid w:val="00872AA5"/>
    <w:rsid w:val="008739E0"/>
    <w:rsid w:val="008775FB"/>
    <w:rsid w:val="0088041A"/>
    <w:rsid w:val="00956666"/>
    <w:rsid w:val="0096698B"/>
    <w:rsid w:val="009841C0"/>
    <w:rsid w:val="00A143DE"/>
    <w:rsid w:val="00A236AB"/>
    <w:rsid w:val="00A36704"/>
    <w:rsid w:val="00A40806"/>
    <w:rsid w:val="00A703FD"/>
    <w:rsid w:val="00A74F51"/>
    <w:rsid w:val="00AA3CD3"/>
    <w:rsid w:val="00AB527A"/>
    <w:rsid w:val="00AC17BF"/>
    <w:rsid w:val="00AE73E0"/>
    <w:rsid w:val="00AF53BA"/>
    <w:rsid w:val="00B04CB4"/>
    <w:rsid w:val="00B97E09"/>
    <w:rsid w:val="00C27B15"/>
    <w:rsid w:val="00C326E5"/>
    <w:rsid w:val="00C5281C"/>
    <w:rsid w:val="00C748C5"/>
    <w:rsid w:val="00C95120"/>
    <w:rsid w:val="00CB768F"/>
    <w:rsid w:val="00CC6083"/>
    <w:rsid w:val="00D34683"/>
    <w:rsid w:val="00D73D96"/>
    <w:rsid w:val="00D749CA"/>
    <w:rsid w:val="00DD30AC"/>
    <w:rsid w:val="00E16C1F"/>
    <w:rsid w:val="00E41392"/>
    <w:rsid w:val="00E96206"/>
    <w:rsid w:val="00EA1D39"/>
    <w:rsid w:val="00F204FC"/>
    <w:rsid w:val="00F236E7"/>
    <w:rsid w:val="00F2705D"/>
    <w:rsid w:val="00F73ADB"/>
    <w:rsid w:val="00FB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EB32D-9984-4997-9F8B-931D0943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7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ptLeft01cm">
    <w:name w:val="Style 12 pt Left:  01 cm"/>
    <w:basedOn w:val="a"/>
    <w:uiPriority w:val="99"/>
    <w:rsid w:val="001E6780"/>
    <w:pPr>
      <w:ind w:left="57"/>
    </w:pPr>
    <w:rPr>
      <w:sz w:val="22"/>
    </w:rPr>
  </w:style>
  <w:style w:type="paragraph" w:customStyle="1" w:styleId="Style12ptCentered">
    <w:name w:val="Style 12 pt Centered"/>
    <w:basedOn w:val="a"/>
    <w:uiPriority w:val="99"/>
    <w:rsid w:val="001E6780"/>
    <w:pPr>
      <w:jc w:val="center"/>
    </w:pPr>
    <w:rPr>
      <w:sz w:val="22"/>
    </w:rPr>
  </w:style>
  <w:style w:type="character" w:customStyle="1" w:styleId="Style12pt">
    <w:name w:val="Style 12 pt"/>
    <w:uiPriority w:val="99"/>
    <w:rsid w:val="001E6780"/>
    <w:rPr>
      <w:rFonts w:cs="Times New Roman"/>
      <w:sz w:val="22"/>
    </w:rPr>
  </w:style>
  <w:style w:type="paragraph" w:customStyle="1" w:styleId="Style12ptRight">
    <w:name w:val="Style 12 pt Right"/>
    <w:basedOn w:val="a"/>
    <w:uiPriority w:val="99"/>
    <w:rsid w:val="001E6780"/>
    <w:pPr>
      <w:jc w:val="right"/>
    </w:pPr>
    <w:rPr>
      <w:sz w:val="22"/>
    </w:rPr>
  </w:style>
  <w:style w:type="paragraph" w:styleId="a3">
    <w:name w:val="List Paragraph"/>
    <w:aliases w:val="Список с узором"/>
    <w:basedOn w:val="a"/>
    <w:link w:val="a4"/>
    <w:qFormat/>
    <w:rsid w:val="00CB768F"/>
    <w:pPr>
      <w:widowControl w:val="0"/>
      <w:adjustRightInd w:val="0"/>
      <w:ind w:left="720"/>
      <w:contextualSpacing/>
    </w:pPr>
    <w:rPr>
      <w:rFonts w:ascii="Arial" w:hAnsi="Arial" w:cs="Arial"/>
    </w:rPr>
  </w:style>
  <w:style w:type="character" w:customStyle="1" w:styleId="a4">
    <w:name w:val="Абзац списка Знак"/>
    <w:aliases w:val="Список с узором Знак"/>
    <w:link w:val="a3"/>
    <w:uiPriority w:val="34"/>
    <w:rsid w:val="00CB768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99"/>
    <w:qFormat/>
    <w:rsid w:val="00CB768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270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uiPriority w:val="99"/>
    <w:unhideWhenUsed/>
    <w:rsid w:val="00F2705D"/>
    <w:pPr>
      <w:autoSpaceDE/>
      <w:autoSpaceDN/>
    </w:pPr>
    <w:rPr>
      <w:rFonts w:ascii="Consolas" w:eastAsiaTheme="minorEastAsia" w:hAnsi="Consolas" w:cstheme="minorBidi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F2705D"/>
    <w:rPr>
      <w:rFonts w:ascii="Consolas" w:eastAsiaTheme="minorEastAsia" w:hAnsi="Consolas"/>
      <w:sz w:val="21"/>
      <w:szCs w:val="21"/>
    </w:rPr>
  </w:style>
  <w:style w:type="paragraph" w:styleId="a8">
    <w:name w:val="Body Text Indent"/>
    <w:basedOn w:val="a"/>
    <w:link w:val="a9"/>
    <w:rsid w:val="00F2705D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F270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9342A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69342A"/>
  </w:style>
  <w:style w:type="character" w:customStyle="1" w:styleId="ab">
    <w:name w:val="Основной текст Знак"/>
    <w:basedOn w:val="a0"/>
    <w:uiPriority w:val="99"/>
    <w:semiHidden/>
    <w:rsid w:val="0069342A"/>
  </w:style>
  <w:style w:type="paragraph" w:styleId="ac">
    <w:name w:val="Normal (Web)"/>
    <w:basedOn w:val="a"/>
    <w:uiPriority w:val="99"/>
    <w:unhideWhenUsed/>
    <w:rsid w:val="00FB001A"/>
    <w:pPr>
      <w:autoSpaceDE/>
      <w:autoSpaceDN/>
      <w:spacing w:before="100" w:beforeAutospacing="1" w:after="100" w:afterAutospacing="1"/>
    </w:pPr>
    <w:rPr>
      <w:rFonts w:ascii="Arial Unicode MS" w:hAnsi="Arial Unicode MS" w:cs="Arial Unicode MS"/>
      <w:sz w:val="24"/>
      <w:szCs w:val="24"/>
    </w:rPr>
  </w:style>
  <w:style w:type="table" w:styleId="ad">
    <w:name w:val="Table Grid"/>
    <w:basedOn w:val="a1"/>
    <w:uiPriority w:val="59"/>
    <w:rsid w:val="00FB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qFormat/>
    <w:rsid w:val="00A40806"/>
    <w:rPr>
      <w:rFonts w:cs="Times New Roman"/>
      <w:b/>
      <w:bCs/>
    </w:rPr>
  </w:style>
  <w:style w:type="character" w:styleId="af">
    <w:name w:val="annotation reference"/>
    <w:basedOn w:val="a0"/>
    <w:uiPriority w:val="99"/>
    <w:semiHidden/>
    <w:unhideWhenUsed/>
    <w:rsid w:val="00C27B15"/>
    <w:rPr>
      <w:sz w:val="16"/>
      <w:szCs w:val="16"/>
    </w:rPr>
  </w:style>
  <w:style w:type="paragraph" w:styleId="af0">
    <w:name w:val="annotation text"/>
    <w:basedOn w:val="a"/>
    <w:link w:val="af1"/>
    <w:unhideWhenUsed/>
    <w:rsid w:val="00C27B15"/>
  </w:style>
  <w:style w:type="character" w:customStyle="1" w:styleId="af1">
    <w:name w:val="Текст примечания Знак"/>
    <w:basedOn w:val="a0"/>
    <w:link w:val="af0"/>
    <w:rsid w:val="00C2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27B1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27B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C27B1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27B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UBST">
    <w:name w:val="__SUBST"/>
    <w:rsid w:val="00F204FC"/>
    <w:rPr>
      <w:b/>
      <w:i/>
      <w:sz w:val="22"/>
    </w:rPr>
  </w:style>
  <w:style w:type="paragraph" w:styleId="3">
    <w:name w:val="Body Text 3"/>
    <w:basedOn w:val="a"/>
    <w:link w:val="30"/>
    <w:uiPriority w:val="99"/>
    <w:semiHidden/>
    <w:unhideWhenUsed/>
    <w:rsid w:val="00F204F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04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8804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text1">
    <w:name w:val="normaltext1"/>
    <w:rsid w:val="00872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356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Федина Виктория Леонидовна</dc:creator>
  <cp:lastModifiedBy>Нурияхметова Светлана Владимировна</cp:lastModifiedBy>
  <cp:revision>2</cp:revision>
  <cp:lastPrinted>2019-04-02T08:18:00Z</cp:lastPrinted>
  <dcterms:created xsi:type="dcterms:W3CDTF">2019-09-19T09:10:00Z</dcterms:created>
  <dcterms:modified xsi:type="dcterms:W3CDTF">2019-09-19T09:10:00Z</dcterms:modified>
</cp:coreProperties>
</file>