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B4B" w:rsidRDefault="009E0B4B"/>
    <w:p w:rsidR="009E0B4B" w:rsidRDefault="009E0B4B"/>
    <w:p w:rsidR="009E0B4B" w:rsidRPr="00A6532C" w:rsidRDefault="009E0B4B">
      <w:pPr>
        <w:spacing w:before="960"/>
        <w:jc w:val="center"/>
        <w:rPr>
          <w:b/>
          <w:bCs/>
          <w:sz w:val="32"/>
          <w:szCs w:val="32"/>
        </w:rPr>
      </w:pPr>
      <w:r w:rsidRPr="00A6532C">
        <w:rPr>
          <w:b/>
          <w:bCs/>
          <w:sz w:val="32"/>
          <w:szCs w:val="32"/>
        </w:rPr>
        <w:t>О Т Ч Е Т  Э М И Т Е Н Т А</w:t>
      </w:r>
      <w:r w:rsidRPr="00A6532C">
        <w:rPr>
          <w:b/>
          <w:bCs/>
          <w:sz w:val="32"/>
          <w:szCs w:val="32"/>
        </w:rPr>
        <w:br/>
        <w:t>(Е Ж Е К В А Р Т А Л Ь Н Ы Й  О Т Ч Е Т)</w:t>
      </w:r>
    </w:p>
    <w:p w:rsidR="009E0B4B" w:rsidRPr="00A6532C" w:rsidRDefault="009E0B4B">
      <w:pPr>
        <w:spacing w:before="600"/>
        <w:jc w:val="center"/>
        <w:rPr>
          <w:b/>
          <w:bCs/>
          <w:i/>
          <w:iCs/>
          <w:sz w:val="32"/>
          <w:szCs w:val="32"/>
        </w:rPr>
      </w:pPr>
      <w:r w:rsidRPr="00A6532C">
        <w:rPr>
          <w:b/>
          <w:bCs/>
          <w:i/>
          <w:iCs/>
          <w:sz w:val="32"/>
          <w:szCs w:val="32"/>
        </w:rPr>
        <w:t>Акционерное общество "АВТОБАН-Финанс"</w:t>
      </w:r>
    </w:p>
    <w:p w:rsidR="009E0B4B" w:rsidRPr="00A6532C" w:rsidRDefault="009E0B4B">
      <w:pPr>
        <w:spacing w:before="120"/>
        <w:jc w:val="center"/>
        <w:rPr>
          <w:b/>
          <w:bCs/>
          <w:i/>
          <w:iCs/>
          <w:sz w:val="28"/>
          <w:szCs w:val="28"/>
        </w:rPr>
      </w:pPr>
      <w:r w:rsidRPr="00A6532C">
        <w:rPr>
          <w:b/>
          <w:bCs/>
          <w:i/>
          <w:iCs/>
          <w:sz w:val="28"/>
          <w:szCs w:val="28"/>
        </w:rPr>
        <w:t>Код эмитента: 82416-H</w:t>
      </w:r>
    </w:p>
    <w:p w:rsidR="009E0B4B" w:rsidRPr="00A6532C" w:rsidRDefault="009E0B4B">
      <w:pPr>
        <w:spacing w:before="360"/>
        <w:jc w:val="center"/>
        <w:rPr>
          <w:b/>
          <w:bCs/>
          <w:sz w:val="32"/>
          <w:szCs w:val="32"/>
        </w:rPr>
      </w:pPr>
      <w:r w:rsidRPr="00A6532C">
        <w:rPr>
          <w:b/>
          <w:bCs/>
          <w:sz w:val="32"/>
          <w:szCs w:val="32"/>
        </w:rPr>
        <w:t>за 2 квартал 2021 г.</w:t>
      </w:r>
    </w:p>
    <w:p w:rsidR="009E0B4B" w:rsidRPr="00A6532C" w:rsidRDefault="009E0B4B">
      <w:pPr>
        <w:spacing w:before="840"/>
        <w:rPr>
          <w:sz w:val="24"/>
          <w:szCs w:val="24"/>
        </w:rPr>
      </w:pPr>
      <w:r w:rsidRPr="00A6532C">
        <w:rPr>
          <w:sz w:val="24"/>
          <w:szCs w:val="24"/>
        </w:rPr>
        <w:t>Адрес эмитента:</w:t>
      </w:r>
      <w:r w:rsidRPr="00A6532C">
        <w:rPr>
          <w:b/>
          <w:bCs/>
          <w:sz w:val="24"/>
          <w:szCs w:val="24"/>
        </w:rPr>
        <w:t xml:space="preserve"> 119571 Российская Федерация, город Москва, проспект Вернадского 92 корп. 1 оф. 46</w:t>
      </w:r>
    </w:p>
    <w:p w:rsidR="009E0B4B" w:rsidRPr="00A6532C" w:rsidRDefault="009E0B4B">
      <w:pPr>
        <w:spacing w:before="600" w:after="360"/>
        <w:jc w:val="center"/>
        <w:rPr>
          <w:b/>
          <w:bCs/>
          <w:sz w:val="24"/>
          <w:szCs w:val="24"/>
        </w:rPr>
      </w:pPr>
      <w:r w:rsidRPr="00A6532C">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rsidR="009E0B4B" w:rsidRPr="00A6532C" w:rsidRDefault="009E0B4B"/>
    <w:tbl>
      <w:tblPr>
        <w:tblW w:w="0" w:type="auto"/>
        <w:tblLayout w:type="fixed"/>
        <w:tblCellMar>
          <w:left w:w="72" w:type="dxa"/>
          <w:right w:w="72" w:type="dxa"/>
        </w:tblCellMar>
        <w:tblLook w:val="0000" w:firstRow="0" w:lastRow="0" w:firstColumn="0" w:lastColumn="0" w:noHBand="0" w:noVBand="0"/>
      </w:tblPr>
      <w:tblGrid>
        <w:gridCol w:w="5572"/>
        <w:gridCol w:w="3680"/>
      </w:tblGrid>
      <w:tr w:rsidR="009E0B4B" w:rsidRPr="00A6532C">
        <w:tc>
          <w:tcPr>
            <w:tcW w:w="5572" w:type="dxa"/>
            <w:tcBorders>
              <w:top w:val="single" w:sz="6" w:space="0" w:color="auto"/>
              <w:left w:val="single" w:sz="6" w:space="0" w:color="auto"/>
              <w:bottom w:val="nil"/>
              <w:right w:val="nil"/>
            </w:tcBorders>
          </w:tcPr>
          <w:p w:rsidR="009E0B4B" w:rsidRPr="00A6532C" w:rsidRDefault="009E0B4B">
            <w:pPr>
              <w:spacing w:before="120"/>
            </w:pPr>
          </w:p>
          <w:p w:rsidR="009E0B4B" w:rsidRPr="00A6532C" w:rsidRDefault="009E0B4B">
            <w:pPr>
              <w:spacing w:before="200"/>
            </w:pPr>
            <w:r w:rsidRPr="00A6532C">
              <w:t>Генеральный директор</w:t>
            </w:r>
          </w:p>
          <w:p w:rsidR="009E0B4B" w:rsidRPr="00A6532C" w:rsidRDefault="009E0B4B">
            <w:r w:rsidRPr="00A6532C">
              <w:t>Дата: 13 августа 2021 г.</w:t>
            </w:r>
          </w:p>
        </w:tc>
        <w:tc>
          <w:tcPr>
            <w:tcW w:w="3680" w:type="dxa"/>
            <w:tcBorders>
              <w:top w:val="single" w:sz="6" w:space="0" w:color="auto"/>
              <w:left w:val="nil"/>
              <w:bottom w:val="nil"/>
              <w:right w:val="single" w:sz="6" w:space="0" w:color="auto"/>
            </w:tcBorders>
          </w:tcPr>
          <w:p w:rsidR="009E0B4B" w:rsidRPr="00A6532C" w:rsidRDefault="009E0B4B"/>
          <w:p w:rsidR="009E0B4B" w:rsidRPr="00A6532C" w:rsidRDefault="009E0B4B">
            <w:pPr>
              <w:spacing w:before="200" w:after="200"/>
            </w:pPr>
            <w:r w:rsidRPr="00A6532C">
              <w:t>____________ Д.Б. Анисимов</w:t>
            </w:r>
            <w:r w:rsidRPr="00A6532C">
              <w:br/>
              <w:t xml:space="preserve">    подпись</w:t>
            </w:r>
          </w:p>
        </w:tc>
      </w:tr>
      <w:tr w:rsidR="009E0B4B" w:rsidRPr="00A6532C">
        <w:tc>
          <w:tcPr>
            <w:tcW w:w="5572" w:type="dxa"/>
            <w:tcBorders>
              <w:top w:val="nil"/>
              <w:left w:val="single" w:sz="6" w:space="0" w:color="auto"/>
              <w:bottom w:val="single" w:sz="6" w:space="0" w:color="auto"/>
              <w:right w:val="nil"/>
            </w:tcBorders>
          </w:tcPr>
          <w:p w:rsidR="009E0B4B" w:rsidRPr="00A6532C" w:rsidRDefault="009E0B4B">
            <w:pPr>
              <w:spacing w:before="120"/>
            </w:pPr>
          </w:p>
          <w:p w:rsidR="009E0B4B" w:rsidRPr="00A6532C" w:rsidRDefault="009E0B4B">
            <w:pPr>
              <w:spacing w:before="200"/>
            </w:pPr>
            <w:r w:rsidRPr="00A6532C">
              <w:t>Генеральный директор АО "СОЮЗДОРСТРОЙ"</w:t>
            </w:r>
            <w:r w:rsidRPr="00A6532C">
              <w:br/>
              <w:t>Сведения о договоре, по которому переданы полномочия по ведению бухгалтерского учета эмитента:</w:t>
            </w:r>
            <w:r w:rsidRPr="00A6532C">
              <w:br/>
              <w:t>Договор № б/н, от 01.07.2016, по 31.12.2023</w:t>
            </w:r>
            <w:r w:rsidRPr="00A6532C">
              <w:br/>
            </w:r>
          </w:p>
          <w:p w:rsidR="009E0B4B" w:rsidRPr="00A6532C" w:rsidRDefault="009E0B4B">
            <w:r w:rsidRPr="00A6532C">
              <w:t>Дата: 13 августа 2021 г.</w:t>
            </w:r>
          </w:p>
        </w:tc>
        <w:tc>
          <w:tcPr>
            <w:tcW w:w="3680" w:type="dxa"/>
            <w:tcBorders>
              <w:top w:val="nil"/>
              <w:left w:val="nil"/>
              <w:bottom w:val="single" w:sz="6" w:space="0" w:color="auto"/>
              <w:right w:val="single" w:sz="6" w:space="0" w:color="auto"/>
            </w:tcBorders>
          </w:tcPr>
          <w:p w:rsidR="009E0B4B" w:rsidRPr="00A6532C" w:rsidRDefault="009E0B4B"/>
          <w:p w:rsidR="009E0B4B" w:rsidRPr="00A6532C" w:rsidRDefault="009E0B4B">
            <w:pPr>
              <w:spacing w:before="200" w:after="200"/>
            </w:pPr>
            <w:r w:rsidRPr="00A6532C">
              <w:t>____________ А.В.Андреев</w:t>
            </w:r>
            <w:r w:rsidRPr="00A6532C">
              <w:br/>
              <w:t xml:space="preserve">    подпись</w:t>
            </w:r>
            <w:r w:rsidRPr="00A6532C">
              <w:br/>
              <w:t xml:space="preserve">      М.П.</w:t>
            </w:r>
          </w:p>
        </w:tc>
      </w:tr>
    </w:tbl>
    <w:p w:rsidR="009E0B4B" w:rsidRPr="00A6532C" w:rsidRDefault="009E0B4B"/>
    <w:p w:rsidR="009E0B4B" w:rsidRPr="00A6532C" w:rsidRDefault="009E0B4B"/>
    <w:tbl>
      <w:tblPr>
        <w:tblW w:w="0" w:type="auto"/>
        <w:tblLayout w:type="fixed"/>
        <w:tblCellMar>
          <w:left w:w="72" w:type="dxa"/>
          <w:right w:w="72" w:type="dxa"/>
        </w:tblCellMar>
        <w:tblLook w:val="0000" w:firstRow="0" w:lastRow="0" w:firstColumn="0" w:lastColumn="0" w:noHBand="0" w:noVBand="0"/>
      </w:tblPr>
      <w:tblGrid>
        <w:gridCol w:w="9252"/>
        <w:gridCol w:w="360"/>
      </w:tblGrid>
      <w:tr w:rsidR="009E0B4B" w:rsidRPr="00A6532C">
        <w:tc>
          <w:tcPr>
            <w:tcW w:w="9252" w:type="dxa"/>
            <w:tcBorders>
              <w:top w:val="single" w:sz="6" w:space="0" w:color="auto"/>
              <w:left w:val="single" w:sz="6" w:space="0" w:color="auto"/>
              <w:bottom w:val="single" w:sz="6" w:space="0" w:color="auto"/>
              <w:right w:val="single" w:sz="6" w:space="0" w:color="auto"/>
            </w:tcBorders>
          </w:tcPr>
          <w:p w:rsidR="009E0B4B" w:rsidRPr="00A6532C" w:rsidRDefault="009E0B4B">
            <w:pPr>
              <w:spacing w:before="40"/>
            </w:pPr>
            <w:r w:rsidRPr="00A6532C">
              <w:t>Контактное лицо:</w:t>
            </w:r>
            <w:r w:rsidRPr="00A6532C">
              <w:rPr>
                <w:b/>
                <w:bCs/>
              </w:rPr>
              <w:t xml:space="preserve"> Нурияхметова Светлана Владимировна, Начальник отдела сопровождения финансовых операций</w:t>
            </w:r>
          </w:p>
          <w:p w:rsidR="009E0B4B" w:rsidRPr="00A6532C" w:rsidRDefault="009E0B4B">
            <w:pPr>
              <w:spacing w:before="40"/>
            </w:pPr>
            <w:r w:rsidRPr="00A6532C">
              <w:t>Телефон:</w:t>
            </w:r>
            <w:r w:rsidRPr="00A6532C">
              <w:rPr>
                <w:b/>
                <w:bCs/>
              </w:rPr>
              <w:t xml:space="preserve"> +7 (495) 645-98-18 (доб. 3219)</w:t>
            </w:r>
          </w:p>
          <w:p w:rsidR="009E0B4B" w:rsidRPr="00A6532C" w:rsidRDefault="009E0B4B">
            <w:pPr>
              <w:spacing w:before="40"/>
            </w:pPr>
            <w:r w:rsidRPr="00A6532C">
              <w:t>Факс:</w:t>
            </w:r>
            <w:r w:rsidRPr="00A6532C">
              <w:rPr>
                <w:b/>
                <w:bCs/>
              </w:rPr>
              <w:t xml:space="preserve"> не имеет</w:t>
            </w:r>
          </w:p>
          <w:p w:rsidR="009E0B4B" w:rsidRPr="00A6532C" w:rsidRDefault="009E0B4B">
            <w:pPr>
              <w:spacing w:before="40"/>
            </w:pPr>
            <w:r w:rsidRPr="00A6532C">
              <w:t>Адрес электронной почты:</w:t>
            </w:r>
            <w:r w:rsidRPr="00A6532C">
              <w:rPr>
                <w:b/>
                <w:bCs/>
              </w:rPr>
              <w:t xml:space="preserve"> s.nuriyakhmetova@avtoban.ru</w:t>
            </w:r>
          </w:p>
          <w:p w:rsidR="009E0B4B" w:rsidRPr="00A6532C" w:rsidRDefault="009E0B4B">
            <w:pPr>
              <w:spacing w:before="40"/>
              <w:rPr>
                <w:b/>
                <w:bCs/>
              </w:rPr>
            </w:pPr>
            <w:r w:rsidRPr="00A6532C">
              <w:t>Адрес страницы (страниц) в сети Интернет, на которой раскрывается информация, содержащаяся в настоящем ежеквартальном отчете:</w:t>
            </w:r>
            <w:r w:rsidRPr="00A6532C">
              <w:rPr>
                <w:b/>
                <w:bCs/>
              </w:rPr>
              <w:t xml:space="preserve"> www.avtoban.ru/about/investory/, http://www.e-disclosure.ru/portal/company.aspx?id=35670</w:t>
            </w:r>
          </w:p>
        </w:tc>
        <w:tc>
          <w:tcPr>
            <w:tcW w:w="360" w:type="dxa"/>
          </w:tcPr>
          <w:p w:rsidR="009E0B4B" w:rsidRPr="00A6532C" w:rsidRDefault="009E0B4B">
            <w:pPr>
              <w:spacing w:before="40"/>
            </w:pPr>
          </w:p>
        </w:tc>
      </w:tr>
    </w:tbl>
    <w:p w:rsidR="009E0B4B" w:rsidRPr="00A6532C" w:rsidRDefault="009E0B4B">
      <w:pPr>
        <w:pStyle w:val="1"/>
      </w:pPr>
      <w:r w:rsidRPr="00A6532C">
        <w:br w:type="page"/>
      </w:r>
      <w:bookmarkStart w:id="0" w:name="_Toc79568305"/>
      <w:r w:rsidRPr="00A6532C">
        <w:lastRenderedPageBreak/>
        <w:t>Оглавление</w:t>
      </w:r>
      <w:bookmarkEnd w:id="0"/>
    </w:p>
    <w:p w:rsidR="00AF3531" w:rsidRPr="00A6532C" w:rsidRDefault="002825DB">
      <w:pPr>
        <w:pStyle w:val="11"/>
        <w:tabs>
          <w:tab w:val="right" w:leader="dot" w:pos="9061"/>
        </w:tabs>
        <w:rPr>
          <w:rFonts w:asciiTheme="minorHAnsi" w:hAnsiTheme="minorHAnsi" w:cstheme="minorBidi"/>
          <w:noProof/>
          <w:sz w:val="22"/>
          <w:szCs w:val="22"/>
        </w:rPr>
      </w:pPr>
      <w:r w:rsidRPr="00A6532C">
        <w:fldChar w:fldCharType="begin"/>
      </w:r>
      <w:r w:rsidR="009E0B4B" w:rsidRPr="00A6532C">
        <w:instrText>TOC</w:instrText>
      </w:r>
      <w:r w:rsidRPr="00A6532C">
        <w:fldChar w:fldCharType="separate"/>
      </w:r>
      <w:r w:rsidR="00AF3531" w:rsidRPr="00A6532C">
        <w:rPr>
          <w:noProof/>
        </w:rPr>
        <w:t>Оглавление</w:t>
      </w:r>
      <w:r w:rsidR="00AF3531" w:rsidRPr="00A6532C">
        <w:rPr>
          <w:noProof/>
        </w:rPr>
        <w:tab/>
      </w:r>
      <w:r w:rsidR="00AF3531" w:rsidRPr="00A6532C">
        <w:rPr>
          <w:noProof/>
        </w:rPr>
        <w:fldChar w:fldCharType="begin"/>
      </w:r>
      <w:r w:rsidR="00AF3531" w:rsidRPr="00A6532C">
        <w:rPr>
          <w:noProof/>
        </w:rPr>
        <w:instrText xml:space="preserve"> PAGEREF _Toc79568305 \h </w:instrText>
      </w:r>
      <w:r w:rsidR="00AF3531" w:rsidRPr="00A6532C">
        <w:rPr>
          <w:noProof/>
        </w:rPr>
      </w:r>
      <w:r w:rsidR="00AF3531" w:rsidRPr="00A6532C">
        <w:rPr>
          <w:noProof/>
        </w:rPr>
        <w:fldChar w:fldCharType="separate"/>
      </w:r>
      <w:r w:rsidR="00AF3531" w:rsidRPr="00A6532C">
        <w:rPr>
          <w:noProof/>
        </w:rPr>
        <w:t>2</w:t>
      </w:r>
      <w:r w:rsidR="00AF3531" w:rsidRPr="00A6532C">
        <w:rPr>
          <w:noProof/>
        </w:rPr>
        <w:fldChar w:fldCharType="end"/>
      </w:r>
    </w:p>
    <w:p w:rsidR="00AF3531" w:rsidRPr="00A6532C" w:rsidRDefault="00AF3531">
      <w:pPr>
        <w:pStyle w:val="11"/>
        <w:tabs>
          <w:tab w:val="right" w:leader="dot" w:pos="9061"/>
        </w:tabs>
        <w:rPr>
          <w:rFonts w:asciiTheme="minorHAnsi" w:hAnsiTheme="minorHAnsi" w:cstheme="minorBidi"/>
          <w:noProof/>
          <w:sz w:val="22"/>
          <w:szCs w:val="22"/>
        </w:rPr>
      </w:pPr>
      <w:r w:rsidRPr="00A6532C">
        <w:rPr>
          <w:noProof/>
        </w:rPr>
        <w:t>Введение</w:t>
      </w:r>
      <w:r w:rsidRPr="00A6532C">
        <w:rPr>
          <w:noProof/>
        </w:rPr>
        <w:tab/>
      </w:r>
      <w:r w:rsidRPr="00A6532C">
        <w:rPr>
          <w:noProof/>
        </w:rPr>
        <w:fldChar w:fldCharType="begin"/>
      </w:r>
      <w:r w:rsidRPr="00A6532C">
        <w:rPr>
          <w:noProof/>
        </w:rPr>
        <w:instrText xml:space="preserve"> PAGEREF _Toc79568306 \h </w:instrText>
      </w:r>
      <w:r w:rsidRPr="00A6532C">
        <w:rPr>
          <w:noProof/>
        </w:rPr>
      </w:r>
      <w:r w:rsidRPr="00A6532C">
        <w:rPr>
          <w:noProof/>
        </w:rPr>
        <w:fldChar w:fldCharType="separate"/>
      </w:r>
      <w:r w:rsidRPr="00A6532C">
        <w:rPr>
          <w:noProof/>
        </w:rPr>
        <w:t>5</w:t>
      </w:r>
      <w:r w:rsidRPr="00A6532C">
        <w:rPr>
          <w:noProof/>
        </w:rPr>
        <w:fldChar w:fldCharType="end"/>
      </w:r>
    </w:p>
    <w:p w:rsidR="00AF3531" w:rsidRPr="00A6532C" w:rsidRDefault="00AF3531">
      <w:pPr>
        <w:pStyle w:val="11"/>
        <w:tabs>
          <w:tab w:val="right" w:leader="dot" w:pos="9061"/>
        </w:tabs>
        <w:rPr>
          <w:rFonts w:asciiTheme="minorHAnsi" w:hAnsiTheme="minorHAnsi" w:cstheme="minorBidi"/>
          <w:noProof/>
          <w:sz w:val="22"/>
          <w:szCs w:val="22"/>
        </w:rPr>
      </w:pPr>
      <w:r w:rsidRPr="00A6532C">
        <w:rPr>
          <w:noProof/>
        </w:rPr>
        <w:t>Раздел I. Сведения о банковских счетах, об аудиторе (аудиторской организации), оценщике и о финансовом консультанте эмитента, а также о лицах, подписавших отчет эмитента (ежеквартальный отчет)</w:t>
      </w:r>
      <w:r w:rsidRPr="00A6532C">
        <w:rPr>
          <w:noProof/>
        </w:rPr>
        <w:tab/>
      </w:r>
      <w:r w:rsidRPr="00A6532C">
        <w:rPr>
          <w:noProof/>
        </w:rPr>
        <w:fldChar w:fldCharType="begin"/>
      </w:r>
      <w:r w:rsidRPr="00A6532C">
        <w:rPr>
          <w:noProof/>
        </w:rPr>
        <w:instrText xml:space="preserve"> PAGEREF _Toc79568307 \h </w:instrText>
      </w:r>
      <w:r w:rsidRPr="00A6532C">
        <w:rPr>
          <w:noProof/>
        </w:rPr>
      </w:r>
      <w:r w:rsidRPr="00A6532C">
        <w:rPr>
          <w:noProof/>
        </w:rPr>
        <w:fldChar w:fldCharType="separate"/>
      </w:r>
      <w:r w:rsidRPr="00A6532C">
        <w:rPr>
          <w:noProof/>
        </w:rPr>
        <w:t>6</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1.1. Сведения о банковских счетах эмитента</w:t>
      </w:r>
      <w:r w:rsidRPr="00A6532C">
        <w:rPr>
          <w:noProof/>
        </w:rPr>
        <w:tab/>
      </w:r>
      <w:r w:rsidRPr="00A6532C">
        <w:rPr>
          <w:noProof/>
        </w:rPr>
        <w:fldChar w:fldCharType="begin"/>
      </w:r>
      <w:r w:rsidRPr="00A6532C">
        <w:rPr>
          <w:noProof/>
        </w:rPr>
        <w:instrText xml:space="preserve"> PAGEREF _Toc79568308 \h </w:instrText>
      </w:r>
      <w:r w:rsidRPr="00A6532C">
        <w:rPr>
          <w:noProof/>
        </w:rPr>
      </w:r>
      <w:r w:rsidRPr="00A6532C">
        <w:rPr>
          <w:noProof/>
        </w:rPr>
        <w:fldChar w:fldCharType="separate"/>
      </w:r>
      <w:r w:rsidRPr="00A6532C">
        <w:rPr>
          <w:noProof/>
        </w:rPr>
        <w:t>6</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1.2. Сведения об аудиторе (аудиторской организации) эмитента</w:t>
      </w:r>
      <w:r w:rsidRPr="00A6532C">
        <w:rPr>
          <w:noProof/>
        </w:rPr>
        <w:tab/>
      </w:r>
      <w:r w:rsidRPr="00A6532C">
        <w:rPr>
          <w:noProof/>
        </w:rPr>
        <w:fldChar w:fldCharType="begin"/>
      </w:r>
      <w:r w:rsidRPr="00A6532C">
        <w:rPr>
          <w:noProof/>
        </w:rPr>
        <w:instrText xml:space="preserve"> PAGEREF _Toc79568309 \h </w:instrText>
      </w:r>
      <w:r w:rsidRPr="00A6532C">
        <w:rPr>
          <w:noProof/>
        </w:rPr>
      </w:r>
      <w:r w:rsidRPr="00A6532C">
        <w:rPr>
          <w:noProof/>
        </w:rPr>
        <w:fldChar w:fldCharType="separate"/>
      </w:r>
      <w:r w:rsidRPr="00A6532C">
        <w:rPr>
          <w:noProof/>
        </w:rPr>
        <w:t>6</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1.3. Сведения об оценщике (оценщиках) эмитента</w:t>
      </w:r>
      <w:r w:rsidRPr="00A6532C">
        <w:rPr>
          <w:noProof/>
        </w:rPr>
        <w:tab/>
      </w:r>
      <w:r w:rsidRPr="00A6532C">
        <w:rPr>
          <w:noProof/>
        </w:rPr>
        <w:fldChar w:fldCharType="begin"/>
      </w:r>
      <w:r w:rsidRPr="00A6532C">
        <w:rPr>
          <w:noProof/>
        </w:rPr>
        <w:instrText xml:space="preserve"> PAGEREF _Toc79568310 \h </w:instrText>
      </w:r>
      <w:r w:rsidRPr="00A6532C">
        <w:rPr>
          <w:noProof/>
        </w:rPr>
      </w:r>
      <w:r w:rsidRPr="00A6532C">
        <w:rPr>
          <w:noProof/>
        </w:rPr>
        <w:fldChar w:fldCharType="separate"/>
      </w:r>
      <w:r w:rsidRPr="00A6532C">
        <w:rPr>
          <w:noProof/>
        </w:rPr>
        <w:t>7</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1.4. Сведения о консультантах эмитента</w:t>
      </w:r>
      <w:r w:rsidRPr="00A6532C">
        <w:rPr>
          <w:noProof/>
        </w:rPr>
        <w:tab/>
      </w:r>
      <w:r w:rsidRPr="00A6532C">
        <w:rPr>
          <w:noProof/>
        </w:rPr>
        <w:fldChar w:fldCharType="begin"/>
      </w:r>
      <w:r w:rsidRPr="00A6532C">
        <w:rPr>
          <w:noProof/>
        </w:rPr>
        <w:instrText xml:space="preserve"> PAGEREF _Toc79568311 \h </w:instrText>
      </w:r>
      <w:r w:rsidRPr="00A6532C">
        <w:rPr>
          <w:noProof/>
        </w:rPr>
      </w:r>
      <w:r w:rsidRPr="00A6532C">
        <w:rPr>
          <w:noProof/>
        </w:rPr>
        <w:fldChar w:fldCharType="separate"/>
      </w:r>
      <w:r w:rsidRPr="00A6532C">
        <w:rPr>
          <w:noProof/>
        </w:rPr>
        <w:t>7</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1.5. Сведения о лицах, подписавших отчет эмитента (ежеквартальный отчет)</w:t>
      </w:r>
      <w:r w:rsidRPr="00A6532C">
        <w:rPr>
          <w:noProof/>
        </w:rPr>
        <w:tab/>
      </w:r>
      <w:r w:rsidRPr="00A6532C">
        <w:rPr>
          <w:noProof/>
        </w:rPr>
        <w:fldChar w:fldCharType="begin"/>
      </w:r>
      <w:r w:rsidRPr="00A6532C">
        <w:rPr>
          <w:noProof/>
        </w:rPr>
        <w:instrText xml:space="preserve"> PAGEREF _Toc79568312 \h </w:instrText>
      </w:r>
      <w:r w:rsidRPr="00A6532C">
        <w:rPr>
          <w:noProof/>
        </w:rPr>
      </w:r>
      <w:r w:rsidRPr="00A6532C">
        <w:rPr>
          <w:noProof/>
        </w:rPr>
        <w:fldChar w:fldCharType="separate"/>
      </w:r>
      <w:r w:rsidRPr="00A6532C">
        <w:rPr>
          <w:noProof/>
        </w:rPr>
        <w:t>8</w:t>
      </w:r>
      <w:r w:rsidRPr="00A6532C">
        <w:rPr>
          <w:noProof/>
        </w:rPr>
        <w:fldChar w:fldCharType="end"/>
      </w:r>
    </w:p>
    <w:p w:rsidR="00AF3531" w:rsidRPr="00A6532C" w:rsidRDefault="00AF3531">
      <w:pPr>
        <w:pStyle w:val="11"/>
        <w:tabs>
          <w:tab w:val="right" w:leader="dot" w:pos="9061"/>
        </w:tabs>
        <w:rPr>
          <w:rFonts w:asciiTheme="minorHAnsi" w:hAnsiTheme="minorHAnsi" w:cstheme="minorBidi"/>
          <w:noProof/>
          <w:sz w:val="22"/>
          <w:szCs w:val="22"/>
        </w:rPr>
      </w:pPr>
      <w:r w:rsidRPr="00A6532C">
        <w:rPr>
          <w:noProof/>
        </w:rPr>
        <w:t>Раздел II. Основная информация о финансово-экономическом состоянии эмитента</w:t>
      </w:r>
      <w:r w:rsidRPr="00A6532C">
        <w:rPr>
          <w:noProof/>
        </w:rPr>
        <w:tab/>
      </w:r>
      <w:r w:rsidRPr="00A6532C">
        <w:rPr>
          <w:noProof/>
        </w:rPr>
        <w:fldChar w:fldCharType="begin"/>
      </w:r>
      <w:r w:rsidRPr="00A6532C">
        <w:rPr>
          <w:noProof/>
        </w:rPr>
        <w:instrText xml:space="preserve"> PAGEREF _Toc79568313 \h </w:instrText>
      </w:r>
      <w:r w:rsidRPr="00A6532C">
        <w:rPr>
          <w:noProof/>
        </w:rPr>
      </w:r>
      <w:r w:rsidRPr="00A6532C">
        <w:rPr>
          <w:noProof/>
        </w:rPr>
        <w:fldChar w:fldCharType="separate"/>
      </w:r>
      <w:r w:rsidRPr="00A6532C">
        <w:rPr>
          <w:noProof/>
        </w:rPr>
        <w:t>8</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2.1. Показатели финансово-экономической деятельности эмитента</w:t>
      </w:r>
      <w:r w:rsidRPr="00A6532C">
        <w:rPr>
          <w:noProof/>
        </w:rPr>
        <w:tab/>
      </w:r>
      <w:r w:rsidRPr="00A6532C">
        <w:rPr>
          <w:noProof/>
        </w:rPr>
        <w:fldChar w:fldCharType="begin"/>
      </w:r>
      <w:r w:rsidRPr="00A6532C">
        <w:rPr>
          <w:noProof/>
        </w:rPr>
        <w:instrText xml:space="preserve"> PAGEREF _Toc79568314 \h </w:instrText>
      </w:r>
      <w:r w:rsidRPr="00A6532C">
        <w:rPr>
          <w:noProof/>
        </w:rPr>
      </w:r>
      <w:r w:rsidRPr="00A6532C">
        <w:rPr>
          <w:noProof/>
        </w:rPr>
        <w:fldChar w:fldCharType="separate"/>
      </w:r>
      <w:r w:rsidRPr="00A6532C">
        <w:rPr>
          <w:noProof/>
        </w:rPr>
        <w:t>8</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2.2. Рыночная капитализация эмитента</w:t>
      </w:r>
      <w:r w:rsidRPr="00A6532C">
        <w:rPr>
          <w:noProof/>
        </w:rPr>
        <w:tab/>
      </w:r>
      <w:r w:rsidRPr="00A6532C">
        <w:rPr>
          <w:noProof/>
        </w:rPr>
        <w:fldChar w:fldCharType="begin"/>
      </w:r>
      <w:r w:rsidRPr="00A6532C">
        <w:rPr>
          <w:noProof/>
        </w:rPr>
        <w:instrText xml:space="preserve"> PAGEREF _Toc79568315 \h </w:instrText>
      </w:r>
      <w:r w:rsidRPr="00A6532C">
        <w:rPr>
          <w:noProof/>
        </w:rPr>
      </w:r>
      <w:r w:rsidRPr="00A6532C">
        <w:rPr>
          <w:noProof/>
        </w:rPr>
        <w:fldChar w:fldCharType="separate"/>
      </w:r>
      <w:r w:rsidRPr="00A6532C">
        <w:rPr>
          <w:noProof/>
        </w:rPr>
        <w:t>8</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2.3. Обязательства эмитента</w:t>
      </w:r>
      <w:r w:rsidRPr="00A6532C">
        <w:rPr>
          <w:noProof/>
        </w:rPr>
        <w:tab/>
      </w:r>
      <w:r w:rsidRPr="00A6532C">
        <w:rPr>
          <w:noProof/>
        </w:rPr>
        <w:fldChar w:fldCharType="begin"/>
      </w:r>
      <w:r w:rsidRPr="00A6532C">
        <w:rPr>
          <w:noProof/>
        </w:rPr>
        <w:instrText xml:space="preserve"> PAGEREF _Toc79568316 \h </w:instrText>
      </w:r>
      <w:r w:rsidRPr="00A6532C">
        <w:rPr>
          <w:noProof/>
        </w:rPr>
      </w:r>
      <w:r w:rsidRPr="00A6532C">
        <w:rPr>
          <w:noProof/>
        </w:rPr>
        <w:fldChar w:fldCharType="separate"/>
      </w:r>
      <w:r w:rsidRPr="00A6532C">
        <w:rPr>
          <w:noProof/>
        </w:rPr>
        <w:t>9</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2.3.1. Заемные средства и кредиторская задолженность</w:t>
      </w:r>
      <w:r w:rsidRPr="00A6532C">
        <w:rPr>
          <w:noProof/>
        </w:rPr>
        <w:tab/>
      </w:r>
      <w:r w:rsidRPr="00A6532C">
        <w:rPr>
          <w:noProof/>
        </w:rPr>
        <w:fldChar w:fldCharType="begin"/>
      </w:r>
      <w:r w:rsidRPr="00A6532C">
        <w:rPr>
          <w:noProof/>
        </w:rPr>
        <w:instrText xml:space="preserve"> PAGEREF _Toc79568317 \h </w:instrText>
      </w:r>
      <w:r w:rsidRPr="00A6532C">
        <w:rPr>
          <w:noProof/>
        </w:rPr>
      </w:r>
      <w:r w:rsidRPr="00A6532C">
        <w:rPr>
          <w:noProof/>
        </w:rPr>
        <w:fldChar w:fldCharType="separate"/>
      </w:r>
      <w:r w:rsidRPr="00A6532C">
        <w:rPr>
          <w:noProof/>
        </w:rPr>
        <w:t>9</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2.3.2. Кредитная история эмитента</w:t>
      </w:r>
      <w:r w:rsidRPr="00A6532C">
        <w:rPr>
          <w:noProof/>
        </w:rPr>
        <w:tab/>
      </w:r>
      <w:r w:rsidRPr="00A6532C">
        <w:rPr>
          <w:noProof/>
        </w:rPr>
        <w:fldChar w:fldCharType="begin"/>
      </w:r>
      <w:r w:rsidRPr="00A6532C">
        <w:rPr>
          <w:noProof/>
        </w:rPr>
        <w:instrText xml:space="preserve"> PAGEREF _Toc79568318 \h </w:instrText>
      </w:r>
      <w:r w:rsidRPr="00A6532C">
        <w:rPr>
          <w:noProof/>
        </w:rPr>
      </w:r>
      <w:r w:rsidRPr="00A6532C">
        <w:rPr>
          <w:noProof/>
        </w:rPr>
        <w:fldChar w:fldCharType="separate"/>
      </w:r>
      <w:r w:rsidRPr="00A6532C">
        <w:rPr>
          <w:noProof/>
        </w:rPr>
        <w:t>9</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2.3.3. Обязательства эмитента из предоставленного им обеспечения</w:t>
      </w:r>
      <w:r w:rsidRPr="00A6532C">
        <w:rPr>
          <w:noProof/>
        </w:rPr>
        <w:tab/>
      </w:r>
      <w:r w:rsidRPr="00A6532C">
        <w:rPr>
          <w:noProof/>
        </w:rPr>
        <w:fldChar w:fldCharType="begin"/>
      </w:r>
      <w:r w:rsidRPr="00A6532C">
        <w:rPr>
          <w:noProof/>
        </w:rPr>
        <w:instrText xml:space="preserve"> PAGEREF _Toc79568319 \h </w:instrText>
      </w:r>
      <w:r w:rsidRPr="00A6532C">
        <w:rPr>
          <w:noProof/>
        </w:rPr>
      </w:r>
      <w:r w:rsidRPr="00A6532C">
        <w:rPr>
          <w:noProof/>
        </w:rPr>
        <w:fldChar w:fldCharType="separate"/>
      </w:r>
      <w:r w:rsidRPr="00A6532C">
        <w:rPr>
          <w:noProof/>
        </w:rPr>
        <w:t>12</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2.3.4. Прочие обязательства эмитента</w:t>
      </w:r>
      <w:r w:rsidRPr="00A6532C">
        <w:rPr>
          <w:noProof/>
        </w:rPr>
        <w:tab/>
      </w:r>
      <w:r w:rsidRPr="00A6532C">
        <w:rPr>
          <w:noProof/>
        </w:rPr>
        <w:fldChar w:fldCharType="begin"/>
      </w:r>
      <w:r w:rsidRPr="00A6532C">
        <w:rPr>
          <w:noProof/>
        </w:rPr>
        <w:instrText xml:space="preserve"> PAGEREF _Toc79568320 \h </w:instrText>
      </w:r>
      <w:r w:rsidRPr="00A6532C">
        <w:rPr>
          <w:noProof/>
        </w:rPr>
      </w:r>
      <w:r w:rsidRPr="00A6532C">
        <w:rPr>
          <w:noProof/>
        </w:rPr>
        <w:fldChar w:fldCharType="separate"/>
      </w:r>
      <w:r w:rsidRPr="00A6532C">
        <w:rPr>
          <w:noProof/>
        </w:rPr>
        <w:t>12</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2.4. Риски, связанные с приобретением размещаемых (размещенных) ценных бумаг</w:t>
      </w:r>
      <w:r w:rsidRPr="00A6532C">
        <w:rPr>
          <w:noProof/>
        </w:rPr>
        <w:tab/>
      </w:r>
      <w:r w:rsidRPr="00A6532C">
        <w:rPr>
          <w:noProof/>
        </w:rPr>
        <w:fldChar w:fldCharType="begin"/>
      </w:r>
      <w:r w:rsidRPr="00A6532C">
        <w:rPr>
          <w:noProof/>
        </w:rPr>
        <w:instrText xml:space="preserve"> PAGEREF _Toc79568321 \h </w:instrText>
      </w:r>
      <w:r w:rsidRPr="00A6532C">
        <w:rPr>
          <w:noProof/>
        </w:rPr>
      </w:r>
      <w:r w:rsidRPr="00A6532C">
        <w:rPr>
          <w:noProof/>
        </w:rPr>
        <w:fldChar w:fldCharType="separate"/>
      </w:r>
      <w:r w:rsidRPr="00A6532C">
        <w:rPr>
          <w:noProof/>
        </w:rPr>
        <w:t>12</w:t>
      </w:r>
      <w:r w:rsidRPr="00A6532C">
        <w:rPr>
          <w:noProof/>
        </w:rPr>
        <w:fldChar w:fldCharType="end"/>
      </w:r>
    </w:p>
    <w:p w:rsidR="00AF3531" w:rsidRPr="00A6532C" w:rsidRDefault="00AF3531">
      <w:pPr>
        <w:pStyle w:val="11"/>
        <w:tabs>
          <w:tab w:val="right" w:leader="dot" w:pos="9061"/>
        </w:tabs>
        <w:rPr>
          <w:rFonts w:asciiTheme="minorHAnsi" w:hAnsiTheme="minorHAnsi" w:cstheme="minorBidi"/>
          <w:noProof/>
          <w:sz w:val="22"/>
          <w:szCs w:val="22"/>
        </w:rPr>
      </w:pPr>
      <w:r w:rsidRPr="00A6532C">
        <w:rPr>
          <w:noProof/>
        </w:rPr>
        <w:t>Раздел III. Подробная информация об эмитенте</w:t>
      </w:r>
      <w:r w:rsidRPr="00A6532C">
        <w:rPr>
          <w:noProof/>
        </w:rPr>
        <w:tab/>
      </w:r>
      <w:r w:rsidRPr="00A6532C">
        <w:rPr>
          <w:noProof/>
        </w:rPr>
        <w:fldChar w:fldCharType="begin"/>
      </w:r>
      <w:r w:rsidRPr="00A6532C">
        <w:rPr>
          <w:noProof/>
        </w:rPr>
        <w:instrText xml:space="preserve"> PAGEREF _Toc79568322 \h </w:instrText>
      </w:r>
      <w:r w:rsidRPr="00A6532C">
        <w:rPr>
          <w:noProof/>
        </w:rPr>
      </w:r>
      <w:r w:rsidRPr="00A6532C">
        <w:rPr>
          <w:noProof/>
        </w:rPr>
        <w:fldChar w:fldCharType="separate"/>
      </w:r>
      <w:r w:rsidRPr="00A6532C">
        <w:rPr>
          <w:noProof/>
        </w:rPr>
        <w:t>12</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3.1. История создания и развитие эмитента</w:t>
      </w:r>
      <w:r w:rsidRPr="00A6532C">
        <w:rPr>
          <w:noProof/>
        </w:rPr>
        <w:tab/>
      </w:r>
      <w:r w:rsidRPr="00A6532C">
        <w:rPr>
          <w:noProof/>
        </w:rPr>
        <w:fldChar w:fldCharType="begin"/>
      </w:r>
      <w:r w:rsidRPr="00A6532C">
        <w:rPr>
          <w:noProof/>
        </w:rPr>
        <w:instrText xml:space="preserve"> PAGEREF _Toc79568323 \h </w:instrText>
      </w:r>
      <w:r w:rsidRPr="00A6532C">
        <w:rPr>
          <w:noProof/>
        </w:rPr>
      </w:r>
      <w:r w:rsidRPr="00A6532C">
        <w:rPr>
          <w:noProof/>
        </w:rPr>
        <w:fldChar w:fldCharType="separate"/>
      </w:r>
      <w:r w:rsidRPr="00A6532C">
        <w:rPr>
          <w:noProof/>
        </w:rPr>
        <w:t>12</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3.1.1. Данные о фирменном наименовании (наименовании) эмитента</w:t>
      </w:r>
      <w:r w:rsidRPr="00A6532C">
        <w:rPr>
          <w:noProof/>
        </w:rPr>
        <w:tab/>
      </w:r>
      <w:r w:rsidRPr="00A6532C">
        <w:rPr>
          <w:noProof/>
        </w:rPr>
        <w:fldChar w:fldCharType="begin"/>
      </w:r>
      <w:r w:rsidRPr="00A6532C">
        <w:rPr>
          <w:noProof/>
        </w:rPr>
        <w:instrText xml:space="preserve"> PAGEREF _Toc79568324 \h </w:instrText>
      </w:r>
      <w:r w:rsidRPr="00A6532C">
        <w:rPr>
          <w:noProof/>
        </w:rPr>
      </w:r>
      <w:r w:rsidRPr="00A6532C">
        <w:rPr>
          <w:noProof/>
        </w:rPr>
        <w:fldChar w:fldCharType="separate"/>
      </w:r>
      <w:r w:rsidRPr="00A6532C">
        <w:rPr>
          <w:noProof/>
        </w:rPr>
        <w:t>12</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3.1.2. Сведения о государственной регистрации эмитента</w:t>
      </w:r>
      <w:r w:rsidRPr="00A6532C">
        <w:rPr>
          <w:noProof/>
        </w:rPr>
        <w:tab/>
      </w:r>
      <w:r w:rsidRPr="00A6532C">
        <w:rPr>
          <w:noProof/>
        </w:rPr>
        <w:fldChar w:fldCharType="begin"/>
      </w:r>
      <w:r w:rsidRPr="00A6532C">
        <w:rPr>
          <w:noProof/>
        </w:rPr>
        <w:instrText xml:space="preserve"> PAGEREF _Toc79568325 \h </w:instrText>
      </w:r>
      <w:r w:rsidRPr="00A6532C">
        <w:rPr>
          <w:noProof/>
        </w:rPr>
      </w:r>
      <w:r w:rsidRPr="00A6532C">
        <w:rPr>
          <w:noProof/>
        </w:rPr>
        <w:fldChar w:fldCharType="separate"/>
      </w:r>
      <w:r w:rsidRPr="00A6532C">
        <w:rPr>
          <w:noProof/>
        </w:rPr>
        <w:t>12</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3.1.3. Сведения о создании и развитии эмитента</w:t>
      </w:r>
      <w:r w:rsidRPr="00A6532C">
        <w:rPr>
          <w:noProof/>
        </w:rPr>
        <w:tab/>
      </w:r>
      <w:r w:rsidRPr="00A6532C">
        <w:rPr>
          <w:noProof/>
        </w:rPr>
        <w:fldChar w:fldCharType="begin"/>
      </w:r>
      <w:r w:rsidRPr="00A6532C">
        <w:rPr>
          <w:noProof/>
        </w:rPr>
        <w:instrText xml:space="preserve"> PAGEREF _Toc79568326 \h </w:instrText>
      </w:r>
      <w:r w:rsidRPr="00A6532C">
        <w:rPr>
          <w:noProof/>
        </w:rPr>
      </w:r>
      <w:r w:rsidRPr="00A6532C">
        <w:rPr>
          <w:noProof/>
        </w:rPr>
        <w:fldChar w:fldCharType="separate"/>
      </w:r>
      <w:r w:rsidRPr="00A6532C">
        <w:rPr>
          <w:noProof/>
        </w:rPr>
        <w:t>13</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3.1.4. Контактная информация</w:t>
      </w:r>
      <w:r w:rsidRPr="00A6532C">
        <w:rPr>
          <w:noProof/>
        </w:rPr>
        <w:tab/>
      </w:r>
      <w:r w:rsidRPr="00A6532C">
        <w:rPr>
          <w:noProof/>
        </w:rPr>
        <w:fldChar w:fldCharType="begin"/>
      </w:r>
      <w:r w:rsidRPr="00A6532C">
        <w:rPr>
          <w:noProof/>
        </w:rPr>
        <w:instrText xml:space="preserve"> PAGEREF _Toc79568327 \h </w:instrText>
      </w:r>
      <w:r w:rsidRPr="00A6532C">
        <w:rPr>
          <w:noProof/>
        </w:rPr>
      </w:r>
      <w:r w:rsidRPr="00A6532C">
        <w:rPr>
          <w:noProof/>
        </w:rPr>
        <w:fldChar w:fldCharType="separate"/>
      </w:r>
      <w:r w:rsidRPr="00A6532C">
        <w:rPr>
          <w:noProof/>
        </w:rPr>
        <w:t>13</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3.1.5. Идентификационный номер налогоплательщика</w:t>
      </w:r>
      <w:r w:rsidRPr="00A6532C">
        <w:rPr>
          <w:noProof/>
        </w:rPr>
        <w:tab/>
      </w:r>
      <w:r w:rsidRPr="00A6532C">
        <w:rPr>
          <w:noProof/>
        </w:rPr>
        <w:fldChar w:fldCharType="begin"/>
      </w:r>
      <w:r w:rsidRPr="00A6532C">
        <w:rPr>
          <w:noProof/>
        </w:rPr>
        <w:instrText xml:space="preserve"> PAGEREF _Toc79568328 \h </w:instrText>
      </w:r>
      <w:r w:rsidRPr="00A6532C">
        <w:rPr>
          <w:noProof/>
        </w:rPr>
      </w:r>
      <w:r w:rsidRPr="00A6532C">
        <w:rPr>
          <w:noProof/>
        </w:rPr>
        <w:fldChar w:fldCharType="separate"/>
      </w:r>
      <w:r w:rsidRPr="00A6532C">
        <w:rPr>
          <w:noProof/>
        </w:rPr>
        <w:t>13</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3.1.6. Филиалы и представительства эмитента</w:t>
      </w:r>
      <w:r w:rsidRPr="00A6532C">
        <w:rPr>
          <w:noProof/>
        </w:rPr>
        <w:tab/>
      </w:r>
      <w:r w:rsidRPr="00A6532C">
        <w:rPr>
          <w:noProof/>
        </w:rPr>
        <w:fldChar w:fldCharType="begin"/>
      </w:r>
      <w:r w:rsidRPr="00A6532C">
        <w:rPr>
          <w:noProof/>
        </w:rPr>
        <w:instrText xml:space="preserve"> PAGEREF _Toc79568329 \h </w:instrText>
      </w:r>
      <w:r w:rsidRPr="00A6532C">
        <w:rPr>
          <w:noProof/>
        </w:rPr>
      </w:r>
      <w:r w:rsidRPr="00A6532C">
        <w:rPr>
          <w:noProof/>
        </w:rPr>
        <w:fldChar w:fldCharType="separate"/>
      </w:r>
      <w:r w:rsidRPr="00A6532C">
        <w:rPr>
          <w:noProof/>
        </w:rPr>
        <w:t>13</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3.2. Основная хозяйственная деятельность эмитента</w:t>
      </w:r>
      <w:r w:rsidRPr="00A6532C">
        <w:rPr>
          <w:noProof/>
        </w:rPr>
        <w:tab/>
      </w:r>
      <w:r w:rsidRPr="00A6532C">
        <w:rPr>
          <w:noProof/>
        </w:rPr>
        <w:fldChar w:fldCharType="begin"/>
      </w:r>
      <w:r w:rsidRPr="00A6532C">
        <w:rPr>
          <w:noProof/>
        </w:rPr>
        <w:instrText xml:space="preserve"> PAGEREF _Toc79568330 \h </w:instrText>
      </w:r>
      <w:r w:rsidRPr="00A6532C">
        <w:rPr>
          <w:noProof/>
        </w:rPr>
      </w:r>
      <w:r w:rsidRPr="00A6532C">
        <w:rPr>
          <w:noProof/>
        </w:rPr>
        <w:fldChar w:fldCharType="separate"/>
      </w:r>
      <w:r w:rsidRPr="00A6532C">
        <w:rPr>
          <w:noProof/>
        </w:rPr>
        <w:t>13</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3.2.1. Основные виды экономической деятельности эмитента</w:t>
      </w:r>
      <w:r w:rsidRPr="00A6532C">
        <w:rPr>
          <w:noProof/>
        </w:rPr>
        <w:tab/>
      </w:r>
      <w:r w:rsidRPr="00A6532C">
        <w:rPr>
          <w:noProof/>
        </w:rPr>
        <w:fldChar w:fldCharType="begin"/>
      </w:r>
      <w:r w:rsidRPr="00A6532C">
        <w:rPr>
          <w:noProof/>
        </w:rPr>
        <w:instrText xml:space="preserve"> PAGEREF _Toc79568331 \h </w:instrText>
      </w:r>
      <w:r w:rsidRPr="00A6532C">
        <w:rPr>
          <w:noProof/>
        </w:rPr>
      </w:r>
      <w:r w:rsidRPr="00A6532C">
        <w:rPr>
          <w:noProof/>
        </w:rPr>
        <w:fldChar w:fldCharType="separate"/>
      </w:r>
      <w:r w:rsidRPr="00A6532C">
        <w:rPr>
          <w:noProof/>
        </w:rPr>
        <w:t>13</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3.2.2. Основная хозяйственная деятельность эмитента</w:t>
      </w:r>
      <w:r w:rsidRPr="00A6532C">
        <w:rPr>
          <w:noProof/>
        </w:rPr>
        <w:tab/>
      </w:r>
      <w:r w:rsidRPr="00A6532C">
        <w:rPr>
          <w:noProof/>
        </w:rPr>
        <w:fldChar w:fldCharType="begin"/>
      </w:r>
      <w:r w:rsidRPr="00A6532C">
        <w:rPr>
          <w:noProof/>
        </w:rPr>
        <w:instrText xml:space="preserve"> PAGEREF _Toc79568332 \h </w:instrText>
      </w:r>
      <w:r w:rsidRPr="00A6532C">
        <w:rPr>
          <w:noProof/>
        </w:rPr>
      </w:r>
      <w:r w:rsidRPr="00A6532C">
        <w:rPr>
          <w:noProof/>
        </w:rPr>
        <w:fldChar w:fldCharType="separate"/>
      </w:r>
      <w:r w:rsidRPr="00A6532C">
        <w:rPr>
          <w:noProof/>
        </w:rPr>
        <w:t>14</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3.2.3. Материалы, товары (сырье) и поставщики эмитента</w:t>
      </w:r>
      <w:r w:rsidRPr="00A6532C">
        <w:rPr>
          <w:noProof/>
        </w:rPr>
        <w:tab/>
      </w:r>
      <w:r w:rsidRPr="00A6532C">
        <w:rPr>
          <w:noProof/>
        </w:rPr>
        <w:fldChar w:fldCharType="begin"/>
      </w:r>
      <w:r w:rsidRPr="00A6532C">
        <w:rPr>
          <w:noProof/>
        </w:rPr>
        <w:instrText xml:space="preserve"> PAGEREF _Toc79568333 \h </w:instrText>
      </w:r>
      <w:r w:rsidRPr="00A6532C">
        <w:rPr>
          <w:noProof/>
        </w:rPr>
      </w:r>
      <w:r w:rsidRPr="00A6532C">
        <w:rPr>
          <w:noProof/>
        </w:rPr>
        <w:fldChar w:fldCharType="separate"/>
      </w:r>
      <w:r w:rsidRPr="00A6532C">
        <w:rPr>
          <w:noProof/>
        </w:rPr>
        <w:t>15</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3.2.4. Рынки сбыта продукции (работ, услуг) эмитента</w:t>
      </w:r>
      <w:r w:rsidRPr="00A6532C">
        <w:rPr>
          <w:noProof/>
        </w:rPr>
        <w:tab/>
      </w:r>
      <w:r w:rsidRPr="00A6532C">
        <w:rPr>
          <w:noProof/>
        </w:rPr>
        <w:fldChar w:fldCharType="begin"/>
      </w:r>
      <w:r w:rsidRPr="00A6532C">
        <w:rPr>
          <w:noProof/>
        </w:rPr>
        <w:instrText xml:space="preserve"> PAGEREF _Toc79568334 \h </w:instrText>
      </w:r>
      <w:r w:rsidRPr="00A6532C">
        <w:rPr>
          <w:noProof/>
        </w:rPr>
      </w:r>
      <w:r w:rsidRPr="00A6532C">
        <w:rPr>
          <w:noProof/>
        </w:rPr>
        <w:fldChar w:fldCharType="separate"/>
      </w:r>
      <w:r w:rsidRPr="00A6532C">
        <w:rPr>
          <w:noProof/>
        </w:rPr>
        <w:t>16</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3.2.5. Сведения о наличии у эмитента разрешений (лицензий) или допусков к отдельным видам работ</w:t>
      </w:r>
      <w:r w:rsidRPr="00A6532C">
        <w:rPr>
          <w:noProof/>
        </w:rPr>
        <w:tab/>
      </w:r>
      <w:r w:rsidRPr="00A6532C">
        <w:rPr>
          <w:noProof/>
        </w:rPr>
        <w:fldChar w:fldCharType="begin"/>
      </w:r>
      <w:r w:rsidRPr="00A6532C">
        <w:rPr>
          <w:noProof/>
        </w:rPr>
        <w:instrText xml:space="preserve"> PAGEREF _Toc79568335 \h </w:instrText>
      </w:r>
      <w:r w:rsidRPr="00A6532C">
        <w:rPr>
          <w:noProof/>
        </w:rPr>
      </w:r>
      <w:r w:rsidRPr="00A6532C">
        <w:rPr>
          <w:noProof/>
        </w:rPr>
        <w:fldChar w:fldCharType="separate"/>
      </w:r>
      <w:r w:rsidRPr="00A6532C">
        <w:rPr>
          <w:noProof/>
        </w:rPr>
        <w:t>16</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3.2.6. Сведения о деятельности отдельных категорий эмитентов</w:t>
      </w:r>
      <w:r w:rsidRPr="00A6532C">
        <w:rPr>
          <w:noProof/>
        </w:rPr>
        <w:tab/>
      </w:r>
      <w:r w:rsidRPr="00A6532C">
        <w:rPr>
          <w:noProof/>
        </w:rPr>
        <w:fldChar w:fldCharType="begin"/>
      </w:r>
      <w:r w:rsidRPr="00A6532C">
        <w:rPr>
          <w:noProof/>
        </w:rPr>
        <w:instrText xml:space="preserve"> PAGEREF _Toc79568336 \h </w:instrText>
      </w:r>
      <w:r w:rsidRPr="00A6532C">
        <w:rPr>
          <w:noProof/>
        </w:rPr>
      </w:r>
      <w:r w:rsidRPr="00A6532C">
        <w:rPr>
          <w:noProof/>
        </w:rPr>
        <w:fldChar w:fldCharType="separate"/>
      </w:r>
      <w:r w:rsidRPr="00A6532C">
        <w:rPr>
          <w:noProof/>
        </w:rPr>
        <w:t>16</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3.2.7. Дополнительные требования к эмитентам, основной деятельностью которых является добыча полезных ископаемых</w:t>
      </w:r>
      <w:r w:rsidRPr="00A6532C">
        <w:rPr>
          <w:noProof/>
        </w:rPr>
        <w:tab/>
      </w:r>
      <w:r w:rsidRPr="00A6532C">
        <w:rPr>
          <w:noProof/>
        </w:rPr>
        <w:fldChar w:fldCharType="begin"/>
      </w:r>
      <w:r w:rsidRPr="00A6532C">
        <w:rPr>
          <w:noProof/>
        </w:rPr>
        <w:instrText xml:space="preserve"> PAGEREF _Toc79568337 \h </w:instrText>
      </w:r>
      <w:r w:rsidRPr="00A6532C">
        <w:rPr>
          <w:noProof/>
        </w:rPr>
      </w:r>
      <w:r w:rsidRPr="00A6532C">
        <w:rPr>
          <w:noProof/>
        </w:rPr>
        <w:fldChar w:fldCharType="separate"/>
      </w:r>
      <w:r w:rsidRPr="00A6532C">
        <w:rPr>
          <w:noProof/>
        </w:rPr>
        <w:t>16</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3.2.8. Дополнительные сведения об эмитентах, основной деятельностью которых является оказание услуг связи</w:t>
      </w:r>
      <w:r w:rsidRPr="00A6532C">
        <w:rPr>
          <w:noProof/>
        </w:rPr>
        <w:tab/>
      </w:r>
      <w:r w:rsidRPr="00A6532C">
        <w:rPr>
          <w:noProof/>
        </w:rPr>
        <w:fldChar w:fldCharType="begin"/>
      </w:r>
      <w:r w:rsidRPr="00A6532C">
        <w:rPr>
          <w:noProof/>
        </w:rPr>
        <w:instrText xml:space="preserve"> PAGEREF _Toc79568338 \h </w:instrText>
      </w:r>
      <w:r w:rsidRPr="00A6532C">
        <w:rPr>
          <w:noProof/>
        </w:rPr>
      </w:r>
      <w:r w:rsidRPr="00A6532C">
        <w:rPr>
          <w:noProof/>
        </w:rPr>
        <w:fldChar w:fldCharType="separate"/>
      </w:r>
      <w:r w:rsidRPr="00A6532C">
        <w:rPr>
          <w:noProof/>
        </w:rPr>
        <w:t>16</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3.3. Планы будущей деятельности эмитента</w:t>
      </w:r>
      <w:r w:rsidRPr="00A6532C">
        <w:rPr>
          <w:noProof/>
        </w:rPr>
        <w:tab/>
      </w:r>
      <w:r w:rsidRPr="00A6532C">
        <w:rPr>
          <w:noProof/>
        </w:rPr>
        <w:fldChar w:fldCharType="begin"/>
      </w:r>
      <w:r w:rsidRPr="00A6532C">
        <w:rPr>
          <w:noProof/>
        </w:rPr>
        <w:instrText xml:space="preserve"> PAGEREF _Toc79568339 \h </w:instrText>
      </w:r>
      <w:r w:rsidRPr="00A6532C">
        <w:rPr>
          <w:noProof/>
        </w:rPr>
      </w:r>
      <w:r w:rsidRPr="00A6532C">
        <w:rPr>
          <w:noProof/>
        </w:rPr>
        <w:fldChar w:fldCharType="separate"/>
      </w:r>
      <w:r w:rsidRPr="00A6532C">
        <w:rPr>
          <w:noProof/>
        </w:rPr>
        <w:t>16</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3.4. Участие эмитента в банковских группах, банковских холдингах, холдингах и ассоциациях</w:t>
      </w:r>
      <w:r w:rsidRPr="00A6532C">
        <w:rPr>
          <w:noProof/>
        </w:rPr>
        <w:tab/>
      </w:r>
      <w:r w:rsidRPr="00A6532C">
        <w:rPr>
          <w:noProof/>
        </w:rPr>
        <w:fldChar w:fldCharType="begin"/>
      </w:r>
      <w:r w:rsidRPr="00A6532C">
        <w:rPr>
          <w:noProof/>
        </w:rPr>
        <w:instrText xml:space="preserve"> PAGEREF _Toc79568340 \h </w:instrText>
      </w:r>
      <w:r w:rsidRPr="00A6532C">
        <w:rPr>
          <w:noProof/>
        </w:rPr>
      </w:r>
      <w:r w:rsidRPr="00A6532C">
        <w:rPr>
          <w:noProof/>
        </w:rPr>
        <w:fldChar w:fldCharType="separate"/>
      </w:r>
      <w:r w:rsidRPr="00A6532C">
        <w:rPr>
          <w:noProof/>
        </w:rPr>
        <w:t>16</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3.5. Подконтрольные эмитенту организации, имеющие для него существенное значение</w:t>
      </w:r>
      <w:r w:rsidRPr="00A6532C">
        <w:rPr>
          <w:noProof/>
        </w:rPr>
        <w:tab/>
      </w:r>
      <w:r w:rsidRPr="00A6532C">
        <w:rPr>
          <w:noProof/>
        </w:rPr>
        <w:fldChar w:fldCharType="begin"/>
      </w:r>
      <w:r w:rsidRPr="00A6532C">
        <w:rPr>
          <w:noProof/>
        </w:rPr>
        <w:instrText xml:space="preserve"> PAGEREF _Toc79568341 \h </w:instrText>
      </w:r>
      <w:r w:rsidRPr="00A6532C">
        <w:rPr>
          <w:noProof/>
        </w:rPr>
      </w:r>
      <w:r w:rsidRPr="00A6532C">
        <w:rPr>
          <w:noProof/>
        </w:rPr>
        <w:fldChar w:fldCharType="separate"/>
      </w:r>
      <w:r w:rsidRPr="00A6532C">
        <w:rPr>
          <w:noProof/>
        </w:rPr>
        <w:t>16</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Pr="00A6532C">
        <w:rPr>
          <w:noProof/>
        </w:rPr>
        <w:tab/>
      </w:r>
      <w:r w:rsidRPr="00A6532C">
        <w:rPr>
          <w:noProof/>
        </w:rPr>
        <w:fldChar w:fldCharType="begin"/>
      </w:r>
      <w:r w:rsidRPr="00A6532C">
        <w:rPr>
          <w:noProof/>
        </w:rPr>
        <w:instrText xml:space="preserve"> PAGEREF _Toc79568342 \h </w:instrText>
      </w:r>
      <w:r w:rsidRPr="00A6532C">
        <w:rPr>
          <w:noProof/>
        </w:rPr>
      </w:r>
      <w:r w:rsidRPr="00A6532C">
        <w:rPr>
          <w:noProof/>
        </w:rPr>
        <w:fldChar w:fldCharType="separate"/>
      </w:r>
      <w:r w:rsidRPr="00A6532C">
        <w:rPr>
          <w:noProof/>
        </w:rPr>
        <w:t>16</w:t>
      </w:r>
      <w:r w:rsidRPr="00A6532C">
        <w:rPr>
          <w:noProof/>
        </w:rPr>
        <w:fldChar w:fldCharType="end"/>
      </w:r>
    </w:p>
    <w:p w:rsidR="00AF3531" w:rsidRPr="00A6532C" w:rsidRDefault="00AF3531">
      <w:pPr>
        <w:pStyle w:val="11"/>
        <w:tabs>
          <w:tab w:val="right" w:leader="dot" w:pos="9061"/>
        </w:tabs>
        <w:rPr>
          <w:rFonts w:asciiTheme="minorHAnsi" w:hAnsiTheme="minorHAnsi" w:cstheme="minorBidi"/>
          <w:noProof/>
          <w:sz w:val="22"/>
          <w:szCs w:val="22"/>
        </w:rPr>
      </w:pPr>
      <w:r w:rsidRPr="00A6532C">
        <w:rPr>
          <w:noProof/>
        </w:rPr>
        <w:t>Раздел IV. Сведения о финансово-хозяйственной деятельности эмитента</w:t>
      </w:r>
      <w:r w:rsidRPr="00A6532C">
        <w:rPr>
          <w:noProof/>
        </w:rPr>
        <w:tab/>
      </w:r>
      <w:r w:rsidRPr="00A6532C">
        <w:rPr>
          <w:noProof/>
        </w:rPr>
        <w:fldChar w:fldCharType="begin"/>
      </w:r>
      <w:r w:rsidRPr="00A6532C">
        <w:rPr>
          <w:noProof/>
        </w:rPr>
        <w:instrText xml:space="preserve"> PAGEREF _Toc79568343 \h </w:instrText>
      </w:r>
      <w:r w:rsidRPr="00A6532C">
        <w:rPr>
          <w:noProof/>
        </w:rPr>
      </w:r>
      <w:r w:rsidRPr="00A6532C">
        <w:rPr>
          <w:noProof/>
        </w:rPr>
        <w:fldChar w:fldCharType="separate"/>
      </w:r>
      <w:r w:rsidRPr="00A6532C">
        <w:rPr>
          <w:noProof/>
        </w:rPr>
        <w:t>17</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4.1. Результаты финансово-хозяйственной деятельности эмитента</w:t>
      </w:r>
      <w:r w:rsidRPr="00A6532C">
        <w:rPr>
          <w:noProof/>
        </w:rPr>
        <w:tab/>
      </w:r>
      <w:r w:rsidRPr="00A6532C">
        <w:rPr>
          <w:noProof/>
        </w:rPr>
        <w:fldChar w:fldCharType="begin"/>
      </w:r>
      <w:r w:rsidRPr="00A6532C">
        <w:rPr>
          <w:noProof/>
        </w:rPr>
        <w:instrText xml:space="preserve"> PAGEREF _Toc79568344 \h </w:instrText>
      </w:r>
      <w:r w:rsidRPr="00A6532C">
        <w:rPr>
          <w:noProof/>
        </w:rPr>
      </w:r>
      <w:r w:rsidRPr="00A6532C">
        <w:rPr>
          <w:noProof/>
        </w:rPr>
        <w:fldChar w:fldCharType="separate"/>
      </w:r>
      <w:r w:rsidRPr="00A6532C">
        <w:rPr>
          <w:noProof/>
        </w:rPr>
        <w:t>17</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4.2. Ликвидность эмитента, достаточность капитала и оборотных средств</w:t>
      </w:r>
      <w:r w:rsidRPr="00A6532C">
        <w:rPr>
          <w:noProof/>
        </w:rPr>
        <w:tab/>
      </w:r>
      <w:r w:rsidRPr="00A6532C">
        <w:rPr>
          <w:noProof/>
        </w:rPr>
        <w:fldChar w:fldCharType="begin"/>
      </w:r>
      <w:r w:rsidRPr="00A6532C">
        <w:rPr>
          <w:noProof/>
        </w:rPr>
        <w:instrText xml:space="preserve"> PAGEREF _Toc79568345 \h </w:instrText>
      </w:r>
      <w:r w:rsidRPr="00A6532C">
        <w:rPr>
          <w:noProof/>
        </w:rPr>
      </w:r>
      <w:r w:rsidRPr="00A6532C">
        <w:rPr>
          <w:noProof/>
        </w:rPr>
        <w:fldChar w:fldCharType="separate"/>
      </w:r>
      <w:r w:rsidRPr="00A6532C">
        <w:rPr>
          <w:noProof/>
        </w:rPr>
        <w:t>17</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4.3. Финансовые вложения эмитента</w:t>
      </w:r>
      <w:r w:rsidRPr="00A6532C">
        <w:rPr>
          <w:noProof/>
        </w:rPr>
        <w:tab/>
      </w:r>
      <w:r w:rsidRPr="00A6532C">
        <w:rPr>
          <w:noProof/>
        </w:rPr>
        <w:fldChar w:fldCharType="begin"/>
      </w:r>
      <w:r w:rsidRPr="00A6532C">
        <w:rPr>
          <w:noProof/>
        </w:rPr>
        <w:instrText xml:space="preserve"> PAGEREF _Toc79568346 \h </w:instrText>
      </w:r>
      <w:r w:rsidRPr="00A6532C">
        <w:rPr>
          <w:noProof/>
        </w:rPr>
      </w:r>
      <w:r w:rsidRPr="00A6532C">
        <w:rPr>
          <w:noProof/>
        </w:rPr>
        <w:fldChar w:fldCharType="separate"/>
      </w:r>
      <w:r w:rsidRPr="00A6532C">
        <w:rPr>
          <w:noProof/>
        </w:rPr>
        <w:t>18</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4.4. Нематериальные активы эмитента</w:t>
      </w:r>
      <w:r w:rsidRPr="00A6532C">
        <w:rPr>
          <w:noProof/>
        </w:rPr>
        <w:tab/>
      </w:r>
      <w:r w:rsidRPr="00A6532C">
        <w:rPr>
          <w:noProof/>
        </w:rPr>
        <w:fldChar w:fldCharType="begin"/>
      </w:r>
      <w:r w:rsidRPr="00A6532C">
        <w:rPr>
          <w:noProof/>
        </w:rPr>
        <w:instrText xml:space="preserve"> PAGEREF _Toc79568347 \h </w:instrText>
      </w:r>
      <w:r w:rsidRPr="00A6532C">
        <w:rPr>
          <w:noProof/>
        </w:rPr>
      </w:r>
      <w:r w:rsidRPr="00A6532C">
        <w:rPr>
          <w:noProof/>
        </w:rPr>
        <w:fldChar w:fldCharType="separate"/>
      </w:r>
      <w:r w:rsidRPr="00A6532C">
        <w:rPr>
          <w:noProof/>
        </w:rPr>
        <w:t>21</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Pr="00A6532C">
        <w:rPr>
          <w:noProof/>
        </w:rPr>
        <w:tab/>
      </w:r>
      <w:r w:rsidRPr="00A6532C">
        <w:rPr>
          <w:noProof/>
        </w:rPr>
        <w:fldChar w:fldCharType="begin"/>
      </w:r>
      <w:r w:rsidRPr="00A6532C">
        <w:rPr>
          <w:noProof/>
        </w:rPr>
        <w:instrText xml:space="preserve"> PAGEREF _Toc79568348 \h </w:instrText>
      </w:r>
      <w:r w:rsidRPr="00A6532C">
        <w:rPr>
          <w:noProof/>
        </w:rPr>
      </w:r>
      <w:r w:rsidRPr="00A6532C">
        <w:rPr>
          <w:noProof/>
        </w:rPr>
        <w:fldChar w:fldCharType="separate"/>
      </w:r>
      <w:r w:rsidRPr="00A6532C">
        <w:rPr>
          <w:noProof/>
        </w:rPr>
        <w:t>21</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4.6. Анализ тенденций развития в сфере основной деятельности эмитента</w:t>
      </w:r>
      <w:r w:rsidRPr="00A6532C">
        <w:rPr>
          <w:noProof/>
        </w:rPr>
        <w:tab/>
      </w:r>
      <w:r w:rsidRPr="00A6532C">
        <w:rPr>
          <w:noProof/>
        </w:rPr>
        <w:fldChar w:fldCharType="begin"/>
      </w:r>
      <w:r w:rsidRPr="00A6532C">
        <w:rPr>
          <w:noProof/>
        </w:rPr>
        <w:instrText xml:space="preserve"> PAGEREF _Toc79568349 \h </w:instrText>
      </w:r>
      <w:r w:rsidRPr="00A6532C">
        <w:rPr>
          <w:noProof/>
        </w:rPr>
      </w:r>
      <w:r w:rsidRPr="00A6532C">
        <w:rPr>
          <w:noProof/>
        </w:rPr>
        <w:fldChar w:fldCharType="separate"/>
      </w:r>
      <w:r w:rsidRPr="00A6532C">
        <w:rPr>
          <w:noProof/>
        </w:rPr>
        <w:t>21</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4.7. Анализ факторов и условий, влияющих на деятельность эмитента</w:t>
      </w:r>
      <w:r w:rsidRPr="00A6532C">
        <w:rPr>
          <w:noProof/>
        </w:rPr>
        <w:tab/>
      </w:r>
      <w:r w:rsidRPr="00A6532C">
        <w:rPr>
          <w:noProof/>
        </w:rPr>
        <w:fldChar w:fldCharType="begin"/>
      </w:r>
      <w:r w:rsidRPr="00A6532C">
        <w:rPr>
          <w:noProof/>
        </w:rPr>
        <w:instrText xml:space="preserve"> PAGEREF _Toc79568350 \h </w:instrText>
      </w:r>
      <w:r w:rsidRPr="00A6532C">
        <w:rPr>
          <w:noProof/>
        </w:rPr>
      </w:r>
      <w:r w:rsidRPr="00A6532C">
        <w:rPr>
          <w:noProof/>
        </w:rPr>
        <w:fldChar w:fldCharType="separate"/>
      </w:r>
      <w:r w:rsidRPr="00A6532C">
        <w:rPr>
          <w:noProof/>
        </w:rPr>
        <w:t>21</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4.8. Конкуренты эмитента</w:t>
      </w:r>
      <w:r w:rsidRPr="00A6532C">
        <w:rPr>
          <w:noProof/>
        </w:rPr>
        <w:tab/>
      </w:r>
      <w:r w:rsidRPr="00A6532C">
        <w:rPr>
          <w:noProof/>
        </w:rPr>
        <w:fldChar w:fldCharType="begin"/>
      </w:r>
      <w:r w:rsidRPr="00A6532C">
        <w:rPr>
          <w:noProof/>
        </w:rPr>
        <w:instrText xml:space="preserve"> PAGEREF _Toc79568351 \h </w:instrText>
      </w:r>
      <w:r w:rsidRPr="00A6532C">
        <w:rPr>
          <w:noProof/>
        </w:rPr>
      </w:r>
      <w:r w:rsidRPr="00A6532C">
        <w:rPr>
          <w:noProof/>
        </w:rPr>
        <w:fldChar w:fldCharType="separate"/>
      </w:r>
      <w:r w:rsidRPr="00A6532C">
        <w:rPr>
          <w:noProof/>
        </w:rPr>
        <w:t>21</w:t>
      </w:r>
      <w:r w:rsidRPr="00A6532C">
        <w:rPr>
          <w:noProof/>
        </w:rPr>
        <w:fldChar w:fldCharType="end"/>
      </w:r>
    </w:p>
    <w:p w:rsidR="00AF3531" w:rsidRPr="00A6532C" w:rsidRDefault="00AF3531">
      <w:pPr>
        <w:pStyle w:val="11"/>
        <w:tabs>
          <w:tab w:val="right" w:leader="dot" w:pos="9061"/>
        </w:tabs>
        <w:rPr>
          <w:rFonts w:asciiTheme="minorHAnsi" w:hAnsiTheme="minorHAnsi" w:cstheme="minorBidi"/>
          <w:noProof/>
          <w:sz w:val="22"/>
          <w:szCs w:val="22"/>
        </w:rPr>
      </w:pPr>
      <w:r w:rsidRPr="00A6532C">
        <w:rPr>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Pr="00A6532C">
        <w:rPr>
          <w:noProof/>
        </w:rPr>
        <w:tab/>
      </w:r>
      <w:r w:rsidRPr="00A6532C">
        <w:rPr>
          <w:noProof/>
        </w:rPr>
        <w:fldChar w:fldCharType="begin"/>
      </w:r>
      <w:r w:rsidRPr="00A6532C">
        <w:rPr>
          <w:noProof/>
        </w:rPr>
        <w:instrText xml:space="preserve"> PAGEREF _Toc79568352 \h </w:instrText>
      </w:r>
      <w:r w:rsidRPr="00A6532C">
        <w:rPr>
          <w:noProof/>
        </w:rPr>
      </w:r>
      <w:r w:rsidRPr="00A6532C">
        <w:rPr>
          <w:noProof/>
        </w:rPr>
        <w:fldChar w:fldCharType="separate"/>
      </w:r>
      <w:r w:rsidRPr="00A6532C">
        <w:rPr>
          <w:noProof/>
        </w:rPr>
        <w:t>21</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5.1. Сведения о структуре и компетенции органов управления эмитента</w:t>
      </w:r>
      <w:r w:rsidRPr="00A6532C">
        <w:rPr>
          <w:noProof/>
        </w:rPr>
        <w:tab/>
      </w:r>
      <w:r w:rsidRPr="00A6532C">
        <w:rPr>
          <w:noProof/>
        </w:rPr>
        <w:fldChar w:fldCharType="begin"/>
      </w:r>
      <w:r w:rsidRPr="00A6532C">
        <w:rPr>
          <w:noProof/>
        </w:rPr>
        <w:instrText xml:space="preserve"> PAGEREF _Toc79568353 \h </w:instrText>
      </w:r>
      <w:r w:rsidRPr="00A6532C">
        <w:rPr>
          <w:noProof/>
        </w:rPr>
      </w:r>
      <w:r w:rsidRPr="00A6532C">
        <w:rPr>
          <w:noProof/>
        </w:rPr>
        <w:fldChar w:fldCharType="separate"/>
      </w:r>
      <w:r w:rsidRPr="00A6532C">
        <w:rPr>
          <w:noProof/>
        </w:rPr>
        <w:t>21</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5.2. Информация о лицах, входящих в состав органов управления эмитента</w:t>
      </w:r>
      <w:r w:rsidRPr="00A6532C">
        <w:rPr>
          <w:noProof/>
        </w:rPr>
        <w:tab/>
      </w:r>
      <w:r w:rsidRPr="00A6532C">
        <w:rPr>
          <w:noProof/>
        </w:rPr>
        <w:fldChar w:fldCharType="begin"/>
      </w:r>
      <w:r w:rsidRPr="00A6532C">
        <w:rPr>
          <w:noProof/>
        </w:rPr>
        <w:instrText xml:space="preserve"> PAGEREF _Toc79568354 \h </w:instrText>
      </w:r>
      <w:r w:rsidRPr="00A6532C">
        <w:rPr>
          <w:noProof/>
        </w:rPr>
      </w:r>
      <w:r w:rsidRPr="00A6532C">
        <w:rPr>
          <w:noProof/>
        </w:rPr>
        <w:fldChar w:fldCharType="separate"/>
      </w:r>
      <w:r w:rsidRPr="00A6532C">
        <w:rPr>
          <w:noProof/>
        </w:rPr>
        <w:t>21</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5.2.1. Состав совета директоров (наблюдательного совета) эмитента</w:t>
      </w:r>
      <w:r w:rsidRPr="00A6532C">
        <w:rPr>
          <w:noProof/>
        </w:rPr>
        <w:tab/>
      </w:r>
      <w:r w:rsidRPr="00A6532C">
        <w:rPr>
          <w:noProof/>
        </w:rPr>
        <w:fldChar w:fldCharType="begin"/>
      </w:r>
      <w:r w:rsidRPr="00A6532C">
        <w:rPr>
          <w:noProof/>
        </w:rPr>
        <w:instrText xml:space="preserve"> PAGEREF _Toc79568355 \h </w:instrText>
      </w:r>
      <w:r w:rsidRPr="00A6532C">
        <w:rPr>
          <w:noProof/>
        </w:rPr>
      </w:r>
      <w:r w:rsidRPr="00A6532C">
        <w:rPr>
          <w:noProof/>
        </w:rPr>
        <w:fldChar w:fldCharType="separate"/>
      </w:r>
      <w:r w:rsidRPr="00A6532C">
        <w:rPr>
          <w:noProof/>
        </w:rPr>
        <w:t>21</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5.2.2. Информация о единоличном исполнительном органе эмитента</w:t>
      </w:r>
      <w:r w:rsidRPr="00A6532C">
        <w:rPr>
          <w:noProof/>
        </w:rPr>
        <w:tab/>
      </w:r>
      <w:r w:rsidRPr="00A6532C">
        <w:rPr>
          <w:noProof/>
        </w:rPr>
        <w:fldChar w:fldCharType="begin"/>
      </w:r>
      <w:r w:rsidRPr="00A6532C">
        <w:rPr>
          <w:noProof/>
        </w:rPr>
        <w:instrText xml:space="preserve"> PAGEREF _Toc79568356 \h </w:instrText>
      </w:r>
      <w:r w:rsidRPr="00A6532C">
        <w:rPr>
          <w:noProof/>
        </w:rPr>
      </w:r>
      <w:r w:rsidRPr="00A6532C">
        <w:rPr>
          <w:noProof/>
        </w:rPr>
        <w:fldChar w:fldCharType="separate"/>
      </w:r>
      <w:r w:rsidRPr="00A6532C">
        <w:rPr>
          <w:noProof/>
        </w:rPr>
        <w:t>26</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5.2.3. Состав коллегиального исполнительного органа эмитента</w:t>
      </w:r>
      <w:r w:rsidRPr="00A6532C">
        <w:rPr>
          <w:noProof/>
        </w:rPr>
        <w:tab/>
      </w:r>
      <w:r w:rsidRPr="00A6532C">
        <w:rPr>
          <w:noProof/>
        </w:rPr>
        <w:fldChar w:fldCharType="begin"/>
      </w:r>
      <w:r w:rsidRPr="00A6532C">
        <w:rPr>
          <w:noProof/>
        </w:rPr>
        <w:instrText xml:space="preserve"> PAGEREF _Toc79568357 \h </w:instrText>
      </w:r>
      <w:r w:rsidRPr="00A6532C">
        <w:rPr>
          <w:noProof/>
        </w:rPr>
      </w:r>
      <w:r w:rsidRPr="00A6532C">
        <w:rPr>
          <w:noProof/>
        </w:rPr>
        <w:fldChar w:fldCharType="separate"/>
      </w:r>
      <w:r w:rsidRPr="00A6532C">
        <w:rPr>
          <w:noProof/>
        </w:rPr>
        <w:t>27</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5.3. Сведения о размере вознаграждения и/или компенсации расходов по каждому органу управления эмитента</w:t>
      </w:r>
      <w:r w:rsidRPr="00A6532C">
        <w:rPr>
          <w:noProof/>
        </w:rPr>
        <w:tab/>
      </w:r>
      <w:r w:rsidRPr="00A6532C">
        <w:rPr>
          <w:noProof/>
        </w:rPr>
        <w:fldChar w:fldCharType="begin"/>
      </w:r>
      <w:r w:rsidRPr="00A6532C">
        <w:rPr>
          <w:noProof/>
        </w:rPr>
        <w:instrText xml:space="preserve"> PAGEREF _Toc79568358 \h </w:instrText>
      </w:r>
      <w:r w:rsidRPr="00A6532C">
        <w:rPr>
          <w:noProof/>
        </w:rPr>
      </w:r>
      <w:r w:rsidRPr="00A6532C">
        <w:rPr>
          <w:noProof/>
        </w:rPr>
        <w:fldChar w:fldCharType="separate"/>
      </w:r>
      <w:r w:rsidRPr="00A6532C">
        <w:rPr>
          <w:noProof/>
        </w:rPr>
        <w:t>27</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Pr="00A6532C">
        <w:rPr>
          <w:noProof/>
        </w:rPr>
        <w:tab/>
      </w:r>
      <w:r w:rsidRPr="00A6532C">
        <w:rPr>
          <w:noProof/>
        </w:rPr>
        <w:fldChar w:fldCharType="begin"/>
      </w:r>
      <w:r w:rsidRPr="00A6532C">
        <w:rPr>
          <w:noProof/>
        </w:rPr>
        <w:instrText xml:space="preserve"> PAGEREF _Toc79568359 \h </w:instrText>
      </w:r>
      <w:r w:rsidRPr="00A6532C">
        <w:rPr>
          <w:noProof/>
        </w:rPr>
      </w:r>
      <w:r w:rsidRPr="00A6532C">
        <w:rPr>
          <w:noProof/>
        </w:rPr>
        <w:fldChar w:fldCharType="separate"/>
      </w:r>
      <w:r w:rsidRPr="00A6532C">
        <w:rPr>
          <w:noProof/>
        </w:rPr>
        <w:t>27</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5.5. Информация о лицах, входящих в состав органов контроля за финансово-хозяйственной деятельностью эмитента</w:t>
      </w:r>
      <w:r w:rsidRPr="00A6532C">
        <w:rPr>
          <w:noProof/>
        </w:rPr>
        <w:tab/>
      </w:r>
      <w:r w:rsidRPr="00A6532C">
        <w:rPr>
          <w:noProof/>
        </w:rPr>
        <w:fldChar w:fldCharType="begin"/>
      </w:r>
      <w:r w:rsidRPr="00A6532C">
        <w:rPr>
          <w:noProof/>
        </w:rPr>
        <w:instrText xml:space="preserve"> PAGEREF _Toc79568360 \h </w:instrText>
      </w:r>
      <w:r w:rsidRPr="00A6532C">
        <w:rPr>
          <w:noProof/>
        </w:rPr>
      </w:r>
      <w:r w:rsidRPr="00A6532C">
        <w:rPr>
          <w:noProof/>
        </w:rPr>
        <w:fldChar w:fldCharType="separate"/>
      </w:r>
      <w:r w:rsidRPr="00A6532C">
        <w:rPr>
          <w:noProof/>
        </w:rPr>
        <w:t>28</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5.6. Сведения о размере вознаграждения и (или) компенсации расходов по органу контроля за финансово-хозяйственной деятельностью эмитента</w:t>
      </w:r>
      <w:r w:rsidRPr="00A6532C">
        <w:rPr>
          <w:noProof/>
        </w:rPr>
        <w:tab/>
      </w:r>
      <w:r w:rsidRPr="00A6532C">
        <w:rPr>
          <w:noProof/>
        </w:rPr>
        <w:fldChar w:fldCharType="begin"/>
      </w:r>
      <w:r w:rsidRPr="00A6532C">
        <w:rPr>
          <w:noProof/>
        </w:rPr>
        <w:instrText xml:space="preserve"> PAGEREF _Toc79568361 \h </w:instrText>
      </w:r>
      <w:r w:rsidRPr="00A6532C">
        <w:rPr>
          <w:noProof/>
        </w:rPr>
      </w:r>
      <w:r w:rsidRPr="00A6532C">
        <w:rPr>
          <w:noProof/>
        </w:rPr>
        <w:fldChar w:fldCharType="separate"/>
      </w:r>
      <w:r w:rsidRPr="00A6532C">
        <w:rPr>
          <w:noProof/>
        </w:rPr>
        <w:t>28</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Pr="00A6532C">
        <w:rPr>
          <w:noProof/>
        </w:rPr>
        <w:tab/>
      </w:r>
      <w:r w:rsidRPr="00A6532C">
        <w:rPr>
          <w:noProof/>
        </w:rPr>
        <w:fldChar w:fldCharType="begin"/>
      </w:r>
      <w:r w:rsidRPr="00A6532C">
        <w:rPr>
          <w:noProof/>
        </w:rPr>
        <w:instrText xml:space="preserve"> PAGEREF _Toc79568362 \h </w:instrText>
      </w:r>
      <w:r w:rsidRPr="00A6532C">
        <w:rPr>
          <w:noProof/>
        </w:rPr>
      </w:r>
      <w:r w:rsidRPr="00A6532C">
        <w:rPr>
          <w:noProof/>
        </w:rPr>
        <w:fldChar w:fldCharType="separate"/>
      </w:r>
      <w:r w:rsidRPr="00A6532C">
        <w:rPr>
          <w:noProof/>
        </w:rPr>
        <w:t>28</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sidRPr="00A6532C">
        <w:rPr>
          <w:noProof/>
        </w:rPr>
        <w:tab/>
      </w:r>
      <w:r w:rsidRPr="00A6532C">
        <w:rPr>
          <w:noProof/>
        </w:rPr>
        <w:fldChar w:fldCharType="begin"/>
      </w:r>
      <w:r w:rsidRPr="00A6532C">
        <w:rPr>
          <w:noProof/>
        </w:rPr>
        <w:instrText xml:space="preserve"> PAGEREF _Toc79568363 \h </w:instrText>
      </w:r>
      <w:r w:rsidRPr="00A6532C">
        <w:rPr>
          <w:noProof/>
        </w:rPr>
      </w:r>
      <w:r w:rsidRPr="00A6532C">
        <w:rPr>
          <w:noProof/>
        </w:rPr>
        <w:fldChar w:fldCharType="separate"/>
      </w:r>
      <w:r w:rsidRPr="00A6532C">
        <w:rPr>
          <w:noProof/>
        </w:rPr>
        <w:t>28</w:t>
      </w:r>
      <w:r w:rsidRPr="00A6532C">
        <w:rPr>
          <w:noProof/>
        </w:rPr>
        <w:fldChar w:fldCharType="end"/>
      </w:r>
    </w:p>
    <w:p w:rsidR="00AF3531" w:rsidRPr="00A6532C" w:rsidRDefault="00AF3531">
      <w:pPr>
        <w:pStyle w:val="11"/>
        <w:tabs>
          <w:tab w:val="right" w:leader="dot" w:pos="9061"/>
        </w:tabs>
        <w:rPr>
          <w:rFonts w:asciiTheme="minorHAnsi" w:hAnsiTheme="minorHAnsi" w:cstheme="minorBidi"/>
          <w:noProof/>
          <w:sz w:val="22"/>
          <w:szCs w:val="22"/>
        </w:rPr>
      </w:pPr>
      <w:r w:rsidRPr="00A6532C">
        <w:rPr>
          <w:noProof/>
        </w:rPr>
        <w:t>Раздел VI. Сведения об участниках (акционерах) эмитента и о совершенных эмитентом сделках, в совершении которых имелась заинтересованность</w:t>
      </w:r>
      <w:r w:rsidRPr="00A6532C">
        <w:rPr>
          <w:noProof/>
        </w:rPr>
        <w:tab/>
      </w:r>
      <w:r w:rsidRPr="00A6532C">
        <w:rPr>
          <w:noProof/>
        </w:rPr>
        <w:fldChar w:fldCharType="begin"/>
      </w:r>
      <w:r w:rsidRPr="00A6532C">
        <w:rPr>
          <w:noProof/>
        </w:rPr>
        <w:instrText xml:space="preserve"> PAGEREF _Toc79568364 \h </w:instrText>
      </w:r>
      <w:r w:rsidRPr="00A6532C">
        <w:rPr>
          <w:noProof/>
        </w:rPr>
      </w:r>
      <w:r w:rsidRPr="00A6532C">
        <w:rPr>
          <w:noProof/>
        </w:rPr>
        <w:fldChar w:fldCharType="separate"/>
      </w:r>
      <w:r w:rsidRPr="00A6532C">
        <w:rPr>
          <w:noProof/>
        </w:rPr>
        <w:t>28</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6.1. Сведения об общем количестве акционеров (участников) эмитента</w:t>
      </w:r>
      <w:r w:rsidRPr="00A6532C">
        <w:rPr>
          <w:noProof/>
        </w:rPr>
        <w:tab/>
      </w:r>
      <w:r w:rsidRPr="00A6532C">
        <w:rPr>
          <w:noProof/>
        </w:rPr>
        <w:fldChar w:fldCharType="begin"/>
      </w:r>
      <w:r w:rsidRPr="00A6532C">
        <w:rPr>
          <w:noProof/>
        </w:rPr>
        <w:instrText xml:space="preserve"> PAGEREF _Toc79568365 \h </w:instrText>
      </w:r>
      <w:r w:rsidRPr="00A6532C">
        <w:rPr>
          <w:noProof/>
        </w:rPr>
      </w:r>
      <w:r w:rsidRPr="00A6532C">
        <w:rPr>
          <w:noProof/>
        </w:rPr>
        <w:fldChar w:fldCharType="separate"/>
      </w:r>
      <w:r w:rsidRPr="00A6532C">
        <w:rPr>
          <w:noProof/>
        </w:rPr>
        <w:t>28</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r w:rsidRPr="00A6532C">
        <w:rPr>
          <w:noProof/>
        </w:rPr>
        <w:tab/>
      </w:r>
      <w:r w:rsidRPr="00A6532C">
        <w:rPr>
          <w:noProof/>
        </w:rPr>
        <w:fldChar w:fldCharType="begin"/>
      </w:r>
      <w:r w:rsidRPr="00A6532C">
        <w:rPr>
          <w:noProof/>
        </w:rPr>
        <w:instrText xml:space="preserve"> PAGEREF _Toc79568366 \h </w:instrText>
      </w:r>
      <w:r w:rsidRPr="00A6532C">
        <w:rPr>
          <w:noProof/>
        </w:rPr>
      </w:r>
      <w:r w:rsidRPr="00A6532C">
        <w:rPr>
          <w:noProof/>
        </w:rPr>
        <w:fldChar w:fldCharType="separate"/>
      </w:r>
      <w:r w:rsidRPr="00A6532C">
        <w:rPr>
          <w:noProof/>
        </w:rPr>
        <w:t>29</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Pr="00A6532C">
        <w:rPr>
          <w:noProof/>
        </w:rPr>
        <w:tab/>
      </w:r>
      <w:r w:rsidRPr="00A6532C">
        <w:rPr>
          <w:noProof/>
        </w:rPr>
        <w:fldChar w:fldCharType="begin"/>
      </w:r>
      <w:r w:rsidRPr="00A6532C">
        <w:rPr>
          <w:noProof/>
        </w:rPr>
        <w:instrText xml:space="preserve"> PAGEREF _Toc79568367 \h </w:instrText>
      </w:r>
      <w:r w:rsidRPr="00A6532C">
        <w:rPr>
          <w:noProof/>
        </w:rPr>
      </w:r>
      <w:r w:rsidRPr="00A6532C">
        <w:rPr>
          <w:noProof/>
        </w:rPr>
        <w:fldChar w:fldCharType="separate"/>
      </w:r>
      <w:r w:rsidRPr="00A6532C">
        <w:rPr>
          <w:noProof/>
        </w:rPr>
        <w:t>30</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6.4. Сведения об ограничениях на участие в уставном капитале эмитента</w:t>
      </w:r>
      <w:r w:rsidRPr="00A6532C">
        <w:rPr>
          <w:noProof/>
        </w:rPr>
        <w:tab/>
      </w:r>
      <w:r w:rsidRPr="00A6532C">
        <w:rPr>
          <w:noProof/>
        </w:rPr>
        <w:fldChar w:fldCharType="begin"/>
      </w:r>
      <w:r w:rsidRPr="00A6532C">
        <w:rPr>
          <w:noProof/>
        </w:rPr>
        <w:instrText xml:space="preserve"> PAGEREF _Toc79568368 \h </w:instrText>
      </w:r>
      <w:r w:rsidRPr="00A6532C">
        <w:rPr>
          <w:noProof/>
        </w:rPr>
      </w:r>
      <w:r w:rsidRPr="00A6532C">
        <w:rPr>
          <w:noProof/>
        </w:rPr>
        <w:fldChar w:fldCharType="separate"/>
      </w:r>
      <w:r w:rsidRPr="00A6532C">
        <w:rPr>
          <w:noProof/>
        </w:rPr>
        <w:t>30</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r w:rsidRPr="00A6532C">
        <w:rPr>
          <w:noProof/>
        </w:rPr>
        <w:tab/>
      </w:r>
      <w:r w:rsidRPr="00A6532C">
        <w:rPr>
          <w:noProof/>
        </w:rPr>
        <w:fldChar w:fldCharType="begin"/>
      </w:r>
      <w:r w:rsidRPr="00A6532C">
        <w:rPr>
          <w:noProof/>
        </w:rPr>
        <w:instrText xml:space="preserve"> PAGEREF _Toc79568369 \h </w:instrText>
      </w:r>
      <w:r w:rsidRPr="00A6532C">
        <w:rPr>
          <w:noProof/>
        </w:rPr>
      </w:r>
      <w:r w:rsidRPr="00A6532C">
        <w:rPr>
          <w:noProof/>
        </w:rPr>
        <w:fldChar w:fldCharType="separate"/>
      </w:r>
      <w:r w:rsidRPr="00A6532C">
        <w:rPr>
          <w:noProof/>
        </w:rPr>
        <w:t>30</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6.6. Сведения о совершенных эмитентом сделках, в совершении которых имелась заинтересованность</w:t>
      </w:r>
      <w:r w:rsidRPr="00A6532C">
        <w:rPr>
          <w:noProof/>
        </w:rPr>
        <w:tab/>
      </w:r>
      <w:r w:rsidRPr="00A6532C">
        <w:rPr>
          <w:noProof/>
        </w:rPr>
        <w:fldChar w:fldCharType="begin"/>
      </w:r>
      <w:r w:rsidRPr="00A6532C">
        <w:rPr>
          <w:noProof/>
        </w:rPr>
        <w:instrText xml:space="preserve"> PAGEREF _Toc79568370 \h </w:instrText>
      </w:r>
      <w:r w:rsidRPr="00A6532C">
        <w:rPr>
          <w:noProof/>
        </w:rPr>
      </w:r>
      <w:r w:rsidRPr="00A6532C">
        <w:rPr>
          <w:noProof/>
        </w:rPr>
        <w:fldChar w:fldCharType="separate"/>
      </w:r>
      <w:r w:rsidRPr="00A6532C">
        <w:rPr>
          <w:noProof/>
        </w:rPr>
        <w:t>31</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6.7. Сведения о размере дебиторской задолженности</w:t>
      </w:r>
      <w:r w:rsidRPr="00A6532C">
        <w:rPr>
          <w:noProof/>
        </w:rPr>
        <w:tab/>
      </w:r>
      <w:r w:rsidRPr="00A6532C">
        <w:rPr>
          <w:noProof/>
        </w:rPr>
        <w:fldChar w:fldCharType="begin"/>
      </w:r>
      <w:r w:rsidRPr="00A6532C">
        <w:rPr>
          <w:noProof/>
        </w:rPr>
        <w:instrText xml:space="preserve"> PAGEREF _Toc79568371 \h </w:instrText>
      </w:r>
      <w:r w:rsidRPr="00A6532C">
        <w:rPr>
          <w:noProof/>
        </w:rPr>
      </w:r>
      <w:r w:rsidRPr="00A6532C">
        <w:rPr>
          <w:noProof/>
        </w:rPr>
        <w:fldChar w:fldCharType="separate"/>
      </w:r>
      <w:r w:rsidRPr="00A6532C">
        <w:rPr>
          <w:noProof/>
        </w:rPr>
        <w:t>31</w:t>
      </w:r>
      <w:r w:rsidRPr="00A6532C">
        <w:rPr>
          <w:noProof/>
        </w:rPr>
        <w:fldChar w:fldCharType="end"/>
      </w:r>
    </w:p>
    <w:p w:rsidR="00AF3531" w:rsidRPr="00A6532C" w:rsidRDefault="00AF3531">
      <w:pPr>
        <w:pStyle w:val="11"/>
        <w:tabs>
          <w:tab w:val="right" w:leader="dot" w:pos="9061"/>
        </w:tabs>
        <w:rPr>
          <w:rFonts w:asciiTheme="minorHAnsi" w:hAnsiTheme="minorHAnsi" w:cstheme="minorBidi"/>
          <w:noProof/>
          <w:sz w:val="22"/>
          <w:szCs w:val="22"/>
        </w:rPr>
      </w:pPr>
      <w:r w:rsidRPr="00A6532C">
        <w:rPr>
          <w:noProof/>
        </w:rPr>
        <w:t>Раздел VII. Бухгалтерская (финансовая) отчетность эмитента и иная финансовая информация</w:t>
      </w:r>
      <w:r w:rsidRPr="00A6532C">
        <w:rPr>
          <w:noProof/>
        </w:rPr>
        <w:tab/>
      </w:r>
      <w:r w:rsidRPr="00A6532C">
        <w:rPr>
          <w:noProof/>
        </w:rPr>
        <w:fldChar w:fldCharType="begin"/>
      </w:r>
      <w:r w:rsidRPr="00A6532C">
        <w:rPr>
          <w:noProof/>
        </w:rPr>
        <w:instrText xml:space="preserve"> PAGEREF _Toc79568372 \h </w:instrText>
      </w:r>
      <w:r w:rsidRPr="00A6532C">
        <w:rPr>
          <w:noProof/>
        </w:rPr>
      </w:r>
      <w:r w:rsidRPr="00A6532C">
        <w:rPr>
          <w:noProof/>
        </w:rPr>
        <w:fldChar w:fldCharType="separate"/>
      </w:r>
      <w:r w:rsidRPr="00A6532C">
        <w:rPr>
          <w:noProof/>
        </w:rPr>
        <w:t>33</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7.1. Годовая бухгалтерская (финансовая) отчетность эмитента</w:t>
      </w:r>
      <w:r w:rsidRPr="00A6532C">
        <w:rPr>
          <w:noProof/>
        </w:rPr>
        <w:tab/>
      </w:r>
      <w:r w:rsidRPr="00A6532C">
        <w:rPr>
          <w:noProof/>
        </w:rPr>
        <w:fldChar w:fldCharType="begin"/>
      </w:r>
      <w:r w:rsidRPr="00A6532C">
        <w:rPr>
          <w:noProof/>
        </w:rPr>
        <w:instrText xml:space="preserve"> PAGEREF _Toc79568373 \h </w:instrText>
      </w:r>
      <w:r w:rsidRPr="00A6532C">
        <w:rPr>
          <w:noProof/>
        </w:rPr>
      </w:r>
      <w:r w:rsidRPr="00A6532C">
        <w:rPr>
          <w:noProof/>
        </w:rPr>
        <w:fldChar w:fldCharType="separate"/>
      </w:r>
      <w:r w:rsidRPr="00A6532C">
        <w:rPr>
          <w:noProof/>
        </w:rPr>
        <w:t>33</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7.2. Промежуточная бухгалтерская (финансовая) отчетность эмитента</w:t>
      </w:r>
      <w:r w:rsidRPr="00A6532C">
        <w:rPr>
          <w:noProof/>
        </w:rPr>
        <w:tab/>
      </w:r>
      <w:r w:rsidRPr="00A6532C">
        <w:rPr>
          <w:noProof/>
        </w:rPr>
        <w:fldChar w:fldCharType="begin"/>
      </w:r>
      <w:r w:rsidRPr="00A6532C">
        <w:rPr>
          <w:noProof/>
        </w:rPr>
        <w:instrText xml:space="preserve"> PAGEREF _Toc79568374 \h </w:instrText>
      </w:r>
      <w:r w:rsidRPr="00A6532C">
        <w:rPr>
          <w:noProof/>
        </w:rPr>
      </w:r>
      <w:r w:rsidRPr="00A6532C">
        <w:rPr>
          <w:noProof/>
        </w:rPr>
        <w:fldChar w:fldCharType="separate"/>
      </w:r>
      <w:r w:rsidRPr="00A6532C">
        <w:rPr>
          <w:noProof/>
        </w:rPr>
        <w:t>33</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7.3. Консолидированная финансовая отчетность эмитента</w:t>
      </w:r>
      <w:r w:rsidRPr="00A6532C">
        <w:rPr>
          <w:noProof/>
        </w:rPr>
        <w:tab/>
      </w:r>
      <w:r w:rsidRPr="00A6532C">
        <w:rPr>
          <w:noProof/>
        </w:rPr>
        <w:fldChar w:fldCharType="begin"/>
      </w:r>
      <w:r w:rsidRPr="00A6532C">
        <w:rPr>
          <w:noProof/>
        </w:rPr>
        <w:instrText xml:space="preserve"> PAGEREF _Toc79568375 \h </w:instrText>
      </w:r>
      <w:r w:rsidRPr="00A6532C">
        <w:rPr>
          <w:noProof/>
        </w:rPr>
      </w:r>
      <w:r w:rsidRPr="00A6532C">
        <w:rPr>
          <w:noProof/>
        </w:rPr>
        <w:fldChar w:fldCharType="separate"/>
      </w:r>
      <w:r w:rsidRPr="00A6532C">
        <w:rPr>
          <w:noProof/>
        </w:rPr>
        <w:t>36</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7.4. Сведения об учетной политике эмитента</w:t>
      </w:r>
      <w:r w:rsidRPr="00A6532C">
        <w:rPr>
          <w:noProof/>
        </w:rPr>
        <w:tab/>
      </w:r>
      <w:r w:rsidRPr="00A6532C">
        <w:rPr>
          <w:noProof/>
        </w:rPr>
        <w:fldChar w:fldCharType="begin"/>
      </w:r>
      <w:r w:rsidRPr="00A6532C">
        <w:rPr>
          <w:noProof/>
        </w:rPr>
        <w:instrText xml:space="preserve"> PAGEREF _Toc79568376 \h </w:instrText>
      </w:r>
      <w:r w:rsidRPr="00A6532C">
        <w:rPr>
          <w:noProof/>
        </w:rPr>
      </w:r>
      <w:r w:rsidRPr="00A6532C">
        <w:rPr>
          <w:noProof/>
        </w:rPr>
        <w:fldChar w:fldCharType="separate"/>
      </w:r>
      <w:r w:rsidRPr="00A6532C">
        <w:rPr>
          <w:noProof/>
        </w:rPr>
        <w:t>36</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7.5. Сведения об общей сумме экспорта, а также о доле, которую составляет экспорт в общем объеме продаж</w:t>
      </w:r>
      <w:r w:rsidRPr="00A6532C">
        <w:rPr>
          <w:noProof/>
        </w:rPr>
        <w:tab/>
      </w:r>
      <w:r w:rsidRPr="00A6532C">
        <w:rPr>
          <w:noProof/>
        </w:rPr>
        <w:fldChar w:fldCharType="begin"/>
      </w:r>
      <w:r w:rsidRPr="00A6532C">
        <w:rPr>
          <w:noProof/>
        </w:rPr>
        <w:instrText xml:space="preserve"> PAGEREF _Toc79568377 \h </w:instrText>
      </w:r>
      <w:r w:rsidRPr="00A6532C">
        <w:rPr>
          <w:noProof/>
        </w:rPr>
      </w:r>
      <w:r w:rsidRPr="00A6532C">
        <w:rPr>
          <w:noProof/>
        </w:rPr>
        <w:fldChar w:fldCharType="separate"/>
      </w:r>
      <w:r w:rsidRPr="00A6532C">
        <w:rPr>
          <w:noProof/>
        </w:rPr>
        <w:t>36</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Pr="00A6532C">
        <w:rPr>
          <w:noProof/>
        </w:rPr>
        <w:tab/>
      </w:r>
      <w:r w:rsidRPr="00A6532C">
        <w:rPr>
          <w:noProof/>
        </w:rPr>
        <w:fldChar w:fldCharType="begin"/>
      </w:r>
      <w:r w:rsidRPr="00A6532C">
        <w:rPr>
          <w:noProof/>
        </w:rPr>
        <w:instrText xml:space="preserve"> PAGEREF _Toc79568378 \h </w:instrText>
      </w:r>
      <w:r w:rsidRPr="00A6532C">
        <w:rPr>
          <w:noProof/>
        </w:rPr>
      </w:r>
      <w:r w:rsidRPr="00A6532C">
        <w:rPr>
          <w:noProof/>
        </w:rPr>
        <w:fldChar w:fldCharType="separate"/>
      </w:r>
      <w:r w:rsidRPr="00A6532C">
        <w:rPr>
          <w:noProof/>
        </w:rPr>
        <w:t>36</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Pr="00A6532C">
        <w:rPr>
          <w:noProof/>
        </w:rPr>
        <w:tab/>
      </w:r>
      <w:r w:rsidRPr="00A6532C">
        <w:rPr>
          <w:noProof/>
        </w:rPr>
        <w:fldChar w:fldCharType="begin"/>
      </w:r>
      <w:r w:rsidRPr="00A6532C">
        <w:rPr>
          <w:noProof/>
        </w:rPr>
        <w:instrText xml:space="preserve"> PAGEREF _Toc79568379 \h </w:instrText>
      </w:r>
      <w:r w:rsidRPr="00A6532C">
        <w:rPr>
          <w:noProof/>
        </w:rPr>
      </w:r>
      <w:r w:rsidRPr="00A6532C">
        <w:rPr>
          <w:noProof/>
        </w:rPr>
        <w:fldChar w:fldCharType="separate"/>
      </w:r>
      <w:r w:rsidRPr="00A6532C">
        <w:rPr>
          <w:noProof/>
        </w:rPr>
        <w:t>36</w:t>
      </w:r>
      <w:r w:rsidRPr="00A6532C">
        <w:rPr>
          <w:noProof/>
        </w:rPr>
        <w:fldChar w:fldCharType="end"/>
      </w:r>
    </w:p>
    <w:p w:rsidR="00AF3531" w:rsidRPr="00A6532C" w:rsidRDefault="00AF3531">
      <w:pPr>
        <w:pStyle w:val="11"/>
        <w:tabs>
          <w:tab w:val="right" w:leader="dot" w:pos="9061"/>
        </w:tabs>
        <w:rPr>
          <w:rFonts w:asciiTheme="minorHAnsi" w:hAnsiTheme="minorHAnsi" w:cstheme="minorBidi"/>
          <w:noProof/>
          <w:sz w:val="22"/>
          <w:szCs w:val="22"/>
        </w:rPr>
      </w:pPr>
      <w:r w:rsidRPr="00A6532C">
        <w:rPr>
          <w:noProof/>
        </w:rPr>
        <w:t>Раздел VIII. Дополнительные сведения об эмитенте и о размещенных им эмиссионных ценных бумагах</w:t>
      </w:r>
      <w:r w:rsidRPr="00A6532C">
        <w:rPr>
          <w:noProof/>
        </w:rPr>
        <w:tab/>
      </w:r>
      <w:r w:rsidRPr="00A6532C">
        <w:rPr>
          <w:noProof/>
        </w:rPr>
        <w:fldChar w:fldCharType="begin"/>
      </w:r>
      <w:r w:rsidRPr="00A6532C">
        <w:rPr>
          <w:noProof/>
        </w:rPr>
        <w:instrText xml:space="preserve"> PAGEREF _Toc79568380 \h </w:instrText>
      </w:r>
      <w:r w:rsidRPr="00A6532C">
        <w:rPr>
          <w:noProof/>
        </w:rPr>
      </w:r>
      <w:r w:rsidRPr="00A6532C">
        <w:rPr>
          <w:noProof/>
        </w:rPr>
        <w:fldChar w:fldCharType="separate"/>
      </w:r>
      <w:r w:rsidRPr="00A6532C">
        <w:rPr>
          <w:noProof/>
        </w:rPr>
        <w:t>36</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8.1. Дополнительные сведения об эмитенте</w:t>
      </w:r>
      <w:r w:rsidRPr="00A6532C">
        <w:rPr>
          <w:noProof/>
        </w:rPr>
        <w:tab/>
      </w:r>
      <w:r w:rsidRPr="00A6532C">
        <w:rPr>
          <w:noProof/>
        </w:rPr>
        <w:fldChar w:fldCharType="begin"/>
      </w:r>
      <w:r w:rsidRPr="00A6532C">
        <w:rPr>
          <w:noProof/>
        </w:rPr>
        <w:instrText xml:space="preserve"> PAGEREF _Toc79568381 \h </w:instrText>
      </w:r>
      <w:r w:rsidRPr="00A6532C">
        <w:rPr>
          <w:noProof/>
        </w:rPr>
      </w:r>
      <w:r w:rsidRPr="00A6532C">
        <w:rPr>
          <w:noProof/>
        </w:rPr>
        <w:fldChar w:fldCharType="separate"/>
      </w:r>
      <w:r w:rsidRPr="00A6532C">
        <w:rPr>
          <w:noProof/>
        </w:rPr>
        <w:t>36</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8.1.1. Сведения о размере, структуре уставного капитала эмитента</w:t>
      </w:r>
      <w:r w:rsidRPr="00A6532C">
        <w:rPr>
          <w:noProof/>
        </w:rPr>
        <w:tab/>
      </w:r>
      <w:r w:rsidRPr="00A6532C">
        <w:rPr>
          <w:noProof/>
        </w:rPr>
        <w:fldChar w:fldCharType="begin"/>
      </w:r>
      <w:r w:rsidRPr="00A6532C">
        <w:rPr>
          <w:noProof/>
        </w:rPr>
        <w:instrText xml:space="preserve"> PAGEREF _Toc79568382 \h </w:instrText>
      </w:r>
      <w:r w:rsidRPr="00A6532C">
        <w:rPr>
          <w:noProof/>
        </w:rPr>
      </w:r>
      <w:r w:rsidRPr="00A6532C">
        <w:rPr>
          <w:noProof/>
        </w:rPr>
        <w:fldChar w:fldCharType="separate"/>
      </w:r>
      <w:r w:rsidRPr="00A6532C">
        <w:rPr>
          <w:noProof/>
        </w:rPr>
        <w:t>36</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8.1.2. Сведения об изменении размера уставного капитала эмитента</w:t>
      </w:r>
      <w:r w:rsidRPr="00A6532C">
        <w:rPr>
          <w:noProof/>
        </w:rPr>
        <w:tab/>
      </w:r>
      <w:r w:rsidRPr="00A6532C">
        <w:rPr>
          <w:noProof/>
        </w:rPr>
        <w:fldChar w:fldCharType="begin"/>
      </w:r>
      <w:r w:rsidRPr="00A6532C">
        <w:rPr>
          <w:noProof/>
        </w:rPr>
        <w:instrText xml:space="preserve"> PAGEREF _Toc79568383 \h </w:instrText>
      </w:r>
      <w:r w:rsidRPr="00A6532C">
        <w:rPr>
          <w:noProof/>
        </w:rPr>
      </w:r>
      <w:r w:rsidRPr="00A6532C">
        <w:rPr>
          <w:noProof/>
        </w:rPr>
        <w:fldChar w:fldCharType="separate"/>
      </w:r>
      <w:r w:rsidRPr="00A6532C">
        <w:rPr>
          <w:noProof/>
        </w:rPr>
        <w:t>36</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8.1.3. Сведения о порядке созыва и проведения собрания (заседания) высшего органа управления эмитента</w:t>
      </w:r>
      <w:r w:rsidRPr="00A6532C">
        <w:rPr>
          <w:noProof/>
        </w:rPr>
        <w:tab/>
      </w:r>
      <w:r w:rsidRPr="00A6532C">
        <w:rPr>
          <w:noProof/>
        </w:rPr>
        <w:fldChar w:fldCharType="begin"/>
      </w:r>
      <w:r w:rsidRPr="00A6532C">
        <w:rPr>
          <w:noProof/>
        </w:rPr>
        <w:instrText xml:space="preserve"> PAGEREF _Toc79568384 \h </w:instrText>
      </w:r>
      <w:r w:rsidRPr="00A6532C">
        <w:rPr>
          <w:noProof/>
        </w:rPr>
      </w:r>
      <w:r w:rsidRPr="00A6532C">
        <w:rPr>
          <w:noProof/>
        </w:rPr>
        <w:fldChar w:fldCharType="separate"/>
      </w:r>
      <w:r w:rsidRPr="00A6532C">
        <w:rPr>
          <w:noProof/>
        </w:rPr>
        <w:t>37</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Pr="00A6532C">
        <w:rPr>
          <w:noProof/>
        </w:rPr>
        <w:tab/>
      </w:r>
      <w:r w:rsidRPr="00A6532C">
        <w:rPr>
          <w:noProof/>
        </w:rPr>
        <w:fldChar w:fldCharType="begin"/>
      </w:r>
      <w:r w:rsidRPr="00A6532C">
        <w:rPr>
          <w:noProof/>
        </w:rPr>
        <w:instrText xml:space="preserve"> PAGEREF _Toc79568385 \h </w:instrText>
      </w:r>
      <w:r w:rsidRPr="00A6532C">
        <w:rPr>
          <w:noProof/>
        </w:rPr>
      </w:r>
      <w:r w:rsidRPr="00A6532C">
        <w:rPr>
          <w:noProof/>
        </w:rPr>
        <w:fldChar w:fldCharType="separate"/>
      </w:r>
      <w:r w:rsidRPr="00A6532C">
        <w:rPr>
          <w:noProof/>
        </w:rPr>
        <w:t>37</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8.1.5. Сведения о существенных сделках, совершенных эмитентом</w:t>
      </w:r>
      <w:r w:rsidRPr="00A6532C">
        <w:rPr>
          <w:noProof/>
        </w:rPr>
        <w:tab/>
      </w:r>
      <w:r w:rsidRPr="00A6532C">
        <w:rPr>
          <w:noProof/>
        </w:rPr>
        <w:fldChar w:fldCharType="begin"/>
      </w:r>
      <w:r w:rsidRPr="00A6532C">
        <w:rPr>
          <w:noProof/>
        </w:rPr>
        <w:instrText xml:space="preserve"> PAGEREF _Toc79568386 \h </w:instrText>
      </w:r>
      <w:r w:rsidRPr="00A6532C">
        <w:rPr>
          <w:noProof/>
        </w:rPr>
      </w:r>
      <w:r w:rsidRPr="00A6532C">
        <w:rPr>
          <w:noProof/>
        </w:rPr>
        <w:fldChar w:fldCharType="separate"/>
      </w:r>
      <w:r w:rsidRPr="00A6532C">
        <w:rPr>
          <w:noProof/>
        </w:rPr>
        <w:t>37</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8.1.6. Сведения о кредитных рейтингах эмитента</w:t>
      </w:r>
      <w:r w:rsidRPr="00A6532C">
        <w:rPr>
          <w:noProof/>
        </w:rPr>
        <w:tab/>
      </w:r>
      <w:r w:rsidRPr="00A6532C">
        <w:rPr>
          <w:noProof/>
        </w:rPr>
        <w:fldChar w:fldCharType="begin"/>
      </w:r>
      <w:r w:rsidRPr="00A6532C">
        <w:rPr>
          <w:noProof/>
        </w:rPr>
        <w:instrText xml:space="preserve"> PAGEREF _Toc79568387 \h </w:instrText>
      </w:r>
      <w:r w:rsidRPr="00A6532C">
        <w:rPr>
          <w:noProof/>
        </w:rPr>
      </w:r>
      <w:r w:rsidRPr="00A6532C">
        <w:rPr>
          <w:noProof/>
        </w:rPr>
        <w:fldChar w:fldCharType="separate"/>
      </w:r>
      <w:r w:rsidRPr="00A6532C">
        <w:rPr>
          <w:noProof/>
        </w:rPr>
        <w:t>38</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8.2. Сведения о каждой категории (типе) акций эмитента</w:t>
      </w:r>
      <w:r w:rsidRPr="00A6532C">
        <w:rPr>
          <w:noProof/>
        </w:rPr>
        <w:tab/>
      </w:r>
      <w:r w:rsidRPr="00A6532C">
        <w:rPr>
          <w:noProof/>
        </w:rPr>
        <w:fldChar w:fldCharType="begin"/>
      </w:r>
      <w:r w:rsidRPr="00A6532C">
        <w:rPr>
          <w:noProof/>
        </w:rPr>
        <w:instrText xml:space="preserve"> PAGEREF _Toc79568388 \h </w:instrText>
      </w:r>
      <w:r w:rsidRPr="00A6532C">
        <w:rPr>
          <w:noProof/>
        </w:rPr>
      </w:r>
      <w:r w:rsidRPr="00A6532C">
        <w:rPr>
          <w:noProof/>
        </w:rPr>
        <w:fldChar w:fldCharType="separate"/>
      </w:r>
      <w:r w:rsidRPr="00A6532C">
        <w:rPr>
          <w:noProof/>
        </w:rPr>
        <w:t>38</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8.3. Сведения о предыдущих выпусках эмиссионных ценных бумаг эмитента, за исключением акций эмитента</w:t>
      </w:r>
      <w:r w:rsidRPr="00A6532C">
        <w:rPr>
          <w:noProof/>
        </w:rPr>
        <w:tab/>
      </w:r>
      <w:r w:rsidRPr="00A6532C">
        <w:rPr>
          <w:noProof/>
        </w:rPr>
        <w:fldChar w:fldCharType="begin"/>
      </w:r>
      <w:r w:rsidRPr="00A6532C">
        <w:rPr>
          <w:noProof/>
        </w:rPr>
        <w:instrText xml:space="preserve"> PAGEREF _Toc79568389 \h </w:instrText>
      </w:r>
      <w:r w:rsidRPr="00A6532C">
        <w:rPr>
          <w:noProof/>
        </w:rPr>
      </w:r>
      <w:r w:rsidRPr="00A6532C">
        <w:rPr>
          <w:noProof/>
        </w:rPr>
        <w:fldChar w:fldCharType="separate"/>
      </w:r>
      <w:r w:rsidRPr="00A6532C">
        <w:rPr>
          <w:noProof/>
        </w:rPr>
        <w:t>38</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8.3.1. Сведения о выпусках, все ценные бумаги которых погашены</w:t>
      </w:r>
      <w:r w:rsidRPr="00A6532C">
        <w:rPr>
          <w:noProof/>
        </w:rPr>
        <w:tab/>
      </w:r>
      <w:r w:rsidRPr="00A6532C">
        <w:rPr>
          <w:noProof/>
        </w:rPr>
        <w:fldChar w:fldCharType="begin"/>
      </w:r>
      <w:r w:rsidRPr="00A6532C">
        <w:rPr>
          <w:noProof/>
        </w:rPr>
        <w:instrText xml:space="preserve"> PAGEREF _Toc79568390 \h </w:instrText>
      </w:r>
      <w:r w:rsidRPr="00A6532C">
        <w:rPr>
          <w:noProof/>
        </w:rPr>
      </w:r>
      <w:r w:rsidRPr="00A6532C">
        <w:rPr>
          <w:noProof/>
        </w:rPr>
        <w:fldChar w:fldCharType="separate"/>
      </w:r>
      <w:r w:rsidRPr="00A6532C">
        <w:rPr>
          <w:noProof/>
        </w:rPr>
        <w:t>38</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8.3.2. Сведения о выпусках, ценные бумаги которых не являются погашенными</w:t>
      </w:r>
      <w:r w:rsidRPr="00A6532C">
        <w:rPr>
          <w:noProof/>
        </w:rPr>
        <w:tab/>
      </w:r>
      <w:r w:rsidRPr="00A6532C">
        <w:rPr>
          <w:noProof/>
        </w:rPr>
        <w:fldChar w:fldCharType="begin"/>
      </w:r>
      <w:r w:rsidRPr="00A6532C">
        <w:rPr>
          <w:noProof/>
        </w:rPr>
        <w:instrText xml:space="preserve"> PAGEREF _Toc79568391 \h </w:instrText>
      </w:r>
      <w:r w:rsidRPr="00A6532C">
        <w:rPr>
          <w:noProof/>
        </w:rPr>
      </w:r>
      <w:r w:rsidRPr="00A6532C">
        <w:rPr>
          <w:noProof/>
        </w:rPr>
        <w:fldChar w:fldCharType="separate"/>
      </w:r>
      <w:r w:rsidRPr="00A6532C">
        <w:rPr>
          <w:noProof/>
        </w:rPr>
        <w:t>38</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8.4.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Pr="00A6532C">
        <w:rPr>
          <w:noProof/>
        </w:rPr>
        <w:tab/>
      </w:r>
      <w:r w:rsidRPr="00A6532C">
        <w:rPr>
          <w:noProof/>
        </w:rPr>
        <w:fldChar w:fldCharType="begin"/>
      </w:r>
      <w:r w:rsidRPr="00A6532C">
        <w:rPr>
          <w:noProof/>
        </w:rPr>
        <w:instrText xml:space="preserve"> PAGEREF _Toc79568392 \h </w:instrText>
      </w:r>
      <w:r w:rsidRPr="00A6532C">
        <w:rPr>
          <w:noProof/>
        </w:rPr>
      </w:r>
      <w:r w:rsidRPr="00A6532C">
        <w:rPr>
          <w:noProof/>
        </w:rPr>
        <w:fldChar w:fldCharType="separate"/>
      </w:r>
      <w:r w:rsidRPr="00A6532C">
        <w:rPr>
          <w:noProof/>
        </w:rPr>
        <w:t>42</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8.4.1. Дополнительные сведения об ипотечном покрытии по облигациям эмитента с ипотечным покрытием</w:t>
      </w:r>
      <w:r w:rsidRPr="00A6532C">
        <w:rPr>
          <w:noProof/>
        </w:rPr>
        <w:tab/>
      </w:r>
      <w:r w:rsidRPr="00A6532C">
        <w:rPr>
          <w:noProof/>
        </w:rPr>
        <w:fldChar w:fldCharType="begin"/>
      </w:r>
      <w:r w:rsidRPr="00A6532C">
        <w:rPr>
          <w:noProof/>
        </w:rPr>
        <w:instrText xml:space="preserve"> PAGEREF _Toc79568393 \h </w:instrText>
      </w:r>
      <w:r w:rsidRPr="00A6532C">
        <w:rPr>
          <w:noProof/>
        </w:rPr>
      </w:r>
      <w:r w:rsidRPr="00A6532C">
        <w:rPr>
          <w:noProof/>
        </w:rPr>
        <w:fldChar w:fldCharType="separate"/>
      </w:r>
      <w:r w:rsidRPr="00A6532C">
        <w:rPr>
          <w:noProof/>
        </w:rPr>
        <w:t>43</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Pr="00A6532C">
        <w:rPr>
          <w:noProof/>
        </w:rPr>
        <w:tab/>
      </w:r>
      <w:r w:rsidRPr="00A6532C">
        <w:rPr>
          <w:noProof/>
        </w:rPr>
        <w:fldChar w:fldCharType="begin"/>
      </w:r>
      <w:r w:rsidRPr="00A6532C">
        <w:rPr>
          <w:noProof/>
        </w:rPr>
        <w:instrText xml:space="preserve"> PAGEREF _Toc79568394 \h </w:instrText>
      </w:r>
      <w:r w:rsidRPr="00A6532C">
        <w:rPr>
          <w:noProof/>
        </w:rPr>
      </w:r>
      <w:r w:rsidRPr="00A6532C">
        <w:rPr>
          <w:noProof/>
        </w:rPr>
        <w:fldChar w:fldCharType="separate"/>
      </w:r>
      <w:r w:rsidRPr="00A6532C">
        <w:rPr>
          <w:noProof/>
        </w:rPr>
        <w:t>43</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8.5. Сведения об организациях, осуществляющих учет прав на эмиссионные ценные бумаги эмитента</w:t>
      </w:r>
      <w:r w:rsidRPr="00A6532C">
        <w:rPr>
          <w:noProof/>
        </w:rPr>
        <w:tab/>
      </w:r>
      <w:r w:rsidRPr="00A6532C">
        <w:rPr>
          <w:noProof/>
        </w:rPr>
        <w:fldChar w:fldCharType="begin"/>
      </w:r>
      <w:r w:rsidRPr="00A6532C">
        <w:rPr>
          <w:noProof/>
        </w:rPr>
        <w:instrText xml:space="preserve"> PAGEREF _Toc79568395 \h </w:instrText>
      </w:r>
      <w:r w:rsidRPr="00A6532C">
        <w:rPr>
          <w:noProof/>
        </w:rPr>
      </w:r>
      <w:r w:rsidRPr="00A6532C">
        <w:rPr>
          <w:noProof/>
        </w:rPr>
        <w:fldChar w:fldCharType="separate"/>
      </w:r>
      <w:r w:rsidRPr="00A6532C">
        <w:rPr>
          <w:noProof/>
        </w:rPr>
        <w:t>43</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Pr="00A6532C">
        <w:rPr>
          <w:noProof/>
        </w:rPr>
        <w:tab/>
      </w:r>
      <w:r w:rsidRPr="00A6532C">
        <w:rPr>
          <w:noProof/>
        </w:rPr>
        <w:fldChar w:fldCharType="begin"/>
      </w:r>
      <w:r w:rsidRPr="00A6532C">
        <w:rPr>
          <w:noProof/>
        </w:rPr>
        <w:instrText xml:space="preserve"> PAGEREF _Toc79568396 \h </w:instrText>
      </w:r>
      <w:r w:rsidRPr="00A6532C">
        <w:rPr>
          <w:noProof/>
        </w:rPr>
      </w:r>
      <w:r w:rsidRPr="00A6532C">
        <w:rPr>
          <w:noProof/>
        </w:rPr>
        <w:fldChar w:fldCharType="separate"/>
      </w:r>
      <w:r w:rsidRPr="00A6532C">
        <w:rPr>
          <w:noProof/>
        </w:rPr>
        <w:t>44</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8.7. Сведения об объявленных (начисленных) и (или) о выплаченных дивидендах по акциям эмитента, а также о доходах по облигациям эмитента</w:t>
      </w:r>
      <w:r w:rsidRPr="00A6532C">
        <w:rPr>
          <w:noProof/>
        </w:rPr>
        <w:tab/>
      </w:r>
      <w:r w:rsidRPr="00A6532C">
        <w:rPr>
          <w:noProof/>
        </w:rPr>
        <w:fldChar w:fldCharType="begin"/>
      </w:r>
      <w:r w:rsidRPr="00A6532C">
        <w:rPr>
          <w:noProof/>
        </w:rPr>
        <w:instrText xml:space="preserve"> PAGEREF _Toc79568397 \h </w:instrText>
      </w:r>
      <w:r w:rsidRPr="00A6532C">
        <w:rPr>
          <w:noProof/>
        </w:rPr>
      </w:r>
      <w:r w:rsidRPr="00A6532C">
        <w:rPr>
          <w:noProof/>
        </w:rPr>
        <w:fldChar w:fldCharType="separate"/>
      </w:r>
      <w:r w:rsidRPr="00A6532C">
        <w:rPr>
          <w:noProof/>
        </w:rPr>
        <w:t>44</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8.7.1. Сведения об объявленных и выплаченных дивидендах по акциям эмитента</w:t>
      </w:r>
      <w:r w:rsidRPr="00A6532C">
        <w:rPr>
          <w:noProof/>
        </w:rPr>
        <w:tab/>
      </w:r>
      <w:r w:rsidRPr="00A6532C">
        <w:rPr>
          <w:noProof/>
        </w:rPr>
        <w:fldChar w:fldCharType="begin"/>
      </w:r>
      <w:r w:rsidRPr="00A6532C">
        <w:rPr>
          <w:noProof/>
        </w:rPr>
        <w:instrText xml:space="preserve"> PAGEREF _Toc79568398 \h </w:instrText>
      </w:r>
      <w:r w:rsidRPr="00A6532C">
        <w:rPr>
          <w:noProof/>
        </w:rPr>
      </w:r>
      <w:r w:rsidRPr="00A6532C">
        <w:rPr>
          <w:noProof/>
        </w:rPr>
        <w:fldChar w:fldCharType="separate"/>
      </w:r>
      <w:r w:rsidRPr="00A6532C">
        <w:rPr>
          <w:noProof/>
        </w:rPr>
        <w:t>44</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8.7.2. Сведения о начисленных и выплаченных доходах по облигациям эмитента</w:t>
      </w:r>
      <w:r w:rsidRPr="00A6532C">
        <w:rPr>
          <w:noProof/>
        </w:rPr>
        <w:tab/>
      </w:r>
      <w:r w:rsidRPr="00A6532C">
        <w:rPr>
          <w:noProof/>
        </w:rPr>
        <w:fldChar w:fldCharType="begin"/>
      </w:r>
      <w:r w:rsidRPr="00A6532C">
        <w:rPr>
          <w:noProof/>
        </w:rPr>
        <w:instrText xml:space="preserve"> PAGEREF _Toc79568399 \h </w:instrText>
      </w:r>
      <w:r w:rsidRPr="00A6532C">
        <w:rPr>
          <w:noProof/>
        </w:rPr>
      </w:r>
      <w:r w:rsidRPr="00A6532C">
        <w:rPr>
          <w:noProof/>
        </w:rPr>
        <w:fldChar w:fldCharType="separate"/>
      </w:r>
      <w:r w:rsidRPr="00A6532C">
        <w:rPr>
          <w:noProof/>
        </w:rPr>
        <w:t>44</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8.8. Иные сведения</w:t>
      </w:r>
      <w:r w:rsidRPr="00A6532C">
        <w:rPr>
          <w:noProof/>
        </w:rPr>
        <w:tab/>
      </w:r>
      <w:r w:rsidRPr="00A6532C">
        <w:rPr>
          <w:noProof/>
        </w:rPr>
        <w:fldChar w:fldCharType="begin"/>
      </w:r>
      <w:r w:rsidRPr="00A6532C">
        <w:rPr>
          <w:noProof/>
        </w:rPr>
        <w:instrText xml:space="preserve"> PAGEREF _Toc79568400 \h </w:instrText>
      </w:r>
      <w:r w:rsidRPr="00A6532C">
        <w:rPr>
          <w:noProof/>
        </w:rPr>
      </w:r>
      <w:r w:rsidRPr="00A6532C">
        <w:rPr>
          <w:noProof/>
        </w:rPr>
        <w:fldChar w:fldCharType="separate"/>
      </w:r>
      <w:r w:rsidRPr="00A6532C">
        <w:rPr>
          <w:noProof/>
        </w:rPr>
        <w:t>53</w:t>
      </w:r>
      <w:r w:rsidRPr="00A6532C">
        <w:rPr>
          <w:noProof/>
        </w:rPr>
        <w:fldChar w:fldCharType="end"/>
      </w:r>
    </w:p>
    <w:p w:rsidR="00AF3531" w:rsidRPr="00A6532C" w:rsidRDefault="00AF3531">
      <w:pPr>
        <w:pStyle w:val="21"/>
        <w:tabs>
          <w:tab w:val="right" w:leader="dot" w:pos="9061"/>
        </w:tabs>
        <w:rPr>
          <w:rFonts w:asciiTheme="minorHAnsi" w:hAnsiTheme="minorHAnsi" w:cstheme="minorBidi"/>
          <w:noProof/>
          <w:sz w:val="22"/>
          <w:szCs w:val="22"/>
        </w:rPr>
      </w:pPr>
      <w:r w:rsidRPr="00A6532C">
        <w:rPr>
          <w:noProof/>
        </w:rP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r w:rsidRPr="00A6532C">
        <w:rPr>
          <w:noProof/>
        </w:rPr>
        <w:tab/>
      </w:r>
      <w:r w:rsidRPr="00A6532C">
        <w:rPr>
          <w:noProof/>
        </w:rPr>
        <w:fldChar w:fldCharType="begin"/>
      </w:r>
      <w:r w:rsidRPr="00A6532C">
        <w:rPr>
          <w:noProof/>
        </w:rPr>
        <w:instrText xml:space="preserve"> PAGEREF _Toc79568401 \h </w:instrText>
      </w:r>
      <w:r w:rsidRPr="00A6532C">
        <w:rPr>
          <w:noProof/>
        </w:rPr>
      </w:r>
      <w:r w:rsidRPr="00A6532C">
        <w:rPr>
          <w:noProof/>
        </w:rPr>
        <w:fldChar w:fldCharType="separate"/>
      </w:r>
      <w:r w:rsidRPr="00A6532C">
        <w:rPr>
          <w:noProof/>
        </w:rPr>
        <w:t>53</w:t>
      </w:r>
      <w:r w:rsidRPr="00A6532C">
        <w:rPr>
          <w:noProof/>
        </w:rPr>
        <w:fldChar w:fldCharType="end"/>
      </w:r>
    </w:p>
    <w:p w:rsidR="009E0B4B" w:rsidRPr="00A6532C" w:rsidRDefault="002825DB">
      <w:pPr>
        <w:pStyle w:val="1"/>
      </w:pPr>
      <w:r w:rsidRPr="00A6532C">
        <w:fldChar w:fldCharType="end"/>
      </w:r>
      <w:r w:rsidR="009E0B4B" w:rsidRPr="00A6532C">
        <w:br w:type="page"/>
      </w:r>
      <w:bookmarkStart w:id="1" w:name="_Toc79568306"/>
      <w:r w:rsidR="009E0B4B" w:rsidRPr="00A6532C">
        <w:t>Введение</w:t>
      </w:r>
      <w:bookmarkEnd w:id="1"/>
    </w:p>
    <w:p w:rsidR="009E0B4B" w:rsidRPr="00A6532C" w:rsidRDefault="009E0B4B">
      <w:pPr>
        <w:pStyle w:val="SubHeading"/>
      </w:pPr>
      <w:r w:rsidRPr="00A6532C">
        <w:t>Основания возникновения у эмитента обязанности осуществлять раскрытие информации в форме отчета эмитента (ежеквартального отчета)</w:t>
      </w:r>
    </w:p>
    <w:p w:rsidR="009E0B4B" w:rsidRPr="00A6532C" w:rsidRDefault="009E0B4B">
      <w:pPr>
        <w:ind w:left="200"/>
      </w:pPr>
      <w:r w:rsidRPr="00A6532C">
        <w:rPr>
          <w:rStyle w:val="Subst"/>
        </w:rPr>
        <w:t>В отношении ценных бумаг эмитента осуществлена регистрация проспекта ценных бумаг</w:t>
      </w:r>
    </w:p>
    <w:p w:rsidR="009E0B4B" w:rsidRPr="00A6532C" w:rsidRDefault="009E0B4B">
      <w:pPr>
        <w:ind w:left="200"/>
      </w:pPr>
    </w:p>
    <w:p w:rsidR="009E0B4B" w:rsidRPr="00A6532C" w:rsidRDefault="009E0B4B">
      <w:pPr>
        <w:ind w:left="200"/>
      </w:pPr>
    </w:p>
    <w:p w:rsidR="009E0B4B" w:rsidRPr="00A6532C" w:rsidRDefault="009E0B4B">
      <w:pPr>
        <w:ind w:left="200"/>
      </w:pPr>
      <w:r w:rsidRPr="00A6532C">
        <w:rPr>
          <w:rStyle w:val="Subst"/>
        </w:rPr>
        <w:t>Биржевые облигации эмитента допущены к организованным торгам на бирже с представлением бирже проспекта биржевых облигаций для такого допуска</w:t>
      </w:r>
    </w:p>
    <w:p w:rsidR="009E0B4B" w:rsidRPr="00A6532C" w:rsidRDefault="009E0B4B">
      <w:pPr>
        <w:ind w:left="200"/>
      </w:pPr>
    </w:p>
    <w:p w:rsidR="009E0B4B" w:rsidRPr="00A6532C" w:rsidRDefault="009E0B4B">
      <w:pPr>
        <w:ind w:left="200"/>
      </w:pPr>
    </w:p>
    <w:p w:rsidR="009E0B4B" w:rsidRPr="00A6532C" w:rsidRDefault="009E0B4B">
      <w:pPr>
        <w:ind w:left="200"/>
      </w:pPr>
    </w:p>
    <w:p w:rsidR="009E0B4B" w:rsidRPr="00A6532C" w:rsidRDefault="009E0B4B">
      <w:pPr>
        <w:pStyle w:val="ThinDelim"/>
      </w:pPr>
    </w:p>
    <w:p w:rsidR="009E0B4B" w:rsidRPr="00A6532C" w:rsidRDefault="009E0B4B"/>
    <w:p w:rsidR="009E0B4B" w:rsidRPr="00A6532C" w:rsidRDefault="009E0B4B">
      <w:pPr>
        <w:pStyle w:val="ThinDelim"/>
      </w:pPr>
    </w:p>
    <w:p w:rsidR="009E0B4B" w:rsidRPr="00A6532C" w:rsidRDefault="009E0B4B">
      <w:r w:rsidRPr="00A6532C">
        <w:t>Настоящий отчет эмитента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отчете эмитента (ежеквартальном отчете).</w:t>
      </w:r>
    </w:p>
    <w:p w:rsidR="009E0B4B" w:rsidRPr="00A6532C" w:rsidRDefault="009E0B4B">
      <w:pPr>
        <w:pStyle w:val="1"/>
      </w:pPr>
      <w:r w:rsidRPr="00A6532C">
        <w:br w:type="page"/>
      </w:r>
      <w:bookmarkStart w:id="2" w:name="_Toc79568307"/>
      <w:r w:rsidRPr="00A6532C">
        <w:t>Раздел I. Сведения о банковских счетах, об аудиторе (аудиторской организации), оценщике и о финансовом консультанте эмитента, а также о лицах, подписавших отчет эмитента (ежеквартальный отчет)</w:t>
      </w:r>
      <w:bookmarkEnd w:id="2"/>
    </w:p>
    <w:p w:rsidR="009E0B4B" w:rsidRPr="00A6532C" w:rsidRDefault="009E0B4B">
      <w:pPr>
        <w:pStyle w:val="2"/>
      </w:pPr>
      <w:bookmarkStart w:id="3" w:name="_Toc79568308"/>
      <w:r w:rsidRPr="00A6532C">
        <w:t>1.1. Сведения о банковских счетах эмитента</w:t>
      </w:r>
      <w:bookmarkEnd w:id="3"/>
    </w:p>
    <w:p w:rsidR="009E0B4B" w:rsidRPr="00A6532C" w:rsidRDefault="009E0B4B">
      <w:pPr>
        <w:ind w:left="200"/>
      </w:pPr>
      <w:r w:rsidRPr="00A6532C">
        <w:rPr>
          <w:rStyle w:val="Subst"/>
        </w:rPr>
        <w:t>Изменения в составе информации настоящего пункта в отчетном квартале не происходили</w:t>
      </w:r>
    </w:p>
    <w:p w:rsidR="009E0B4B" w:rsidRPr="00A6532C" w:rsidRDefault="009E0B4B">
      <w:pPr>
        <w:pStyle w:val="2"/>
      </w:pPr>
      <w:bookmarkStart w:id="4" w:name="_Toc79568309"/>
      <w:r w:rsidRPr="00A6532C">
        <w:t>1.2. Сведения об аудиторе (аудиторской организации) эмитента</w:t>
      </w:r>
      <w:bookmarkEnd w:id="4"/>
    </w:p>
    <w:p w:rsidR="009E0B4B" w:rsidRPr="00A6532C" w:rsidRDefault="009E0B4B">
      <w:pPr>
        <w:ind w:left="200"/>
      </w:pPr>
      <w:r w:rsidRPr="00A6532C">
        <w:t>Указывается информация 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отчета эмитента (ежеквартального отчета), а также аудитора (аудиторской организации), утвержденного (выбранного) для проведения аудита годовой бухгалтерской (финансовой) отчетности и годовой консолидированной финансовой отчетности эмитента за текущий и последний завершенный отчетный год.</w:t>
      </w:r>
    </w:p>
    <w:p w:rsidR="009E0B4B" w:rsidRPr="00A6532C" w:rsidRDefault="009E0B4B">
      <w:pPr>
        <w:ind w:left="200"/>
      </w:pPr>
      <w:r w:rsidRPr="00A6532C">
        <w:t>Полное фирменное наименование:</w:t>
      </w:r>
      <w:r w:rsidRPr="00A6532C">
        <w:rPr>
          <w:rStyle w:val="Subst"/>
        </w:rPr>
        <w:t xml:space="preserve"> Акционерное общество «КПМГ»</w:t>
      </w:r>
    </w:p>
    <w:p w:rsidR="009E0B4B" w:rsidRPr="00A6532C" w:rsidRDefault="009E0B4B">
      <w:pPr>
        <w:ind w:left="200"/>
      </w:pPr>
      <w:r w:rsidRPr="00A6532C">
        <w:t>Сокращенное фирменное наименование:</w:t>
      </w:r>
      <w:r w:rsidRPr="00A6532C">
        <w:rPr>
          <w:rStyle w:val="Subst"/>
        </w:rPr>
        <w:t xml:space="preserve"> АО «КПМГ»</w:t>
      </w:r>
    </w:p>
    <w:p w:rsidR="009E0B4B" w:rsidRPr="00A6532C" w:rsidRDefault="009E0B4B">
      <w:pPr>
        <w:ind w:left="200"/>
        <w:rPr>
          <w:rStyle w:val="Subst"/>
        </w:rPr>
      </w:pPr>
      <w:r w:rsidRPr="00A6532C">
        <w:t>Место нахождения:</w:t>
      </w:r>
      <w:r w:rsidRPr="00A6532C">
        <w:rPr>
          <w:rStyle w:val="Subst"/>
        </w:rPr>
        <w:t xml:space="preserve"> Россия, 129110, г. Москв</w:t>
      </w:r>
      <w:r w:rsidR="00A26450" w:rsidRPr="00A6532C">
        <w:rPr>
          <w:rStyle w:val="Subst"/>
        </w:rPr>
        <w:t>а, Олипмийский проспект, д. 16</w:t>
      </w:r>
      <w:r w:rsidRPr="00A6532C">
        <w:rPr>
          <w:rStyle w:val="Subst"/>
        </w:rPr>
        <w:t xml:space="preserve">, </w:t>
      </w:r>
      <w:r w:rsidR="00A26450" w:rsidRPr="00A6532C">
        <w:rPr>
          <w:rStyle w:val="Subst"/>
        </w:rPr>
        <w:t xml:space="preserve">стр.5, эт.3, пом. </w:t>
      </w:r>
      <w:r w:rsidR="00A26450" w:rsidRPr="00A6532C">
        <w:rPr>
          <w:rStyle w:val="Subst"/>
          <w:lang w:val="en-US"/>
        </w:rPr>
        <w:t>I</w:t>
      </w:r>
      <w:r w:rsidR="00A26450" w:rsidRPr="00A6532C">
        <w:rPr>
          <w:rStyle w:val="Subst"/>
        </w:rPr>
        <w:t>, ком. 24Е</w:t>
      </w:r>
    </w:p>
    <w:p w:rsidR="009E0B4B" w:rsidRPr="00A6532C" w:rsidRDefault="009E0B4B">
      <w:pPr>
        <w:ind w:left="200"/>
      </w:pPr>
      <w:r w:rsidRPr="00A6532C">
        <w:t>ИНН:</w:t>
      </w:r>
      <w:r w:rsidRPr="00A6532C">
        <w:rPr>
          <w:rStyle w:val="Subst"/>
        </w:rPr>
        <w:t xml:space="preserve"> 7702019950</w:t>
      </w:r>
    </w:p>
    <w:p w:rsidR="009E0B4B" w:rsidRPr="00A6532C" w:rsidRDefault="009E0B4B">
      <w:pPr>
        <w:ind w:left="200"/>
      </w:pPr>
      <w:r w:rsidRPr="00A6532C">
        <w:t>ОГРН:</w:t>
      </w:r>
      <w:r w:rsidRPr="00A6532C">
        <w:rPr>
          <w:rStyle w:val="Subst"/>
        </w:rPr>
        <w:t xml:space="preserve"> 1027700125628</w:t>
      </w:r>
    </w:p>
    <w:p w:rsidR="009E0B4B" w:rsidRPr="00A6532C" w:rsidRDefault="009E0B4B">
      <w:pPr>
        <w:ind w:left="200"/>
      </w:pPr>
      <w:r w:rsidRPr="00A6532C">
        <w:t>Телефон:</w:t>
      </w:r>
      <w:r w:rsidRPr="00A6532C">
        <w:rPr>
          <w:rStyle w:val="Subst"/>
        </w:rPr>
        <w:t xml:space="preserve"> +7 (495) 937-4477</w:t>
      </w:r>
    </w:p>
    <w:p w:rsidR="009E0B4B" w:rsidRPr="00A6532C" w:rsidRDefault="009E0B4B">
      <w:pPr>
        <w:ind w:left="200"/>
      </w:pPr>
      <w:r w:rsidRPr="00A6532C">
        <w:t>Факс:</w:t>
      </w:r>
      <w:r w:rsidRPr="00A6532C">
        <w:rPr>
          <w:rStyle w:val="Subst"/>
        </w:rPr>
        <w:t xml:space="preserve"> +7 (495) 937-4499</w:t>
      </w:r>
    </w:p>
    <w:p w:rsidR="009E0B4B" w:rsidRPr="00A6532C" w:rsidRDefault="009E0B4B">
      <w:pPr>
        <w:ind w:left="200"/>
        <w:rPr>
          <w:rStyle w:val="Subst"/>
        </w:rPr>
      </w:pPr>
      <w:r w:rsidRPr="00A6532C">
        <w:t>Адрес электронной почты:</w:t>
      </w:r>
      <w:r w:rsidRPr="00A6532C">
        <w:rPr>
          <w:rStyle w:val="Subst"/>
        </w:rPr>
        <w:t xml:space="preserve"> </w:t>
      </w:r>
      <w:hyperlink r:id="rId6" w:history="1">
        <w:r w:rsidR="002171BB" w:rsidRPr="00A6532C">
          <w:rPr>
            <w:rStyle w:val="ac"/>
          </w:rPr>
          <w:t>moscow@kpmg.ru</w:t>
        </w:r>
      </w:hyperlink>
    </w:p>
    <w:p w:rsidR="009E0B4B" w:rsidRPr="00A6532C" w:rsidRDefault="009E0B4B">
      <w:pPr>
        <w:pStyle w:val="SubHeading"/>
        <w:ind w:left="200"/>
      </w:pPr>
      <w:r w:rsidRPr="00A6532C">
        <w:t>Данные о членстве аудитора в саморегулируемых организациях аудиторов</w:t>
      </w:r>
    </w:p>
    <w:p w:rsidR="009E0B4B" w:rsidRPr="00A6532C" w:rsidRDefault="009E0B4B">
      <w:pPr>
        <w:ind w:left="400"/>
      </w:pPr>
      <w:r w:rsidRPr="00A6532C">
        <w:t>Полное наименование:</w:t>
      </w:r>
      <w:r w:rsidRPr="00A6532C">
        <w:rPr>
          <w:rStyle w:val="Subst"/>
        </w:rPr>
        <w:t xml:space="preserve"> Саморегулируемая организация аудиторов «Российский Союз аудиторов»</w:t>
      </w:r>
    </w:p>
    <w:p w:rsidR="009E0B4B" w:rsidRPr="00A6532C" w:rsidRDefault="009E0B4B">
      <w:pPr>
        <w:pStyle w:val="SubHeading"/>
        <w:ind w:left="400"/>
      </w:pPr>
      <w:r w:rsidRPr="00A6532C">
        <w:t>Место нахождения</w:t>
      </w:r>
    </w:p>
    <w:p w:rsidR="009E0B4B" w:rsidRPr="00A6532C" w:rsidRDefault="009E0B4B">
      <w:pPr>
        <w:ind w:left="600"/>
      </w:pPr>
      <w:r w:rsidRPr="00A6532C">
        <w:rPr>
          <w:rStyle w:val="Subst"/>
        </w:rPr>
        <w:t>105120 Российская Федерация, г. Москва,, 3-й Сыромятнический пер., 3-й Сыромятнический пер 3/9 стр. 3</w:t>
      </w:r>
    </w:p>
    <w:p w:rsidR="00AF3531" w:rsidRPr="00A6532C" w:rsidRDefault="009E0B4B" w:rsidP="00AF3531">
      <w:pPr>
        <w:ind w:left="400"/>
      </w:pPr>
      <w:r w:rsidRPr="00A6532C">
        <w:t>Дополнительная информация:</w:t>
      </w:r>
      <w:r w:rsidR="00AF3531" w:rsidRPr="00A6532C">
        <w:t xml:space="preserve"> нет</w:t>
      </w:r>
      <w:r w:rsidRPr="00A6532C">
        <w:br/>
      </w:r>
    </w:p>
    <w:p w:rsidR="009E0B4B" w:rsidRPr="00A6532C" w:rsidRDefault="009E0B4B" w:rsidP="00AF3531">
      <w:pPr>
        <w:ind w:left="400"/>
      </w:pPr>
      <w:r w:rsidRPr="00A6532C">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rsidR="009E0B4B" w:rsidRPr="00A6532C" w:rsidRDefault="009E0B4B">
      <w:pPr>
        <w:pStyle w:val="ThinDelim"/>
      </w:pPr>
    </w:p>
    <w:tbl>
      <w:tblPr>
        <w:tblW w:w="0" w:type="auto"/>
        <w:tblLayout w:type="fixed"/>
        <w:tblCellMar>
          <w:left w:w="72" w:type="dxa"/>
          <w:right w:w="72" w:type="dxa"/>
        </w:tblCellMar>
        <w:tblLook w:val="0000" w:firstRow="0" w:lastRow="0" w:firstColumn="0" w:lastColumn="0" w:noHBand="0" w:noVBand="0"/>
      </w:tblPr>
      <w:tblGrid>
        <w:gridCol w:w="2592"/>
        <w:gridCol w:w="2520"/>
      </w:tblGrid>
      <w:tr w:rsidR="009E0B4B" w:rsidRPr="00A6532C">
        <w:tc>
          <w:tcPr>
            <w:tcW w:w="2592" w:type="dxa"/>
            <w:tcBorders>
              <w:top w:val="double" w:sz="6" w:space="0" w:color="auto"/>
              <w:left w:val="double" w:sz="6" w:space="0" w:color="auto"/>
              <w:bottom w:val="single" w:sz="6" w:space="0" w:color="auto"/>
              <w:right w:val="single" w:sz="6" w:space="0" w:color="auto"/>
            </w:tcBorders>
          </w:tcPr>
          <w:p w:rsidR="009E0B4B" w:rsidRPr="00A6532C" w:rsidRDefault="009E0B4B">
            <w:pPr>
              <w:jc w:val="center"/>
            </w:pPr>
            <w:r w:rsidRPr="00A6532C">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9E0B4B" w:rsidRPr="00A6532C" w:rsidRDefault="009E0B4B">
            <w:pPr>
              <w:jc w:val="center"/>
            </w:pPr>
            <w:r w:rsidRPr="00A6532C">
              <w:t>Консолидированная финансовая отчетность, Год</w:t>
            </w:r>
          </w:p>
        </w:tc>
      </w:tr>
      <w:tr w:rsidR="009E0B4B" w:rsidRPr="00A6532C">
        <w:tc>
          <w:tcPr>
            <w:tcW w:w="259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2017</w:t>
            </w:r>
          </w:p>
        </w:tc>
        <w:tc>
          <w:tcPr>
            <w:tcW w:w="2520" w:type="dxa"/>
            <w:tcBorders>
              <w:top w:val="single" w:sz="6" w:space="0" w:color="auto"/>
              <w:left w:val="single" w:sz="6" w:space="0" w:color="auto"/>
              <w:bottom w:val="single" w:sz="6" w:space="0" w:color="auto"/>
              <w:right w:val="double" w:sz="6" w:space="0" w:color="auto"/>
            </w:tcBorders>
          </w:tcPr>
          <w:p w:rsidR="009E0B4B" w:rsidRPr="00A6532C" w:rsidRDefault="00653991">
            <w:r w:rsidRPr="00A6532C">
              <w:t>-</w:t>
            </w:r>
          </w:p>
        </w:tc>
      </w:tr>
      <w:tr w:rsidR="009E0B4B" w:rsidRPr="00A6532C">
        <w:tc>
          <w:tcPr>
            <w:tcW w:w="259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2018</w:t>
            </w:r>
          </w:p>
        </w:tc>
        <w:tc>
          <w:tcPr>
            <w:tcW w:w="2520" w:type="dxa"/>
            <w:tcBorders>
              <w:top w:val="single" w:sz="6" w:space="0" w:color="auto"/>
              <w:left w:val="single" w:sz="6" w:space="0" w:color="auto"/>
              <w:bottom w:val="single" w:sz="6" w:space="0" w:color="auto"/>
              <w:right w:val="double" w:sz="6" w:space="0" w:color="auto"/>
            </w:tcBorders>
          </w:tcPr>
          <w:p w:rsidR="009E0B4B" w:rsidRPr="00A6532C" w:rsidRDefault="00653991">
            <w:r w:rsidRPr="00A6532C">
              <w:t>-</w:t>
            </w:r>
          </w:p>
        </w:tc>
      </w:tr>
      <w:tr w:rsidR="009E0B4B" w:rsidRPr="00A6532C">
        <w:tc>
          <w:tcPr>
            <w:tcW w:w="259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2019</w:t>
            </w:r>
          </w:p>
        </w:tc>
        <w:tc>
          <w:tcPr>
            <w:tcW w:w="2520" w:type="dxa"/>
            <w:tcBorders>
              <w:top w:val="single" w:sz="6" w:space="0" w:color="auto"/>
              <w:left w:val="single" w:sz="6" w:space="0" w:color="auto"/>
              <w:bottom w:val="single" w:sz="6" w:space="0" w:color="auto"/>
              <w:right w:val="double" w:sz="6" w:space="0" w:color="auto"/>
            </w:tcBorders>
          </w:tcPr>
          <w:p w:rsidR="009E0B4B" w:rsidRPr="00A6532C" w:rsidRDefault="00653991">
            <w:r w:rsidRPr="00A6532C">
              <w:t>-</w:t>
            </w:r>
          </w:p>
        </w:tc>
      </w:tr>
      <w:tr w:rsidR="009E0B4B" w:rsidRPr="00A6532C">
        <w:tc>
          <w:tcPr>
            <w:tcW w:w="259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2020</w:t>
            </w:r>
          </w:p>
        </w:tc>
        <w:tc>
          <w:tcPr>
            <w:tcW w:w="2520" w:type="dxa"/>
            <w:tcBorders>
              <w:top w:val="single" w:sz="6" w:space="0" w:color="auto"/>
              <w:left w:val="single" w:sz="6" w:space="0" w:color="auto"/>
              <w:bottom w:val="single" w:sz="6" w:space="0" w:color="auto"/>
              <w:right w:val="double" w:sz="6" w:space="0" w:color="auto"/>
            </w:tcBorders>
          </w:tcPr>
          <w:p w:rsidR="009E0B4B" w:rsidRPr="00A6532C" w:rsidRDefault="00653991">
            <w:r w:rsidRPr="00A6532C">
              <w:t>-</w:t>
            </w:r>
          </w:p>
        </w:tc>
      </w:tr>
      <w:tr w:rsidR="009E0B4B" w:rsidRPr="00A6532C">
        <w:tc>
          <w:tcPr>
            <w:tcW w:w="2592" w:type="dxa"/>
            <w:tcBorders>
              <w:top w:val="single" w:sz="6" w:space="0" w:color="auto"/>
              <w:left w:val="double" w:sz="6" w:space="0" w:color="auto"/>
              <w:bottom w:val="double" w:sz="6" w:space="0" w:color="auto"/>
              <w:right w:val="single" w:sz="6" w:space="0" w:color="auto"/>
            </w:tcBorders>
          </w:tcPr>
          <w:p w:rsidR="009E0B4B" w:rsidRPr="00A6532C" w:rsidRDefault="009E0B4B">
            <w:r w:rsidRPr="00A6532C">
              <w:t>2021</w:t>
            </w:r>
          </w:p>
        </w:tc>
        <w:tc>
          <w:tcPr>
            <w:tcW w:w="2520" w:type="dxa"/>
            <w:tcBorders>
              <w:top w:val="single" w:sz="6" w:space="0" w:color="auto"/>
              <w:left w:val="single" w:sz="6" w:space="0" w:color="auto"/>
              <w:bottom w:val="double" w:sz="6" w:space="0" w:color="auto"/>
              <w:right w:val="double" w:sz="6" w:space="0" w:color="auto"/>
            </w:tcBorders>
          </w:tcPr>
          <w:p w:rsidR="009E0B4B" w:rsidRPr="00A6532C" w:rsidRDefault="00653991">
            <w:r w:rsidRPr="00A6532C">
              <w:t>-</w:t>
            </w:r>
          </w:p>
        </w:tc>
      </w:tr>
    </w:tbl>
    <w:p w:rsidR="009E0B4B" w:rsidRPr="00A6532C" w:rsidRDefault="009E0B4B">
      <w:pPr>
        <w:pStyle w:val="SubHeading"/>
        <w:ind w:left="200"/>
      </w:pPr>
      <w:r w:rsidRPr="00A6532C">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rsidR="009E0B4B" w:rsidRPr="00A6532C" w:rsidRDefault="009E0B4B">
      <w:pPr>
        <w:ind w:left="400"/>
      </w:pPr>
      <w:r w:rsidRPr="00A6532C">
        <w:rPr>
          <w:rStyle w:val="Subst"/>
        </w:rPr>
        <w:t>Факторов, которые могут оказать влияние на независимость аудитора (аудиторской организации) от эмитента, в том числе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
    <w:p w:rsidR="009E0B4B" w:rsidRPr="00A6532C" w:rsidRDefault="009E0B4B">
      <w:pPr>
        <w:ind w:left="400"/>
      </w:pPr>
      <w:r w:rsidRPr="00A6532C">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r w:rsidRPr="00A6532C">
        <w:br/>
      </w:r>
      <w:r w:rsidRPr="00A6532C">
        <w:rPr>
          <w:rStyle w:val="Subst"/>
        </w:rPr>
        <w:t>Аудитор (лица, занимающие должности в органах управления и органах контроля за финансово-хозяйственной деятельностью аудиторской организации) долей в уставном капитале эмитента не имеют</w:t>
      </w:r>
    </w:p>
    <w:p w:rsidR="009E0B4B" w:rsidRPr="00A6532C" w:rsidRDefault="009E0B4B">
      <w:pPr>
        <w:ind w:left="400"/>
      </w:pPr>
      <w:r w:rsidRPr="00A6532C">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r w:rsidRPr="00A6532C">
        <w:br/>
      </w:r>
      <w:r w:rsidRPr="00A6532C">
        <w:rPr>
          <w:rStyle w:val="Subst"/>
        </w:rP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не осуществлялось</w:t>
      </w:r>
    </w:p>
    <w:p w:rsidR="009E0B4B" w:rsidRPr="00A6532C" w:rsidRDefault="009E0B4B">
      <w:pPr>
        <w:ind w:left="400"/>
      </w:pPr>
      <w:r w:rsidRPr="00A6532C">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rsidRPr="00A6532C">
        <w:br/>
      </w:r>
      <w:r w:rsidRPr="00A6532C">
        <w:rPr>
          <w:rStyle w:val="Subst"/>
        </w:rPr>
        <w:t>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нет</w:t>
      </w:r>
    </w:p>
    <w:p w:rsidR="009E0B4B" w:rsidRPr="00A6532C" w:rsidRDefault="009E0B4B">
      <w:pPr>
        <w:ind w:left="400"/>
      </w:pPr>
      <w:r w:rsidRPr="00A6532C">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rsidRPr="00A6532C">
        <w:br/>
      </w:r>
      <w:r w:rsidRPr="00A6532C">
        <w:rPr>
          <w:rStyle w:val="Subst"/>
        </w:rPr>
        <w:t>Лиц,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нет</w:t>
      </w:r>
    </w:p>
    <w:p w:rsidR="009E0B4B" w:rsidRPr="00A6532C" w:rsidRDefault="009E0B4B">
      <w:pPr>
        <w:ind w:left="400"/>
      </w:pPr>
      <w:r w:rsidRPr="00A6532C">
        <w:t>Иные факторы, которые могут повлиять на независимость аудитора от эмитента:</w:t>
      </w:r>
      <w:r w:rsidRPr="00A6532C">
        <w:br/>
      </w:r>
      <w:r w:rsidRPr="00A6532C">
        <w:rPr>
          <w:rStyle w:val="Subst"/>
        </w:rPr>
        <w:t>Иных факторов, которые могут повлиять на независимость аудитора от эмитента, нет</w:t>
      </w:r>
    </w:p>
    <w:p w:rsidR="009E0B4B" w:rsidRPr="00A6532C" w:rsidRDefault="009E0B4B">
      <w:pPr>
        <w:pStyle w:val="SubHeading"/>
        <w:ind w:left="200"/>
      </w:pPr>
      <w:r w:rsidRPr="00A6532C">
        <w:t>Порядок выбора аудитора эмитента</w:t>
      </w:r>
    </w:p>
    <w:p w:rsidR="009E0B4B" w:rsidRPr="00A6532C" w:rsidRDefault="009E0B4B">
      <w:pPr>
        <w:ind w:left="400"/>
      </w:pPr>
      <w:r w:rsidRPr="00A6532C">
        <w:t>Наличие процедуры тендера, связанного с выбором аудитора, и его основные условия:</w:t>
      </w:r>
      <w:r w:rsidRPr="00A6532C">
        <w:br/>
      </w:r>
      <w:r w:rsidRPr="00A6532C">
        <w:rPr>
          <w:rStyle w:val="Subst"/>
        </w:rPr>
        <w:t>Указанный выше аудитор выбирался путем запроса коммерческого предложения. Основными условиями выбора являлись стоимость оказываемых услуг и квалификация аудитора.</w:t>
      </w:r>
    </w:p>
    <w:p w:rsidR="009E0B4B" w:rsidRPr="00A6532C" w:rsidRDefault="009E0B4B">
      <w:pPr>
        <w:ind w:left="400"/>
      </w:pPr>
    </w:p>
    <w:p w:rsidR="009E0B4B" w:rsidRPr="00A6532C" w:rsidRDefault="009E0B4B">
      <w:pPr>
        <w:ind w:left="400"/>
      </w:pPr>
      <w:r w:rsidRPr="00A6532C">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rsidRPr="00A6532C">
        <w:br/>
      </w:r>
      <w:r w:rsidRPr="00A6532C">
        <w:rPr>
          <w:rStyle w:val="Subst"/>
        </w:rPr>
        <w:t>Выдв</w:t>
      </w:r>
      <w:r w:rsidR="005777A9" w:rsidRPr="00A6532C">
        <w:rPr>
          <w:rStyle w:val="Subst"/>
        </w:rPr>
        <w:t>ижение кандидатуры</w:t>
      </w:r>
      <w:r w:rsidR="001935E9" w:rsidRPr="00A6532C">
        <w:rPr>
          <w:rStyle w:val="Subst"/>
        </w:rPr>
        <w:t xml:space="preserve">   аудитора</w:t>
      </w:r>
      <w:r w:rsidR="005777A9" w:rsidRPr="00A6532C">
        <w:rPr>
          <w:rStyle w:val="Subst"/>
        </w:rPr>
        <w:t xml:space="preserve"> осуществлял </w:t>
      </w:r>
      <w:r w:rsidRPr="00A6532C">
        <w:rPr>
          <w:rStyle w:val="Subst"/>
        </w:rPr>
        <w:t xml:space="preserve"> Совет Директоров.</w:t>
      </w:r>
    </w:p>
    <w:p w:rsidR="009E0B4B" w:rsidRPr="00A6532C" w:rsidRDefault="009E0B4B">
      <w:pPr>
        <w:ind w:left="200"/>
      </w:pPr>
      <w:r w:rsidRPr="00A6532C">
        <w:t>Информация о работах, проводимых аудитором в рамках специальных аудиторских заданий</w:t>
      </w:r>
    </w:p>
    <w:p w:rsidR="009E0B4B" w:rsidRPr="00A6532C" w:rsidRDefault="009E0B4B">
      <w:pPr>
        <w:ind w:left="200"/>
      </w:pPr>
      <w:r w:rsidRPr="00A6532C">
        <w:rPr>
          <w:rStyle w:val="Subst"/>
        </w:rPr>
        <w:t>Работ аудитора, в рамках специальных аудиторских заданий, не проводилось</w:t>
      </w:r>
    </w:p>
    <w:p w:rsidR="009E0B4B" w:rsidRPr="00A6532C" w:rsidRDefault="009E0B4B">
      <w:pPr>
        <w:ind w:left="200"/>
      </w:pPr>
      <w:r w:rsidRPr="00A6532C">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r w:rsidRPr="00A6532C">
        <w:br/>
      </w:r>
      <w:r w:rsidR="005777A9" w:rsidRPr="00A6532C">
        <w:rPr>
          <w:rStyle w:val="Subst"/>
        </w:rPr>
        <w:t>Советом директоров определён размер вознаграждения., на основе запроса коммерческих предложений выбран аудитор, максимально полно отвечающий требованиям лица, предоставившего обеспечение. Фактический размер вознаграждения, выплаченного лицом, предоставившим обеспечение аудитору (аудиторской организации) по итогам 2020 года составил</w:t>
      </w:r>
      <w:r w:rsidRPr="00A6532C">
        <w:rPr>
          <w:rStyle w:val="Subst"/>
        </w:rPr>
        <w:t xml:space="preserve"> 60 000 рублей.</w:t>
      </w:r>
    </w:p>
    <w:p w:rsidR="009E0B4B" w:rsidRPr="00A6532C" w:rsidRDefault="009E0B4B">
      <w:pPr>
        <w:ind w:left="200"/>
      </w:pPr>
      <w:r w:rsidRPr="00A6532C">
        <w:rPr>
          <w:rStyle w:val="Subst"/>
        </w:rPr>
        <w:t>Отсроченных и просроченных платежей за оказанные аудитором услуги нет</w:t>
      </w:r>
    </w:p>
    <w:p w:rsidR="009E0B4B" w:rsidRPr="00A6532C" w:rsidRDefault="009E0B4B">
      <w:pPr>
        <w:pStyle w:val="2"/>
      </w:pPr>
      <w:bookmarkStart w:id="5" w:name="_Toc79568310"/>
      <w:r w:rsidRPr="00A6532C">
        <w:t>1.3. Сведения об оценщике (оценщиках) эмитента</w:t>
      </w:r>
      <w:bookmarkEnd w:id="5"/>
    </w:p>
    <w:p w:rsidR="009E0B4B" w:rsidRPr="00A6532C" w:rsidRDefault="009E0B4B">
      <w:pPr>
        <w:ind w:left="200"/>
      </w:pPr>
      <w:r w:rsidRPr="00A6532C">
        <w:rPr>
          <w:rStyle w:val="Subst"/>
        </w:rPr>
        <w:t>Изменения в составе информации настоящего пункта в отчетном квартале не происходили</w:t>
      </w:r>
    </w:p>
    <w:p w:rsidR="009E0B4B" w:rsidRPr="00A6532C" w:rsidRDefault="009E0B4B">
      <w:pPr>
        <w:pStyle w:val="2"/>
      </w:pPr>
      <w:bookmarkStart w:id="6" w:name="_Toc79568311"/>
      <w:r w:rsidRPr="00A6532C">
        <w:t>1.4. Сведения о консультантах эмитента</w:t>
      </w:r>
      <w:bookmarkEnd w:id="6"/>
    </w:p>
    <w:p w:rsidR="009E0B4B" w:rsidRPr="00A6532C" w:rsidRDefault="009E0B4B">
      <w:pPr>
        <w:ind w:left="200"/>
      </w:pPr>
      <w:r w:rsidRPr="00A6532C">
        <w:rPr>
          <w:rStyle w:val="Subst"/>
        </w:rPr>
        <w:t>Финансовые консультанты по основаниям, перечисленным в пункте 1.4. Приложения 3 к Положению Банка России от 30 декабря 2014 года № 454-П «О раскрытии информации эмитентами эмиссионных ценных бумаг», в течение 12 месяцев до даты окончания отчетного квартала не привлекались</w:t>
      </w:r>
    </w:p>
    <w:p w:rsidR="009E0B4B" w:rsidRPr="00A6532C" w:rsidRDefault="009E0B4B">
      <w:pPr>
        <w:pStyle w:val="2"/>
      </w:pPr>
      <w:bookmarkStart w:id="7" w:name="_Toc79568312"/>
      <w:r w:rsidRPr="00A6532C">
        <w:t>1.5. Сведения о лицах, подписавших отчет эмитента (ежеквартальный отчет)</w:t>
      </w:r>
      <w:bookmarkEnd w:id="7"/>
    </w:p>
    <w:p w:rsidR="009E0B4B" w:rsidRPr="00A6532C" w:rsidRDefault="009E0B4B">
      <w:pPr>
        <w:ind w:left="200"/>
      </w:pPr>
      <w:r w:rsidRPr="00A6532C">
        <w:t>ФИО:</w:t>
      </w:r>
      <w:r w:rsidRPr="00A6532C">
        <w:rPr>
          <w:rStyle w:val="Subst"/>
        </w:rPr>
        <w:t xml:space="preserve"> Анисимов Денис Борисович</w:t>
      </w:r>
    </w:p>
    <w:p w:rsidR="009E0B4B" w:rsidRPr="00A6532C" w:rsidRDefault="009E0B4B">
      <w:pPr>
        <w:ind w:left="200"/>
      </w:pPr>
      <w:r w:rsidRPr="00A6532C">
        <w:t>Год рождения:</w:t>
      </w:r>
      <w:r w:rsidRPr="00A6532C">
        <w:rPr>
          <w:rStyle w:val="Subst"/>
        </w:rPr>
        <w:t xml:space="preserve"> 1973</w:t>
      </w:r>
    </w:p>
    <w:p w:rsidR="009E0B4B" w:rsidRPr="00A6532C" w:rsidRDefault="009E0B4B">
      <w:pPr>
        <w:pStyle w:val="SubHeading"/>
        <w:ind w:left="200"/>
      </w:pPr>
      <w:r w:rsidRPr="00A6532C">
        <w:t>Сведения об основном месте работы:</w:t>
      </w:r>
    </w:p>
    <w:p w:rsidR="009E0B4B" w:rsidRPr="00A6532C" w:rsidRDefault="009E0B4B">
      <w:pPr>
        <w:ind w:left="400"/>
      </w:pPr>
      <w:r w:rsidRPr="00A6532C">
        <w:t>Организация:</w:t>
      </w:r>
      <w:r w:rsidRPr="00A6532C">
        <w:rPr>
          <w:rStyle w:val="Subst"/>
        </w:rPr>
        <w:t xml:space="preserve"> АО "ДСК "АВТОБАН"</w:t>
      </w:r>
    </w:p>
    <w:p w:rsidR="009E0B4B" w:rsidRPr="00A6532C" w:rsidRDefault="009E0B4B">
      <w:pPr>
        <w:ind w:left="400"/>
      </w:pPr>
      <w:r w:rsidRPr="00A6532C">
        <w:t>Должность:</w:t>
      </w:r>
      <w:r w:rsidRPr="00A6532C">
        <w:rPr>
          <w:rStyle w:val="Subst"/>
        </w:rPr>
        <w:t xml:space="preserve"> Заместитель генерального директора по финансовому развитию</w:t>
      </w:r>
    </w:p>
    <w:p w:rsidR="00A26450" w:rsidRPr="00A6532C" w:rsidRDefault="00A26450">
      <w:pPr>
        <w:ind w:left="200"/>
      </w:pPr>
    </w:p>
    <w:p w:rsidR="009E0B4B" w:rsidRPr="00A6532C" w:rsidRDefault="009E0B4B">
      <w:pPr>
        <w:ind w:left="200"/>
      </w:pPr>
      <w:r w:rsidRPr="00A6532C">
        <w:t>Полное фирменное наименование:</w:t>
      </w:r>
      <w:r w:rsidRPr="00A6532C">
        <w:rPr>
          <w:rStyle w:val="Subst"/>
        </w:rPr>
        <w:t xml:space="preserve"> Акционерное общество "СОЮЗДОРСТРОЙ"</w:t>
      </w:r>
    </w:p>
    <w:p w:rsidR="009E0B4B" w:rsidRPr="00A6532C" w:rsidRDefault="009E0B4B">
      <w:pPr>
        <w:ind w:left="200"/>
      </w:pPr>
      <w:r w:rsidRPr="00A6532C">
        <w:t>Сокращенное фирменное наименование:</w:t>
      </w:r>
      <w:r w:rsidRPr="00A6532C">
        <w:rPr>
          <w:rStyle w:val="Subst"/>
        </w:rPr>
        <w:t xml:space="preserve"> АО</w:t>
      </w:r>
      <w:r w:rsidR="004C1D33" w:rsidRPr="00A6532C">
        <w:rPr>
          <w:rStyle w:val="Subst"/>
        </w:rPr>
        <w:t xml:space="preserve"> </w:t>
      </w:r>
      <w:r w:rsidRPr="00A6532C">
        <w:rPr>
          <w:rStyle w:val="Subst"/>
        </w:rPr>
        <w:t>"СОЮЗДОРСТРОЙ"</w:t>
      </w:r>
    </w:p>
    <w:p w:rsidR="009E0B4B" w:rsidRPr="00A6532C" w:rsidRDefault="009E0B4B">
      <w:pPr>
        <w:ind w:left="200"/>
      </w:pPr>
      <w:r w:rsidRPr="00A6532C">
        <w:t>Место нахождения:</w:t>
      </w:r>
      <w:r w:rsidRPr="00A6532C">
        <w:rPr>
          <w:rStyle w:val="Subst"/>
        </w:rPr>
        <w:t xml:space="preserve"> 119571, г. Москва, проспект Вернадского, д. 92, к. 1, комн. 2</w:t>
      </w:r>
    </w:p>
    <w:p w:rsidR="009E0B4B" w:rsidRPr="00A6532C" w:rsidRDefault="009E0B4B">
      <w:pPr>
        <w:ind w:left="200"/>
      </w:pPr>
      <w:r w:rsidRPr="00A6532C">
        <w:t>Телефон:</w:t>
      </w:r>
      <w:r w:rsidRPr="00A6532C">
        <w:rPr>
          <w:rStyle w:val="Subst"/>
        </w:rPr>
        <w:t xml:space="preserve"> +7 (495) 980-9151</w:t>
      </w:r>
    </w:p>
    <w:p w:rsidR="009E0B4B" w:rsidRPr="00A6532C" w:rsidRDefault="009E0B4B">
      <w:pPr>
        <w:ind w:left="200"/>
      </w:pPr>
      <w:r w:rsidRPr="00A6532C">
        <w:t>Факс:</w:t>
      </w:r>
      <w:r w:rsidRPr="00A6532C">
        <w:rPr>
          <w:rStyle w:val="Subst"/>
        </w:rPr>
        <w:t xml:space="preserve"> +7 (495) 980-9151</w:t>
      </w:r>
    </w:p>
    <w:p w:rsidR="009E0B4B" w:rsidRPr="00A6532C" w:rsidRDefault="009E0B4B">
      <w:pPr>
        <w:ind w:left="200"/>
      </w:pPr>
      <w:r w:rsidRPr="00A6532C">
        <w:t>Адрес страницы в сети Интернет:</w:t>
      </w:r>
      <w:r w:rsidRPr="00A6532C">
        <w:rPr>
          <w:rStyle w:val="Subst"/>
        </w:rPr>
        <w:t xml:space="preserve"> www.avtoban.ru/investors/</w:t>
      </w:r>
    </w:p>
    <w:p w:rsidR="009E0B4B" w:rsidRPr="00A6532C" w:rsidRDefault="009E0B4B">
      <w:pPr>
        <w:ind w:left="200"/>
      </w:pPr>
    </w:p>
    <w:p w:rsidR="009E0B4B" w:rsidRPr="00A6532C" w:rsidRDefault="009E0B4B">
      <w:pPr>
        <w:ind w:left="200"/>
      </w:pPr>
      <w:r w:rsidRPr="00A6532C">
        <w:t>ИНН:</w:t>
      </w:r>
      <w:r w:rsidRPr="00A6532C">
        <w:rPr>
          <w:rStyle w:val="Subst"/>
        </w:rPr>
        <w:t xml:space="preserve"> 9729278924</w:t>
      </w:r>
    </w:p>
    <w:p w:rsidR="009E0B4B" w:rsidRPr="00A6532C" w:rsidRDefault="009E0B4B">
      <w:pPr>
        <w:ind w:left="200"/>
      </w:pPr>
      <w:r w:rsidRPr="00A6532C">
        <w:t>ОГРН:</w:t>
      </w:r>
      <w:r w:rsidRPr="00A6532C">
        <w:rPr>
          <w:rStyle w:val="Subst"/>
        </w:rPr>
        <w:t xml:space="preserve"> 5187746016552</w:t>
      </w:r>
    </w:p>
    <w:p w:rsidR="009E0B4B" w:rsidRPr="00A6532C" w:rsidRDefault="009E0B4B">
      <w:pPr>
        <w:ind w:left="200"/>
      </w:pPr>
    </w:p>
    <w:p w:rsidR="009E0B4B" w:rsidRPr="00A6532C" w:rsidRDefault="009E0B4B">
      <w:pPr>
        <w:ind w:left="200"/>
      </w:pPr>
      <w:r w:rsidRPr="00A6532C">
        <w:t>Лицо является профессиональным участником рынка ценных бумаг:</w:t>
      </w:r>
      <w:r w:rsidRPr="00A6532C">
        <w:rPr>
          <w:rStyle w:val="Subst"/>
        </w:rPr>
        <w:t xml:space="preserve"> Нет</w:t>
      </w:r>
    </w:p>
    <w:p w:rsidR="009E0B4B" w:rsidRPr="00A6532C" w:rsidRDefault="009E0B4B">
      <w:pPr>
        <w:ind w:left="200"/>
      </w:pPr>
    </w:p>
    <w:p w:rsidR="009E0B4B" w:rsidRPr="00A6532C" w:rsidRDefault="009E0B4B">
      <w:pPr>
        <w:pStyle w:val="1"/>
      </w:pPr>
      <w:bookmarkStart w:id="8" w:name="_Toc79568313"/>
      <w:r w:rsidRPr="00A6532C">
        <w:t>Раздел II. Основная информация о финансово-экономическом состоянии эмитента</w:t>
      </w:r>
      <w:bookmarkEnd w:id="8"/>
    </w:p>
    <w:p w:rsidR="009E0B4B" w:rsidRPr="00A6532C" w:rsidRDefault="009E0B4B">
      <w:pPr>
        <w:pStyle w:val="2"/>
      </w:pPr>
      <w:bookmarkStart w:id="9" w:name="_Toc79568314"/>
      <w:r w:rsidRPr="00A6532C">
        <w:t>2.1. Показатели финансово-экономической деятельности эмитента</w:t>
      </w:r>
      <w:bookmarkEnd w:id="9"/>
    </w:p>
    <w:p w:rsidR="009E0B4B" w:rsidRPr="00A6532C" w:rsidRDefault="009E0B4B">
      <w:pPr>
        <w:pStyle w:val="SubHeading"/>
        <w:ind w:left="200"/>
      </w:pPr>
      <w:r w:rsidRPr="00A6532C">
        <w:t>Динамика показателей, характеризующих финансово-экономическую деятельность эмитента, рассчитанных на основе данных бухгалтерской (финансовой) отчетности</w:t>
      </w:r>
    </w:p>
    <w:p w:rsidR="009E0B4B" w:rsidRPr="00A6532C" w:rsidRDefault="009E0B4B">
      <w:pPr>
        <w:ind w:left="400"/>
      </w:pPr>
      <w:r w:rsidRPr="00A6532C">
        <w:t>Стандарт (правила), в соответствии с которыми составлена бухгалтерская (финансовая) отчетность,</w:t>
      </w:r>
      <w:r w:rsidRPr="00A6532C">
        <w:br/>
        <w:t xml:space="preserve"> на основании которой рассчитаны показатели:</w:t>
      </w:r>
      <w:r w:rsidRPr="00A6532C">
        <w:rPr>
          <w:rStyle w:val="Subst"/>
        </w:rPr>
        <w:t xml:space="preserve"> РСБУ</w:t>
      </w:r>
    </w:p>
    <w:p w:rsidR="009E0B4B" w:rsidRPr="00A6532C" w:rsidRDefault="009E0B4B">
      <w:pPr>
        <w:pStyle w:val="ThinDelim"/>
      </w:pPr>
    </w:p>
    <w:p w:rsidR="009E0B4B" w:rsidRPr="00A6532C" w:rsidRDefault="009E0B4B">
      <w:pPr>
        <w:ind w:left="400"/>
      </w:pPr>
      <w:r w:rsidRPr="00A6532C">
        <w:t>Единица измерения для расчета показателя производительности труда:</w:t>
      </w:r>
      <w:r w:rsidRPr="00A6532C">
        <w:rPr>
          <w:rStyle w:val="Subst"/>
        </w:rPr>
        <w:t xml:space="preserve"> тыс. руб./чел.</w:t>
      </w:r>
    </w:p>
    <w:p w:rsidR="009E0B4B" w:rsidRPr="00A6532C" w:rsidRDefault="009E0B4B">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9E0B4B" w:rsidRPr="00A6532C">
        <w:tc>
          <w:tcPr>
            <w:tcW w:w="5572" w:type="dxa"/>
            <w:tcBorders>
              <w:top w:val="double" w:sz="6" w:space="0" w:color="auto"/>
              <w:left w:val="double" w:sz="6" w:space="0" w:color="auto"/>
              <w:bottom w:val="single" w:sz="6" w:space="0" w:color="auto"/>
              <w:right w:val="single" w:sz="6" w:space="0" w:color="auto"/>
            </w:tcBorders>
          </w:tcPr>
          <w:p w:rsidR="009E0B4B" w:rsidRPr="00A6532C" w:rsidRDefault="009E0B4B">
            <w:pPr>
              <w:jc w:val="center"/>
            </w:pPr>
            <w:r w:rsidRPr="00A6532C">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9E0B4B" w:rsidRPr="00A6532C" w:rsidRDefault="009E0B4B">
            <w:pPr>
              <w:jc w:val="center"/>
            </w:pPr>
            <w:r w:rsidRPr="00A6532C">
              <w:t>2020, 6 мес.</w:t>
            </w:r>
          </w:p>
        </w:tc>
        <w:tc>
          <w:tcPr>
            <w:tcW w:w="1860" w:type="dxa"/>
            <w:tcBorders>
              <w:top w:val="double" w:sz="6" w:space="0" w:color="auto"/>
              <w:left w:val="single" w:sz="6" w:space="0" w:color="auto"/>
              <w:bottom w:val="single" w:sz="6" w:space="0" w:color="auto"/>
              <w:right w:val="double" w:sz="6" w:space="0" w:color="auto"/>
            </w:tcBorders>
          </w:tcPr>
          <w:p w:rsidR="009E0B4B" w:rsidRPr="00A6532C" w:rsidRDefault="009E0B4B">
            <w:pPr>
              <w:jc w:val="center"/>
            </w:pPr>
            <w:r w:rsidRPr="00A6532C">
              <w:t>2021, 6 мес.</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Производительность труда</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161 848.5</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18 972</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724.36</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132.18</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0.48</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0.99</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439.35</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2.54</w:t>
            </w:r>
          </w:p>
        </w:tc>
      </w:tr>
      <w:tr w:rsidR="009E0B4B" w:rsidRPr="00A6532C">
        <w:tc>
          <w:tcPr>
            <w:tcW w:w="5572" w:type="dxa"/>
            <w:tcBorders>
              <w:top w:val="single" w:sz="6" w:space="0" w:color="auto"/>
              <w:left w:val="double" w:sz="6" w:space="0" w:color="auto"/>
              <w:bottom w:val="double" w:sz="6" w:space="0" w:color="auto"/>
              <w:right w:val="single" w:sz="6" w:space="0" w:color="auto"/>
            </w:tcBorders>
          </w:tcPr>
          <w:p w:rsidR="009E0B4B" w:rsidRPr="00A6532C" w:rsidRDefault="009E0B4B">
            <w:r w:rsidRPr="00A6532C">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tcPr>
          <w:p w:rsidR="009E0B4B" w:rsidRPr="00A6532C" w:rsidRDefault="009E0B4B">
            <w:pPr>
              <w:jc w:val="right"/>
            </w:pPr>
            <w:r w:rsidRPr="00A6532C">
              <w:t>0</w:t>
            </w:r>
          </w:p>
        </w:tc>
        <w:tc>
          <w:tcPr>
            <w:tcW w:w="1860" w:type="dxa"/>
            <w:tcBorders>
              <w:top w:val="single" w:sz="6" w:space="0" w:color="auto"/>
              <w:left w:val="single" w:sz="6" w:space="0" w:color="auto"/>
              <w:bottom w:val="double" w:sz="6" w:space="0" w:color="auto"/>
              <w:right w:val="double" w:sz="6" w:space="0" w:color="auto"/>
            </w:tcBorders>
          </w:tcPr>
          <w:p w:rsidR="009E0B4B" w:rsidRPr="00A6532C" w:rsidRDefault="009E0B4B">
            <w:pPr>
              <w:jc w:val="right"/>
            </w:pPr>
            <w:r w:rsidRPr="00A6532C">
              <w:t>0</w:t>
            </w:r>
          </w:p>
        </w:tc>
      </w:tr>
    </w:tbl>
    <w:p w:rsidR="009E0B4B" w:rsidRPr="00A6532C" w:rsidRDefault="009E0B4B">
      <w:pPr>
        <w:pStyle w:val="ThinDelim"/>
      </w:pPr>
    </w:p>
    <w:p w:rsidR="009E0B4B" w:rsidRPr="00A6532C" w:rsidRDefault="009E0B4B">
      <w:pPr>
        <w:pStyle w:val="ThinDelim"/>
      </w:pPr>
    </w:p>
    <w:p w:rsidR="009E0B4B" w:rsidRPr="00A6532C" w:rsidRDefault="009E0B4B">
      <w:pPr>
        <w:ind w:left="200"/>
      </w:pPr>
      <w:r w:rsidRPr="00A6532C">
        <w:t>Анализ финансово-экономической деятельности эмитента на основе экономического анализа динамики приведенных показателей:</w:t>
      </w:r>
      <w:r w:rsidRPr="00A6532C">
        <w:br/>
      </w:r>
      <w:r w:rsidRPr="00A6532C">
        <w:rPr>
          <w:rStyle w:val="Subst"/>
        </w:rPr>
        <w:t>Приведенные показатели отражают устойчивое финансовое положение и платежеспособность эмитента. Производительность труда – индикатор, характеризующий объем выпущенной продукции, приходящийся на одного работника. Отношение размера долгосрочной задолженности к сумме долгосрочной задолженности и собственного капитала позволяет оценить достаточность у организации источника финансирования своей деятельности в форме собственного капитала</w:t>
      </w:r>
    </w:p>
    <w:p w:rsidR="009E0B4B" w:rsidRPr="00A6532C" w:rsidRDefault="009E0B4B">
      <w:pPr>
        <w:pStyle w:val="2"/>
      </w:pPr>
      <w:bookmarkStart w:id="10" w:name="_Toc79568315"/>
      <w:r w:rsidRPr="00A6532C">
        <w:t>2.2. Рыночная капитализация эмитента</w:t>
      </w:r>
      <w:bookmarkEnd w:id="10"/>
    </w:p>
    <w:p w:rsidR="009E0B4B" w:rsidRPr="00A6532C" w:rsidRDefault="009E0B4B">
      <w:pPr>
        <w:ind w:left="200"/>
      </w:pPr>
      <w:r w:rsidRPr="00A6532C">
        <w:t>Не указывается эмитентами, обыкновенные именные акции которых не допущены к обращению организатором торговли</w:t>
      </w:r>
    </w:p>
    <w:p w:rsidR="009E0B4B" w:rsidRPr="00A6532C" w:rsidRDefault="009E0B4B">
      <w:pPr>
        <w:pStyle w:val="2"/>
      </w:pPr>
      <w:bookmarkStart w:id="11" w:name="_Toc79568316"/>
      <w:r w:rsidRPr="00A6532C">
        <w:t>2.3. Обязательства эмитента</w:t>
      </w:r>
      <w:bookmarkEnd w:id="11"/>
    </w:p>
    <w:p w:rsidR="009E0B4B" w:rsidRPr="00A6532C" w:rsidRDefault="009E0B4B">
      <w:pPr>
        <w:pStyle w:val="2"/>
      </w:pPr>
      <w:bookmarkStart w:id="12" w:name="_Toc79568317"/>
      <w:r w:rsidRPr="00A6532C">
        <w:t>2.3.1. Заемные средства и кредиторская задолженность</w:t>
      </w:r>
      <w:bookmarkEnd w:id="12"/>
    </w:p>
    <w:p w:rsidR="009E0B4B" w:rsidRPr="00A6532C" w:rsidRDefault="009E0B4B">
      <w:pPr>
        <w:pStyle w:val="SubHeading"/>
        <w:ind w:left="200"/>
      </w:pPr>
      <w:r w:rsidRPr="00A6532C">
        <w:t>На 30.06.2021 г.</w:t>
      </w:r>
    </w:p>
    <w:p w:rsidR="009E0B4B" w:rsidRPr="00A6532C" w:rsidRDefault="009E0B4B">
      <w:pPr>
        <w:ind w:left="400"/>
      </w:pPr>
      <w:r w:rsidRPr="00A6532C">
        <w:t>Структура заемных средств</w:t>
      </w:r>
    </w:p>
    <w:p w:rsidR="009E0B4B" w:rsidRPr="00A6532C" w:rsidRDefault="009E0B4B">
      <w:pPr>
        <w:ind w:left="400"/>
      </w:pPr>
      <w:r w:rsidRPr="00A6532C">
        <w:t>Единица измерения:</w:t>
      </w:r>
      <w:r w:rsidRPr="00A6532C">
        <w:rPr>
          <w:rStyle w:val="Subst"/>
        </w:rPr>
        <w:t xml:space="preserve"> тыс. руб.</w:t>
      </w:r>
    </w:p>
    <w:p w:rsidR="009E0B4B" w:rsidRPr="00A6532C" w:rsidRDefault="009E0B4B">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9E0B4B" w:rsidRPr="00A6532C">
        <w:tc>
          <w:tcPr>
            <w:tcW w:w="7412" w:type="dxa"/>
            <w:tcBorders>
              <w:top w:val="double" w:sz="6" w:space="0" w:color="auto"/>
              <w:left w:val="double" w:sz="6" w:space="0" w:color="auto"/>
              <w:bottom w:val="single" w:sz="6" w:space="0" w:color="auto"/>
              <w:right w:val="single" w:sz="6" w:space="0" w:color="auto"/>
            </w:tcBorders>
          </w:tcPr>
          <w:p w:rsidR="009E0B4B" w:rsidRPr="00A6532C" w:rsidRDefault="009E0B4B">
            <w:pPr>
              <w:jc w:val="center"/>
            </w:pPr>
            <w:r w:rsidRPr="00A6532C">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9E0B4B" w:rsidRPr="00A6532C" w:rsidRDefault="009E0B4B">
            <w:pPr>
              <w:jc w:val="center"/>
            </w:pPr>
            <w:r w:rsidRPr="00A6532C">
              <w:t>Значение показателя</w:t>
            </w:r>
          </w:p>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11 000 000</w:t>
            </w:r>
          </w:p>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11 000 000</w:t>
            </w:r>
          </w:p>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11 000</w:t>
            </w:r>
          </w:p>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118 334</w:t>
            </w:r>
          </w:p>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2 845 671</w:t>
            </w:r>
          </w:p>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по займам,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7412" w:type="dxa"/>
            <w:tcBorders>
              <w:top w:val="single" w:sz="6" w:space="0" w:color="auto"/>
              <w:left w:val="double" w:sz="6" w:space="0" w:color="auto"/>
              <w:bottom w:val="double" w:sz="6" w:space="0" w:color="auto"/>
              <w:right w:val="single" w:sz="6" w:space="0" w:color="auto"/>
            </w:tcBorders>
          </w:tcPr>
          <w:p w:rsidR="009E0B4B" w:rsidRPr="00A6532C" w:rsidRDefault="009E0B4B">
            <w:r w:rsidRPr="00A6532C">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9E0B4B" w:rsidRPr="00A6532C" w:rsidRDefault="009E0B4B">
            <w:pPr>
              <w:jc w:val="right"/>
            </w:pPr>
            <w:r w:rsidRPr="00A6532C">
              <w:t>0</w:t>
            </w:r>
          </w:p>
        </w:tc>
      </w:tr>
    </w:tbl>
    <w:p w:rsidR="009E0B4B" w:rsidRPr="00A6532C" w:rsidRDefault="009E0B4B"/>
    <w:p w:rsidR="009E0B4B" w:rsidRPr="00A6532C" w:rsidRDefault="009E0B4B">
      <w:pPr>
        <w:ind w:left="400"/>
      </w:pPr>
      <w:r w:rsidRPr="00A6532C">
        <w:t>Структура кредиторской задолженности</w:t>
      </w:r>
    </w:p>
    <w:p w:rsidR="009E0B4B" w:rsidRPr="00A6532C" w:rsidRDefault="009E0B4B">
      <w:pPr>
        <w:ind w:left="400"/>
      </w:pPr>
      <w:r w:rsidRPr="00A6532C">
        <w:t>Единица измерения:</w:t>
      </w:r>
      <w:r w:rsidRPr="00A6532C">
        <w:rPr>
          <w:rStyle w:val="Subst"/>
        </w:rPr>
        <w:t xml:space="preserve"> тыс. руб.</w:t>
      </w:r>
    </w:p>
    <w:p w:rsidR="009E0B4B" w:rsidRPr="00A6532C" w:rsidRDefault="009E0B4B">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9E0B4B" w:rsidRPr="00A6532C">
        <w:tc>
          <w:tcPr>
            <w:tcW w:w="7412" w:type="dxa"/>
            <w:tcBorders>
              <w:top w:val="double" w:sz="6" w:space="0" w:color="auto"/>
              <w:left w:val="double" w:sz="6" w:space="0" w:color="auto"/>
              <w:bottom w:val="single" w:sz="6" w:space="0" w:color="auto"/>
              <w:right w:val="single" w:sz="6" w:space="0" w:color="auto"/>
            </w:tcBorders>
          </w:tcPr>
          <w:p w:rsidR="009E0B4B" w:rsidRPr="00A6532C" w:rsidRDefault="009E0B4B">
            <w:pPr>
              <w:jc w:val="center"/>
            </w:pPr>
            <w:r w:rsidRPr="00A6532C">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9E0B4B" w:rsidRPr="00A6532C" w:rsidRDefault="009E0B4B">
            <w:pPr>
              <w:jc w:val="center"/>
            </w:pPr>
            <w:r w:rsidRPr="00A6532C">
              <w:t>Значение показателя</w:t>
            </w:r>
          </w:p>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996</w:t>
            </w:r>
          </w:p>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996</w:t>
            </w:r>
          </w:p>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прочая</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7412" w:type="dxa"/>
            <w:tcBorders>
              <w:top w:val="single" w:sz="6" w:space="0" w:color="auto"/>
              <w:left w:val="double" w:sz="6" w:space="0" w:color="auto"/>
              <w:bottom w:val="double" w:sz="6" w:space="0" w:color="auto"/>
              <w:right w:val="single" w:sz="6" w:space="0" w:color="auto"/>
            </w:tcBorders>
          </w:tcPr>
          <w:p w:rsidR="009E0B4B" w:rsidRPr="00A6532C" w:rsidRDefault="009E0B4B">
            <w:r w:rsidRPr="00A6532C">
              <w:t xml:space="preserve">    из нее просроченная</w:t>
            </w:r>
          </w:p>
        </w:tc>
        <w:tc>
          <w:tcPr>
            <w:tcW w:w="1840" w:type="dxa"/>
            <w:tcBorders>
              <w:top w:val="single" w:sz="6" w:space="0" w:color="auto"/>
              <w:left w:val="single" w:sz="6" w:space="0" w:color="auto"/>
              <w:bottom w:val="double" w:sz="6" w:space="0" w:color="auto"/>
              <w:right w:val="double" w:sz="6" w:space="0" w:color="auto"/>
            </w:tcBorders>
          </w:tcPr>
          <w:p w:rsidR="009E0B4B" w:rsidRPr="00A6532C" w:rsidRDefault="009E0B4B">
            <w:pPr>
              <w:jc w:val="right"/>
            </w:pPr>
            <w:r w:rsidRPr="00A6532C">
              <w:t>0</w:t>
            </w:r>
          </w:p>
        </w:tc>
      </w:tr>
    </w:tbl>
    <w:p w:rsidR="009E0B4B" w:rsidRPr="00A6532C" w:rsidRDefault="009E0B4B">
      <w:pPr>
        <w:ind w:left="400"/>
      </w:pPr>
      <w:r w:rsidRPr="00A6532C">
        <w:rPr>
          <w:rStyle w:val="Subst"/>
        </w:rPr>
        <w:t>Просроченная кредиторская задолженность отсутствует</w:t>
      </w:r>
    </w:p>
    <w:p w:rsidR="009E0B4B" w:rsidRPr="00A6532C" w:rsidRDefault="009E0B4B">
      <w:pPr>
        <w:pStyle w:val="SubHeading"/>
        <w:ind w:left="400"/>
      </w:pPr>
      <w:r w:rsidRPr="00A6532C">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p>
    <w:p w:rsidR="009E0B4B" w:rsidRPr="00A6532C" w:rsidRDefault="009E0B4B">
      <w:pPr>
        <w:ind w:left="600"/>
      </w:pPr>
      <w:r w:rsidRPr="00A6532C">
        <w:rPr>
          <w:rStyle w:val="Subst"/>
        </w:rPr>
        <w:t>Указанных кредиторов нет</w:t>
      </w:r>
    </w:p>
    <w:p w:rsidR="009E0B4B" w:rsidRPr="00A6532C" w:rsidRDefault="009E0B4B">
      <w:pPr>
        <w:pStyle w:val="2"/>
      </w:pPr>
      <w:bookmarkStart w:id="13" w:name="_Toc79568318"/>
      <w:r w:rsidRPr="00A6532C">
        <w:t>2.3.2. Кредитная история эмитента</w:t>
      </w:r>
      <w:bookmarkEnd w:id="13"/>
    </w:p>
    <w:p w:rsidR="009E0B4B" w:rsidRPr="00A6532C" w:rsidRDefault="009E0B4B">
      <w:pPr>
        <w:ind w:left="200"/>
      </w:pPr>
      <w:r w:rsidRPr="00A6532C">
        <w:t>Описывается исполнение эмитентом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состоящего из 3, 6, 9 или 12 месяцев, предшествовавшего заключению соответствующего договора, а также иным кредитным договорам и (или) договорам займа, которые эмитент считает для себя существенными.</w:t>
      </w:r>
    </w:p>
    <w:p w:rsidR="009E0B4B" w:rsidRPr="00A6532C" w:rsidRDefault="009E0B4B"/>
    <w:tbl>
      <w:tblPr>
        <w:tblW w:w="0" w:type="auto"/>
        <w:tblLayout w:type="fixed"/>
        <w:tblCellMar>
          <w:left w:w="72" w:type="dxa"/>
          <w:right w:w="72" w:type="dxa"/>
        </w:tblCellMar>
        <w:tblLook w:val="0000" w:firstRow="0" w:lastRow="0" w:firstColumn="0" w:lastColumn="0" w:noHBand="0" w:noVBand="0"/>
      </w:tblPr>
      <w:tblGrid>
        <w:gridCol w:w="3732"/>
        <w:gridCol w:w="5520"/>
      </w:tblGrid>
      <w:tr w:rsidR="009E0B4B" w:rsidRPr="00A6532C">
        <w:tc>
          <w:tcPr>
            <w:tcW w:w="9252" w:type="dxa"/>
            <w:gridSpan w:val="2"/>
            <w:tcBorders>
              <w:top w:val="single" w:sz="6" w:space="0" w:color="auto"/>
              <w:left w:val="single" w:sz="6" w:space="0" w:color="auto"/>
              <w:bottom w:val="single" w:sz="6" w:space="0" w:color="auto"/>
              <w:right w:val="single" w:sz="6" w:space="0" w:color="auto"/>
            </w:tcBorders>
          </w:tcPr>
          <w:p w:rsidR="009E0B4B" w:rsidRPr="00A6532C" w:rsidRDefault="009E0B4B">
            <w:pPr>
              <w:jc w:val="center"/>
              <w:rPr>
                <w:b/>
                <w:bCs/>
              </w:rPr>
            </w:pPr>
            <w:r w:rsidRPr="00A6532C">
              <w:rPr>
                <w:b/>
                <w:bCs/>
              </w:rPr>
              <w:t>Вид и идентификационные признаки обязательства</w:t>
            </w:r>
          </w:p>
        </w:tc>
      </w:tr>
      <w:tr w:rsidR="009E0B4B" w:rsidRPr="00A6532C">
        <w:tc>
          <w:tcPr>
            <w:tcW w:w="9252" w:type="dxa"/>
            <w:gridSpan w:val="2"/>
            <w:tcBorders>
              <w:top w:val="single" w:sz="6" w:space="0" w:color="auto"/>
              <w:left w:val="single" w:sz="6" w:space="0" w:color="auto"/>
              <w:bottom w:val="single" w:sz="6" w:space="0" w:color="auto"/>
              <w:right w:val="single" w:sz="6" w:space="0" w:color="auto"/>
            </w:tcBorders>
          </w:tcPr>
          <w:p w:rsidR="009E0B4B" w:rsidRPr="00A6532C" w:rsidRDefault="009E0B4B">
            <w:pPr>
              <w:jc w:val="center"/>
              <w:rPr>
                <w:b/>
                <w:bCs/>
              </w:rPr>
            </w:pPr>
            <w:r w:rsidRPr="00A6532C">
              <w:rPr>
                <w:b/>
                <w:bCs/>
              </w:rPr>
              <w:t>1. Облигации, Процентные неконвертируемые документарные на предъявителя с обязательным централизованным хранением, серии 01.</w:t>
            </w:r>
          </w:p>
        </w:tc>
      </w:tr>
      <w:tr w:rsidR="009E0B4B" w:rsidRPr="00A6532C">
        <w:tc>
          <w:tcPr>
            <w:tcW w:w="9252" w:type="dxa"/>
            <w:gridSpan w:val="2"/>
            <w:tcBorders>
              <w:top w:val="single" w:sz="6" w:space="0" w:color="auto"/>
              <w:left w:val="single" w:sz="6" w:space="0" w:color="auto"/>
              <w:bottom w:val="single" w:sz="6" w:space="0" w:color="auto"/>
              <w:right w:val="single" w:sz="6" w:space="0" w:color="auto"/>
            </w:tcBorders>
          </w:tcPr>
          <w:p w:rsidR="009E0B4B" w:rsidRPr="00A6532C" w:rsidRDefault="009E0B4B">
            <w:pPr>
              <w:jc w:val="center"/>
              <w:rPr>
                <w:b/>
                <w:bCs/>
              </w:rPr>
            </w:pPr>
            <w:r w:rsidRPr="00A6532C">
              <w:rPr>
                <w:b/>
                <w:bCs/>
              </w:rPr>
              <w:t>Условия обязательства и сведения о его исполнении</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Приобретатели ценных бумаг выпуска,</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3 000 000 RUR X 1000</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0 RUR X 1000</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1820</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11</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10</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Нет</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24.06.2021</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24.06.2021</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Срок погашения облигаций - в 1 820 день с даты начала размещения. </w:t>
            </w:r>
            <w:r w:rsidRPr="00A6532C">
              <w:br/>
            </w:r>
            <w:r w:rsidRPr="00A6532C">
              <w:br/>
            </w:r>
          </w:p>
        </w:tc>
      </w:tr>
    </w:tbl>
    <w:p w:rsidR="009E0B4B" w:rsidRPr="00A6532C" w:rsidRDefault="009E0B4B"/>
    <w:tbl>
      <w:tblPr>
        <w:tblW w:w="0" w:type="auto"/>
        <w:tblLayout w:type="fixed"/>
        <w:tblCellMar>
          <w:left w:w="72" w:type="dxa"/>
          <w:right w:w="72" w:type="dxa"/>
        </w:tblCellMar>
        <w:tblLook w:val="0000" w:firstRow="0" w:lastRow="0" w:firstColumn="0" w:lastColumn="0" w:noHBand="0" w:noVBand="0"/>
      </w:tblPr>
      <w:tblGrid>
        <w:gridCol w:w="3732"/>
        <w:gridCol w:w="5520"/>
      </w:tblGrid>
      <w:tr w:rsidR="009E0B4B" w:rsidRPr="00A6532C">
        <w:tc>
          <w:tcPr>
            <w:tcW w:w="9252" w:type="dxa"/>
            <w:gridSpan w:val="2"/>
            <w:tcBorders>
              <w:top w:val="single" w:sz="6" w:space="0" w:color="auto"/>
              <w:left w:val="single" w:sz="6" w:space="0" w:color="auto"/>
              <w:bottom w:val="single" w:sz="6" w:space="0" w:color="auto"/>
              <w:right w:val="single" w:sz="6" w:space="0" w:color="auto"/>
            </w:tcBorders>
          </w:tcPr>
          <w:p w:rsidR="009E0B4B" w:rsidRPr="00A6532C" w:rsidRDefault="009E0B4B">
            <w:pPr>
              <w:jc w:val="center"/>
              <w:rPr>
                <w:b/>
                <w:bCs/>
              </w:rPr>
            </w:pPr>
            <w:r w:rsidRPr="00A6532C">
              <w:rPr>
                <w:b/>
                <w:bCs/>
              </w:rPr>
              <w:t>Вид и идентификационные признаки обязательства</w:t>
            </w:r>
          </w:p>
        </w:tc>
      </w:tr>
      <w:tr w:rsidR="009E0B4B" w:rsidRPr="00A6532C">
        <w:tc>
          <w:tcPr>
            <w:tcW w:w="9252" w:type="dxa"/>
            <w:gridSpan w:val="2"/>
            <w:tcBorders>
              <w:top w:val="single" w:sz="6" w:space="0" w:color="auto"/>
              <w:left w:val="single" w:sz="6" w:space="0" w:color="auto"/>
              <w:bottom w:val="single" w:sz="6" w:space="0" w:color="auto"/>
              <w:right w:val="single" w:sz="6" w:space="0" w:color="auto"/>
            </w:tcBorders>
          </w:tcPr>
          <w:p w:rsidR="009E0B4B" w:rsidRPr="00A6532C" w:rsidRDefault="009E0B4B">
            <w:pPr>
              <w:jc w:val="center"/>
              <w:rPr>
                <w:b/>
                <w:bCs/>
              </w:rPr>
            </w:pPr>
            <w:r w:rsidRPr="00A6532C">
              <w:rPr>
                <w:b/>
                <w:bCs/>
              </w:rPr>
              <w:t>2. Облигации, Процентные неконвертируемые документарные на предъявителя с обязательным централизованным хранением, серии БО-П01.</w:t>
            </w:r>
          </w:p>
        </w:tc>
      </w:tr>
      <w:tr w:rsidR="009E0B4B" w:rsidRPr="00A6532C">
        <w:tc>
          <w:tcPr>
            <w:tcW w:w="9252" w:type="dxa"/>
            <w:gridSpan w:val="2"/>
            <w:tcBorders>
              <w:top w:val="single" w:sz="6" w:space="0" w:color="auto"/>
              <w:left w:val="single" w:sz="6" w:space="0" w:color="auto"/>
              <w:bottom w:val="single" w:sz="6" w:space="0" w:color="auto"/>
              <w:right w:val="single" w:sz="6" w:space="0" w:color="auto"/>
            </w:tcBorders>
          </w:tcPr>
          <w:p w:rsidR="009E0B4B" w:rsidRPr="00A6532C" w:rsidRDefault="009E0B4B">
            <w:pPr>
              <w:jc w:val="center"/>
              <w:rPr>
                <w:b/>
                <w:bCs/>
              </w:rPr>
            </w:pPr>
            <w:r w:rsidRPr="00A6532C">
              <w:rPr>
                <w:b/>
                <w:bCs/>
              </w:rPr>
              <w:t>Условия обязательства и сведения о его исполнении</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Приобретатели ценных бумаг выпуска,</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3 000 000 RUR X 1000</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429 205 RUR X 1000</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2457</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9,25</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14</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Нет</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19.04.2024</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дейcтвующий</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Срок погашения облигаций - в 2 457 день с даты начала размещения.</w:t>
            </w:r>
            <w:r w:rsidRPr="00A6532C">
              <w:br/>
            </w:r>
            <w:r w:rsidRPr="00A6532C">
              <w:br/>
            </w:r>
            <w:r w:rsidRPr="00A6532C">
              <w:br/>
            </w:r>
            <w:r w:rsidRPr="00A6532C">
              <w:br/>
            </w:r>
          </w:p>
        </w:tc>
      </w:tr>
    </w:tbl>
    <w:p w:rsidR="009E0B4B" w:rsidRPr="00A6532C" w:rsidRDefault="009E0B4B"/>
    <w:tbl>
      <w:tblPr>
        <w:tblW w:w="0" w:type="auto"/>
        <w:tblLayout w:type="fixed"/>
        <w:tblCellMar>
          <w:left w:w="72" w:type="dxa"/>
          <w:right w:w="72" w:type="dxa"/>
        </w:tblCellMar>
        <w:tblLook w:val="0000" w:firstRow="0" w:lastRow="0" w:firstColumn="0" w:lastColumn="0" w:noHBand="0" w:noVBand="0"/>
      </w:tblPr>
      <w:tblGrid>
        <w:gridCol w:w="3732"/>
        <w:gridCol w:w="5520"/>
      </w:tblGrid>
      <w:tr w:rsidR="009E0B4B" w:rsidRPr="00A6532C">
        <w:tc>
          <w:tcPr>
            <w:tcW w:w="9252" w:type="dxa"/>
            <w:gridSpan w:val="2"/>
            <w:tcBorders>
              <w:top w:val="single" w:sz="6" w:space="0" w:color="auto"/>
              <w:left w:val="single" w:sz="6" w:space="0" w:color="auto"/>
              <w:bottom w:val="single" w:sz="6" w:space="0" w:color="auto"/>
              <w:right w:val="single" w:sz="6" w:space="0" w:color="auto"/>
            </w:tcBorders>
          </w:tcPr>
          <w:p w:rsidR="009E0B4B" w:rsidRPr="00A6532C" w:rsidRDefault="009E0B4B">
            <w:pPr>
              <w:jc w:val="center"/>
              <w:rPr>
                <w:b/>
                <w:bCs/>
              </w:rPr>
            </w:pPr>
            <w:r w:rsidRPr="00A6532C">
              <w:rPr>
                <w:b/>
                <w:bCs/>
              </w:rPr>
              <w:t>Вид и идентификационные признаки обязательства</w:t>
            </w:r>
          </w:p>
        </w:tc>
      </w:tr>
      <w:tr w:rsidR="009E0B4B" w:rsidRPr="00A6532C">
        <w:tc>
          <w:tcPr>
            <w:tcW w:w="9252" w:type="dxa"/>
            <w:gridSpan w:val="2"/>
            <w:tcBorders>
              <w:top w:val="single" w:sz="6" w:space="0" w:color="auto"/>
              <w:left w:val="single" w:sz="6" w:space="0" w:color="auto"/>
              <w:bottom w:val="single" w:sz="6" w:space="0" w:color="auto"/>
              <w:right w:val="single" w:sz="6" w:space="0" w:color="auto"/>
            </w:tcBorders>
          </w:tcPr>
          <w:p w:rsidR="009E0B4B" w:rsidRPr="00A6532C" w:rsidRDefault="009E0B4B">
            <w:pPr>
              <w:jc w:val="center"/>
              <w:rPr>
                <w:b/>
                <w:bCs/>
              </w:rPr>
            </w:pPr>
            <w:r w:rsidRPr="00A6532C">
              <w:rPr>
                <w:b/>
                <w:bCs/>
              </w:rPr>
              <w:t>3. Облигации, Процентные неконвертируемые документарные на предъявителя с обязательным централизованным хранением, серии БО-П02</w:t>
            </w:r>
          </w:p>
        </w:tc>
      </w:tr>
      <w:tr w:rsidR="009E0B4B" w:rsidRPr="00A6532C">
        <w:tc>
          <w:tcPr>
            <w:tcW w:w="9252" w:type="dxa"/>
            <w:gridSpan w:val="2"/>
            <w:tcBorders>
              <w:top w:val="single" w:sz="6" w:space="0" w:color="auto"/>
              <w:left w:val="single" w:sz="6" w:space="0" w:color="auto"/>
              <w:bottom w:val="single" w:sz="6" w:space="0" w:color="auto"/>
              <w:right w:val="single" w:sz="6" w:space="0" w:color="auto"/>
            </w:tcBorders>
          </w:tcPr>
          <w:p w:rsidR="009E0B4B" w:rsidRPr="00A6532C" w:rsidRDefault="009E0B4B">
            <w:pPr>
              <w:jc w:val="center"/>
              <w:rPr>
                <w:b/>
                <w:bCs/>
              </w:rPr>
            </w:pPr>
            <w:r w:rsidRPr="00A6532C">
              <w:rPr>
                <w:b/>
                <w:bCs/>
              </w:rPr>
              <w:t>Условия обязательства и сведения о его исполнении</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Приобретатели ценных бумаг выпуска,</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3 000 000 RUR X 1000</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59 317 RUR X 1000</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1820</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7,25</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10</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Нет</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19.03.2024</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дейcтвующий</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Срок погашения облигаций - в 1 820 день с даты начала размещения.</w:t>
            </w:r>
            <w:r w:rsidRPr="00A6532C">
              <w:br/>
            </w:r>
            <w:r w:rsidRPr="00A6532C">
              <w:br/>
            </w:r>
            <w:r w:rsidRPr="00A6532C">
              <w:br/>
            </w:r>
            <w:r w:rsidRPr="00A6532C">
              <w:br/>
            </w:r>
            <w:r w:rsidRPr="00A6532C">
              <w:br/>
            </w:r>
          </w:p>
        </w:tc>
      </w:tr>
    </w:tbl>
    <w:p w:rsidR="009E0B4B" w:rsidRPr="00A6532C" w:rsidRDefault="009E0B4B"/>
    <w:tbl>
      <w:tblPr>
        <w:tblW w:w="0" w:type="auto"/>
        <w:tblLayout w:type="fixed"/>
        <w:tblCellMar>
          <w:left w:w="72" w:type="dxa"/>
          <w:right w:w="72" w:type="dxa"/>
        </w:tblCellMar>
        <w:tblLook w:val="0000" w:firstRow="0" w:lastRow="0" w:firstColumn="0" w:lastColumn="0" w:noHBand="0" w:noVBand="0"/>
      </w:tblPr>
      <w:tblGrid>
        <w:gridCol w:w="3732"/>
        <w:gridCol w:w="5520"/>
      </w:tblGrid>
      <w:tr w:rsidR="009E0B4B" w:rsidRPr="00A6532C">
        <w:tc>
          <w:tcPr>
            <w:tcW w:w="9252" w:type="dxa"/>
            <w:gridSpan w:val="2"/>
            <w:tcBorders>
              <w:top w:val="single" w:sz="6" w:space="0" w:color="auto"/>
              <w:left w:val="single" w:sz="6" w:space="0" w:color="auto"/>
              <w:bottom w:val="single" w:sz="6" w:space="0" w:color="auto"/>
              <w:right w:val="single" w:sz="6" w:space="0" w:color="auto"/>
            </w:tcBorders>
          </w:tcPr>
          <w:p w:rsidR="009E0B4B" w:rsidRPr="00A6532C" w:rsidRDefault="009E0B4B">
            <w:pPr>
              <w:jc w:val="center"/>
              <w:rPr>
                <w:b/>
                <w:bCs/>
              </w:rPr>
            </w:pPr>
            <w:r w:rsidRPr="00A6532C">
              <w:rPr>
                <w:b/>
                <w:bCs/>
              </w:rPr>
              <w:t>Вид и идентификационные признаки обязательства</w:t>
            </w:r>
          </w:p>
        </w:tc>
      </w:tr>
      <w:tr w:rsidR="009E0B4B" w:rsidRPr="00A6532C">
        <w:tc>
          <w:tcPr>
            <w:tcW w:w="9252" w:type="dxa"/>
            <w:gridSpan w:val="2"/>
            <w:tcBorders>
              <w:top w:val="single" w:sz="6" w:space="0" w:color="auto"/>
              <w:left w:val="single" w:sz="6" w:space="0" w:color="auto"/>
              <w:bottom w:val="single" w:sz="6" w:space="0" w:color="auto"/>
              <w:right w:val="single" w:sz="6" w:space="0" w:color="auto"/>
            </w:tcBorders>
          </w:tcPr>
          <w:p w:rsidR="009E0B4B" w:rsidRPr="00A6532C" w:rsidRDefault="009E0B4B">
            <w:pPr>
              <w:jc w:val="center"/>
              <w:rPr>
                <w:b/>
                <w:bCs/>
              </w:rPr>
            </w:pPr>
            <w:r w:rsidRPr="00A6532C">
              <w:rPr>
                <w:b/>
                <w:bCs/>
              </w:rPr>
              <w:t>4. Коммерческие облигации, Коммерческая облигация документарная на предъявителя с обязательным централизованным хранением серии КО-01 неконвертируемая процентная, размещаемая путем закрытой подписки, серии КО-01</w:t>
            </w:r>
          </w:p>
        </w:tc>
      </w:tr>
      <w:tr w:rsidR="009E0B4B" w:rsidRPr="00A6532C">
        <w:tc>
          <w:tcPr>
            <w:tcW w:w="9252" w:type="dxa"/>
            <w:gridSpan w:val="2"/>
            <w:tcBorders>
              <w:top w:val="single" w:sz="6" w:space="0" w:color="auto"/>
              <w:left w:val="single" w:sz="6" w:space="0" w:color="auto"/>
              <w:bottom w:val="single" w:sz="6" w:space="0" w:color="auto"/>
              <w:right w:val="single" w:sz="6" w:space="0" w:color="auto"/>
            </w:tcBorders>
          </w:tcPr>
          <w:p w:rsidR="009E0B4B" w:rsidRPr="00A6532C" w:rsidRDefault="009E0B4B">
            <w:pPr>
              <w:jc w:val="center"/>
              <w:rPr>
                <w:b/>
                <w:bCs/>
              </w:rPr>
            </w:pPr>
            <w:r w:rsidRPr="00A6532C">
              <w:rPr>
                <w:b/>
                <w:bCs/>
              </w:rPr>
              <w:t>Условия обязательства и сведения о его исполнении</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Приобретатели ценных бумаг выпуска,</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5 000 000 RUR X 1000</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5 000 000 RUR X 1000</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1092</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9,2</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13</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Нет</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16.09.2022</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дейcтвующий</w:t>
            </w:r>
          </w:p>
        </w:tc>
      </w:tr>
      <w:tr w:rsidR="009E0B4B" w:rsidRPr="00A6532C">
        <w:tc>
          <w:tcPr>
            <w:tcW w:w="3732"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Срок погашения облигаций - в 1 092 день с даты начала размещения</w:t>
            </w:r>
            <w:r w:rsidRPr="00A6532C">
              <w:br/>
            </w:r>
            <w:r w:rsidRPr="00A6532C">
              <w:br/>
            </w:r>
            <w:r w:rsidRPr="00A6532C">
              <w:br/>
            </w:r>
            <w:r w:rsidRPr="00A6532C">
              <w:br/>
            </w:r>
            <w:r w:rsidRPr="00A6532C">
              <w:br/>
            </w:r>
          </w:p>
        </w:tc>
      </w:tr>
    </w:tbl>
    <w:p w:rsidR="009E0B4B" w:rsidRPr="00A6532C" w:rsidRDefault="009E0B4B">
      <w:pPr>
        <w:pStyle w:val="2"/>
      </w:pPr>
      <w:bookmarkStart w:id="14" w:name="_Toc79568319"/>
      <w:r w:rsidRPr="00A6532C">
        <w:t>2.3.3. Обязательства эмитента из предоставленного им обеспечения</w:t>
      </w:r>
      <w:bookmarkEnd w:id="14"/>
    </w:p>
    <w:p w:rsidR="009E0B4B" w:rsidRPr="00A6532C" w:rsidRDefault="009E0B4B">
      <w:pPr>
        <w:ind w:left="200"/>
      </w:pPr>
      <w:r w:rsidRPr="00A6532C">
        <w:rPr>
          <w:rStyle w:val="Subst"/>
        </w:rPr>
        <w:t>Указанные обязательства отсутствуют</w:t>
      </w:r>
    </w:p>
    <w:p w:rsidR="009E0B4B" w:rsidRPr="00A6532C" w:rsidRDefault="009E0B4B">
      <w:pPr>
        <w:pStyle w:val="2"/>
      </w:pPr>
      <w:bookmarkStart w:id="15" w:name="_Toc79568320"/>
      <w:r w:rsidRPr="00A6532C">
        <w:t>2.3.4. Прочие обязательства эмитента</w:t>
      </w:r>
      <w:bookmarkEnd w:id="15"/>
    </w:p>
    <w:p w:rsidR="009E0B4B" w:rsidRPr="00A6532C" w:rsidRDefault="009E0B4B">
      <w:pPr>
        <w:ind w:left="200"/>
      </w:pPr>
      <w:r w:rsidRPr="00A6532C">
        <w:rPr>
          <w:rStyle w:val="Subst"/>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p>
    <w:p w:rsidR="009E0B4B" w:rsidRPr="00A6532C" w:rsidRDefault="009E0B4B">
      <w:pPr>
        <w:pStyle w:val="2"/>
      </w:pPr>
      <w:bookmarkStart w:id="16" w:name="_Toc79568321"/>
      <w:r w:rsidRPr="00A6532C">
        <w:t>2.4. Риски, связанные с приобретением размещаемых (размещенных) ценных бумаг</w:t>
      </w:r>
      <w:bookmarkEnd w:id="16"/>
    </w:p>
    <w:p w:rsidR="009E0B4B" w:rsidRPr="00A6532C" w:rsidRDefault="009E0B4B">
      <w:pPr>
        <w:ind w:left="200"/>
      </w:pPr>
      <w:r w:rsidRPr="00A6532C">
        <w:rPr>
          <w:rStyle w:val="Subst"/>
        </w:rPr>
        <w:t>Изменения в составе информации настоящего пункта в отчетном квартале не происходили</w:t>
      </w:r>
    </w:p>
    <w:p w:rsidR="009E0B4B" w:rsidRPr="00A6532C" w:rsidRDefault="009E0B4B">
      <w:pPr>
        <w:pStyle w:val="1"/>
      </w:pPr>
      <w:bookmarkStart w:id="17" w:name="_Toc79568322"/>
      <w:r w:rsidRPr="00A6532C">
        <w:t>Раздел III. Подробная информация об эмитенте</w:t>
      </w:r>
      <w:bookmarkEnd w:id="17"/>
    </w:p>
    <w:p w:rsidR="009E0B4B" w:rsidRPr="00A6532C" w:rsidRDefault="009E0B4B">
      <w:pPr>
        <w:pStyle w:val="2"/>
      </w:pPr>
      <w:bookmarkStart w:id="18" w:name="_Toc79568323"/>
      <w:r w:rsidRPr="00A6532C">
        <w:t>3.1. История создания и развитие эмитента</w:t>
      </w:r>
      <w:bookmarkEnd w:id="18"/>
    </w:p>
    <w:p w:rsidR="009E0B4B" w:rsidRPr="00A6532C" w:rsidRDefault="009E0B4B">
      <w:pPr>
        <w:pStyle w:val="2"/>
      </w:pPr>
      <w:bookmarkStart w:id="19" w:name="_Toc79568324"/>
      <w:r w:rsidRPr="00A6532C">
        <w:t>3.1.1. Данные о фирменном наименовании (наименовании) эмитента</w:t>
      </w:r>
      <w:bookmarkEnd w:id="19"/>
    </w:p>
    <w:p w:rsidR="009E0B4B" w:rsidRPr="00A6532C" w:rsidRDefault="009E0B4B">
      <w:pPr>
        <w:ind w:left="200"/>
      </w:pPr>
      <w:r w:rsidRPr="00A6532C">
        <w:t>Полное фирменное наименование эмитента:</w:t>
      </w:r>
      <w:r w:rsidRPr="00A6532C">
        <w:rPr>
          <w:rStyle w:val="Subst"/>
        </w:rPr>
        <w:t xml:space="preserve"> Акционерное общество "АВТОБАН-Финанс"</w:t>
      </w:r>
    </w:p>
    <w:p w:rsidR="009E0B4B" w:rsidRPr="00A6532C" w:rsidRDefault="009E0B4B">
      <w:pPr>
        <w:ind w:left="200"/>
      </w:pPr>
      <w:r w:rsidRPr="00A6532C">
        <w:t>Дата введения действующего полного фирменного наименования:</w:t>
      </w:r>
      <w:r w:rsidRPr="00A6532C">
        <w:rPr>
          <w:rStyle w:val="Subst"/>
        </w:rPr>
        <w:t xml:space="preserve"> 27.11.2014</w:t>
      </w:r>
    </w:p>
    <w:p w:rsidR="009E0B4B" w:rsidRPr="00A6532C" w:rsidRDefault="009E0B4B">
      <w:pPr>
        <w:ind w:left="200"/>
      </w:pPr>
      <w:r w:rsidRPr="00A6532C">
        <w:t>Сокращенное фирменное наименование эмитента:</w:t>
      </w:r>
      <w:r w:rsidRPr="00A6532C">
        <w:rPr>
          <w:rStyle w:val="Subst"/>
        </w:rPr>
        <w:t xml:space="preserve"> АО "АВТОБАН-Финанс"</w:t>
      </w:r>
    </w:p>
    <w:p w:rsidR="009E0B4B" w:rsidRPr="00A6532C" w:rsidRDefault="009E0B4B">
      <w:pPr>
        <w:ind w:left="200"/>
      </w:pPr>
      <w:r w:rsidRPr="00A6532C">
        <w:t>Дата введения действующего сокращенного фирменного наименования:</w:t>
      </w:r>
      <w:r w:rsidRPr="00A6532C">
        <w:rPr>
          <w:rStyle w:val="Subst"/>
        </w:rPr>
        <w:t xml:space="preserve"> 27.11.2014</w:t>
      </w:r>
    </w:p>
    <w:p w:rsidR="009E0B4B" w:rsidRPr="00A6532C" w:rsidRDefault="009E0B4B">
      <w:pPr>
        <w:pStyle w:val="SubHeading"/>
        <w:ind w:left="200"/>
      </w:pPr>
      <w:r w:rsidRPr="00A6532C">
        <w:t>Все предшествующие наименования эмитента в течение времени его существования</w:t>
      </w:r>
    </w:p>
    <w:p w:rsidR="009E0B4B" w:rsidRPr="00A6532C" w:rsidRDefault="009E0B4B">
      <w:pPr>
        <w:ind w:left="400"/>
      </w:pPr>
      <w:r w:rsidRPr="00A6532C">
        <w:t>Полное фирменное наименование:</w:t>
      </w:r>
      <w:r w:rsidRPr="00A6532C">
        <w:rPr>
          <w:rStyle w:val="Subst"/>
        </w:rPr>
        <w:t xml:space="preserve"> Закрытое акционерное общество "ПУШ"</w:t>
      </w:r>
    </w:p>
    <w:p w:rsidR="009E0B4B" w:rsidRPr="00A6532C" w:rsidRDefault="009E0B4B">
      <w:pPr>
        <w:ind w:left="400"/>
      </w:pPr>
      <w:r w:rsidRPr="00A6532C">
        <w:t>Сокращенное фирменное наименование:</w:t>
      </w:r>
      <w:r w:rsidRPr="00A6532C">
        <w:rPr>
          <w:rStyle w:val="Subst"/>
        </w:rPr>
        <w:t xml:space="preserve"> ЗАО "ПУШ"</w:t>
      </w:r>
    </w:p>
    <w:p w:rsidR="009E0B4B" w:rsidRPr="00A6532C" w:rsidRDefault="009E0B4B">
      <w:pPr>
        <w:ind w:left="400"/>
      </w:pPr>
      <w:r w:rsidRPr="00A6532C">
        <w:t>Дата введения наименования:</w:t>
      </w:r>
      <w:r w:rsidRPr="00A6532C">
        <w:rPr>
          <w:rStyle w:val="Subst"/>
        </w:rPr>
        <w:t xml:space="preserve"> 19.05.2014</w:t>
      </w:r>
    </w:p>
    <w:p w:rsidR="009E0B4B" w:rsidRPr="00A6532C" w:rsidRDefault="009E0B4B">
      <w:pPr>
        <w:ind w:left="400"/>
      </w:pPr>
      <w:r w:rsidRPr="00A6532C">
        <w:t>Основание введения наименования:</w:t>
      </w:r>
      <w:r w:rsidRPr="00A6532C">
        <w:br/>
      </w:r>
      <w:r w:rsidRPr="00A6532C">
        <w:rPr>
          <w:rStyle w:val="Subst"/>
        </w:rPr>
        <w:t>Решение единственного акционера</w:t>
      </w:r>
    </w:p>
    <w:p w:rsidR="009E0B4B" w:rsidRPr="00A6532C" w:rsidRDefault="009E0B4B">
      <w:pPr>
        <w:pStyle w:val="2"/>
      </w:pPr>
      <w:bookmarkStart w:id="20" w:name="_Toc79568325"/>
      <w:r w:rsidRPr="00A6532C">
        <w:t>3.1.2. Сведения о государственной регистрации эмитента</w:t>
      </w:r>
      <w:bookmarkEnd w:id="20"/>
    </w:p>
    <w:p w:rsidR="009E0B4B" w:rsidRPr="00A6532C" w:rsidRDefault="009E0B4B">
      <w:pPr>
        <w:ind w:left="200"/>
      </w:pPr>
      <w:r w:rsidRPr="00A6532C">
        <w:t>Основной государственный регистрационный номер юридического лица:</w:t>
      </w:r>
      <w:r w:rsidRPr="00A6532C">
        <w:rPr>
          <w:rStyle w:val="Subst"/>
        </w:rPr>
        <w:t xml:space="preserve"> 1147746558596</w:t>
      </w:r>
    </w:p>
    <w:p w:rsidR="009E0B4B" w:rsidRPr="00A6532C" w:rsidRDefault="009E0B4B">
      <w:pPr>
        <w:ind w:left="200"/>
      </w:pPr>
      <w:r w:rsidRPr="00A6532C">
        <w:t>Дата государственной регистрации:</w:t>
      </w:r>
      <w:r w:rsidRPr="00A6532C">
        <w:rPr>
          <w:rStyle w:val="Subst"/>
        </w:rPr>
        <w:t xml:space="preserve"> 19.05.2014</w:t>
      </w:r>
    </w:p>
    <w:p w:rsidR="009E0B4B" w:rsidRPr="00A6532C" w:rsidRDefault="009E0B4B">
      <w:pPr>
        <w:ind w:left="200"/>
      </w:pPr>
      <w:r w:rsidRPr="00A6532C">
        <w:t>Наименование регистрирующего органа:</w:t>
      </w:r>
      <w:r w:rsidRPr="00A6532C">
        <w:rPr>
          <w:rStyle w:val="Subst"/>
        </w:rPr>
        <w:t xml:space="preserve"> Межрайонная инспекция Федеральной налоговой службы № 46 по г. Москве.</w:t>
      </w:r>
    </w:p>
    <w:p w:rsidR="009E0B4B" w:rsidRPr="00A6532C" w:rsidRDefault="009E0B4B">
      <w:pPr>
        <w:pStyle w:val="2"/>
      </w:pPr>
      <w:bookmarkStart w:id="21" w:name="_Toc79568326"/>
      <w:r w:rsidRPr="00A6532C">
        <w:t>3.1.3. Сведения о создании и развитии эмитента</w:t>
      </w:r>
      <w:bookmarkEnd w:id="21"/>
    </w:p>
    <w:p w:rsidR="009E0B4B" w:rsidRPr="00A6532C" w:rsidRDefault="009E0B4B">
      <w:pPr>
        <w:ind w:left="200"/>
      </w:pPr>
      <w:r w:rsidRPr="00A6532C">
        <w:rPr>
          <w:rStyle w:val="Subst"/>
        </w:rPr>
        <w:t>Изменения в составе информации настоящего пункта в отчетном квартале не происходили</w:t>
      </w:r>
    </w:p>
    <w:p w:rsidR="009E0B4B" w:rsidRPr="00A6532C" w:rsidRDefault="009E0B4B">
      <w:pPr>
        <w:pStyle w:val="2"/>
      </w:pPr>
      <w:bookmarkStart w:id="22" w:name="_Toc79568327"/>
      <w:r w:rsidRPr="00A6532C">
        <w:t>3.1.4. Контактная информация</w:t>
      </w:r>
      <w:bookmarkEnd w:id="22"/>
    </w:p>
    <w:p w:rsidR="009E0B4B" w:rsidRPr="00A6532C" w:rsidRDefault="009E0B4B">
      <w:pPr>
        <w:pStyle w:val="SubHeading"/>
      </w:pPr>
      <w:r w:rsidRPr="00A6532C">
        <w:t>Место нахождения эмитента</w:t>
      </w:r>
    </w:p>
    <w:p w:rsidR="009E0B4B" w:rsidRPr="00A6532C" w:rsidRDefault="009E0B4B">
      <w:pPr>
        <w:ind w:left="200"/>
      </w:pPr>
      <w:r w:rsidRPr="00A6532C">
        <w:rPr>
          <w:rStyle w:val="Subst"/>
        </w:rPr>
        <w:t>119571 Российская Федерация, г. Москва</w:t>
      </w:r>
    </w:p>
    <w:p w:rsidR="009E0B4B" w:rsidRPr="00A6532C" w:rsidRDefault="009E0B4B">
      <w:pPr>
        <w:pStyle w:val="SubHeading"/>
      </w:pPr>
      <w:r w:rsidRPr="00A6532C">
        <w:t>Адрес эмитента, указанный в едином государственном реестре юридических лиц</w:t>
      </w:r>
    </w:p>
    <w:p w:rsidR="009E0B4B" w:rsidRPr="00A6532C" w:rsidRDefault="004771F4">
      <w:pPr>
        <w:ind w:left="200"/>
      </w:pPr>
      <w:r w:rsidRPr="00A6532C">
        <w:rPr>
          <w:rStyle w:val="Subst"/>
        </w:rPr>
        <w:t>119571</w:t>
      </w:r>
      <w:r w:rsidR="009E0B4B" w:rsidRPr="00A6532C">
        <w:rPr>
          <w:rStyle w:val="Subst"/>
        </w:rPr>
        <w:t>, гор</w:t>
      </w:r>
      <w:r w:rsidR="003C1C1E" w:rsidRPr="00A6532C">
        <w:rPr>
          <w:rStyle w:val="Subst"/>
        </w:rPr>
        <w:t xml:space="preserve">од Москва, проспект Вернадского, дом 92, </w:t>
      </w:r>
      <w:r w:rsidR="009E0B4B" w:rsidRPr="00A6532C">
        <w:rPr>
          <w:rStyle w:val="Subst"/>
        </w:rPr>
        <w:t>корп</w:t>
      </w:r>
      <w:r w:rsidR="003C1C1E" w:rsidRPr="00A6532C">
        <w:rPr>
          <w:rStyle w:val="Subst"/>
        </w:rPr>
        <w:t>ус</w:t>
      </w:r>
      <w:r w:rsidR="009E0B4B" w:rsidRPr="00A6532C">
        <w:rPr>
          <w:rStyle w:val="Subst"/>
        </w:rPr>
        <w:t xml:space="preserve"> 1</w:t>
      </w:r>
      <w:r w:rsidR="003C1C1E" w:rsidRPr="00A6532C">
        <w:rPr>
          <w:rStyle w:val="Subst"/>
        </w:rPr>
        <w:t>,</w:t>
      </w:r>
      <w:r w:rsidR="009E0B4B" w:rsidRPr="00A6532C">
        <w:rPr>
          <w:rStyle w:val="Subst"/>
        </w:rPr>
        <w:t xml:space="preserve"> оф</w:t>
      </w:r>
      <w:r w:rsidR="003C1C1E" w:rsidRPr="00A6532C">
        <w:rPr>
          <w:rStyle w:val="Subst"/>
        </w:rPr>
        <w:t>ис</w:t>
      </w:r>
      <w:r w:rsidR="009E0B4B" w:rsidRPr="00A6532C">
        <w:rPr>
          <w:rStyle w:val="Subst"/>
        </w:rPr>
        <w:t xml:space="preserve"> 46</w:t>
      </w:r>
    </w:p>
    <w:p w:rsidR="009E0B4B" w:rsidRPr="00A6532C" w:rsidRDefault="009E0B4B">
      <w:r w:rsidRPr="00A6532C">
        <w:t>Телефон:</w:t>
      </w:r>
      <w:r w:rsidRPr="00A6532C">
        <w:rPr>
          <w:rStyle w:val="Subst"/>
        </w:rPr>
        <w:t xml:space="preserve"> +7 (495) 645-98-18</w:t>
      </w:r>
    </w:p>
    <w:p w:rsidR="009E0B4B" w:rsidRPr="00A6532C" w:rsidRDefault="009E0B4B">
      <w:r w:rsidRPr="00A6532C">
        <w:rPr>
          <w:rStyle w:val="Subst"/>
        </w:rPr>
        <w:t>Факса не имеет</w:t>
      </w:r>
    </w:p>
    <w:p w:rsidR="009E0B4B" w:rsidRPr="00A6532C" w:rsidRDefault="009E0B4B">
      <w:r w:rsidRPr="00A6532C">
        <w:t>Адрес электронной почты:</w:t>
      </w:r>
      <w:r w:rsidRPr="00A6532C">
        <w:rPr>
          <w:rStyle w:val="Subst"/>
        </w:rPr>
        <w:t xml:space="preserve"> d.anisimov@avtoban.ru</w:t>
      </w:r>
    </w:p>
    <w:p w:rsidR="009E0B4B" w:rsidRPr="00A6532C" w:rsidRDefault="009E0B4B">
      <w:r w:rsidRPr="00A6532C">
        <w:t>Адрес страницы (страниц) в сети Интернет, на которой (на которых) доступна информация об эмитенте, выпущенных и/или выпускаемых им ценных бумагах:</w:t>
      </w:r>
      <w:r w:rsidRPr="00A6532C">
        <w:rPr>
          <w:rStyle w:val="Subst"/>
        </w:rPr>
        <w:t xml:space="preserve"> www.avtoban.ru/about/investory/; http://www.e-disclosure.ru/ portal/company.aspx?id=7692</w:t>
      </w:r>
    </w:p>
    <w:p w:rsidR="009E0B4B" w:rsidRPr="00A6532C" w:rsidRDefault="009E0B4B">
      <w:pPr>
        <w:pStyle w:val="ThinDelim"/>
      </w:pPr>
    </w:p>
    <w:p w:rsidR="009E0B4B" w:rsidRPr="00A6532C" w:rsidRDefault="009E0B4B">
      <w:r w:rsidRPr="00A6532C">
        <w:t>Наименование специального подразделения эмитента по работе с акционерами и инвесторами эмитента:</w:t>
      </w:r>
      <w:r w:rsidRPr="00A6532C">
        <w:rPr>
          <w:rStyle w:val="Subst"/>
        </w:rPr>
        <w:t xml:space="preserve"> Анисимов Денис Борисович</w:t>
      </w:r>
    </w:p>
    <w:p w:rsidR="009E0B4B" w:rsidRPr="00A6532C" w:rsidRDefault="009E0B4B">
      <w:r w:rsidRPr="00A6532C">
        <w:t>Адрес нахождения подразделения:</w:t>
      </w:r>
      <w:r w:rsidRPr="00A6532C">
        <w:rPr>
          <w:rStyle w:val="Subst"/>
        </w:rPr>
        <w:t xml:space="preserve"> 119571, город Москва, пр-т Вернадского, д. 92, корпус 1</w:t>
      </w:r>
    </w:p>
    <w:p w:rsidR="009E0B4B" w:rsidRPr="00A6532C" w:rsidRDefault="009E0B4B">
      <w:r w:rsidRPr="00A6532C">
        <w:t>Телефон:</w:t>
      </w:r>
      <w:r w:rsidRPr="00A6532C">
        <w:rPr>
          <w:rStyle w:val="Subst"/>
        </w:rPr>
        <w:t xml:space="preserve"> +7 (495) 645-98-18</w:t>
      </w:r>
    </w:p>
    <w:p w:rsidR="009E0B4B" w:rsidRPr="00A6532C" w:rsidRDefault="009E0B4B">
      <w:r w:rsidRPr="00A6532C">
        <w:t>Факс:</w:t>
      </w:r>
      <w:r w:rsidRPr="00A6532C">
        <w:rPr>
          <w:rStyle w:val="Subst"/>
        </w:rPr>
        <w:t xml:space="preserve"> +7 (495) 645-98-18</w:t>
      </w:r>
    </w:p>
    <w:p w:rsidR="009E0B4B" w:rsidRPr="00A6532C" w:rsidRDefault="009E0B4B">
      <w:r w:rsidRPr="00A6532C">
        <w:t>Адрес электронной почты:</w:t>
      </w:r>
      <w:r w:rsidRPr="00A6532C">
        <w:rPr>
          <w:rStyle w:val="Subst"/>
        </w:rPr>
        <w:t xml:space="preserve"> s.nuriyakhmetova@avtoban.ru</w:t>
      </w:r>
    </w:p>
    <w:p w:rsidR="009E0B4B" w:rsidRPr="00A6532C" w:rsidRDefault="009E0B4B">
      <w:r w:rsidRPr="00A6532C">
        <w:t>Адрес страницы в сети Интернет:</w:t>
      </w:r>
      <w:r w:rsidRPr="00A6532C">
        <w:rPr>
          <w:rStyle w:val="Subst"/>
        </w:rPr>
        <w:t xml:space="preserve"> www.avtoban.ru/about/investory/; http://e-disclosure.ru/portal/company.aspx?id=35670</w:t>
      </w:r>
    </w:p>
    <w:p w:rsidR="009E0B4B" w:rsidRPr="00A6532C" w:rsidRDefault="009E0B4B"/>
    <w:p w:rsidR="009E0B4B" w:rsidRPr="00A6532C" w:rsidRDefault="009E0B4B">
      <w:pPr>
        <w:pStyle w:val="2"/>
      </w:pPr>
      <w:bookmarkStart w:id="23" w:name="_Toc79568328"/>
      <w:r w:rsidRPr="00A6532C">
        <w:t>3.1.5. Идентификационный номер налогоплательщика</w:t>
      </w:r>
      <w:bookmarkEnd w:id="23"/>
    </w:p>
    <w:p w:rsidR="009E0B4B" w:rsidRPr="00A6532C" w:rsidRDefault="009E0B4B">
      <w:pPr>
        <w:ind w:left="200"/>
      </w:pPr>
      <w:r w:rsidRPr="00A6532C">
        <w:rPr>
          <w:rStyle w:val="Subst"/>
        </w:rPr>
        <w:t>7708813750</w:t>
      </w:r>
    </w:p>
    <w:p w:rsidR="009E0B4B" w:rsidRPr="00A6532C" w:rsidRDefault="009E0B4B">
      <w:pPr>
        <w:pStyle w:val="2"/>
      </w:pPr>
      <w:bookmarkStart w:id="24" w:name="_Toc79568329"/>
      <w:r w:rsidRPr="00A6532C">
        <w:t>3.1.6. Филиалы и представительства эмитента</w:t>
      </w:r>
      <w:bookmarkEnd w:id="24"/>
    </w:p>
    <w:p w:rsidR="009E0B4B" w:rsidRPr="00A6532C" w:rsidRDefault="009E0B4B">
      <w:pPr>
        <w:ind w:left="200"/>
      </w:pPr>
      <w:r w:rsidRPr="00A6532C">
        <w:rPr>
          <w:rStyle w:val="Subst"/>
        </w:rPr>
        <w:t>Эмитент не имеет филиалов и представительств</w:t>
      </w:r>
    </w:p>
    <w:p w:rsidR="009E0B4B" w:rsidRPr="00A6532C" w:rsidRDefault="009E0B4B">
      <w:pPr>
        <w:pStyle w:val="2"/>
      </w:pPr>
      <w:bookmarkStart w:id="25" w:name="_Toc79568330"/>
      <w:r w:rsidRPr="00A6532C">
        <w:t>3.2. Основная хозяйственная деятельность эмитента</w:t>
      </w:r>
      <w:bookmarkEnd w:id="25"/>
    </w:p>
    <w:p w:rsidR="009E0B4B" w:rsidRPr="00A6532C" w:rsidRDefault="009E0B4B">
      <w:pPr>
        <w:pStyle w:val="2"/>
      </w:pPr>
      <w:bookmarkStart w:id="26" w:name="_Toc79568331"/>
      <w:r w:rsidRPr="00A6532C">
        <w:t>3.2.1. Основные виды экономической деятельности эмитента</w:t>
      </w:r>
      <w:bookmarkEnd w:id="26"/>
    </w:p>
    <w:p w:rsidR="009E0B4B" w:rsidRPr="00A6532C" w:rsidRDefault="009E0B4B">
      <w:pPr>
        <w:pStyle w:val="SubHeading"/>
        <w:ind w:left="200"/>
      </w:pPr>
      <w:r w:rsidRPr="00A6532C">
        <w:t>Код вида экономической деятельности, которая является для эмитента основной</w:t>
      </w:r>
    </w:p>
    <w:p w:rsidR="009E0B4B" w:rsidRPr="00A6532C" w:rsidRDefault="009E0B4B">
      <w:pPr>
        <w:pStyle w:val="ThinDelim"/>
      </w:pPr>
    </w:p>
    <w:tbl>
      <w:tblPr>
        <w:tblW w:w="0" w:type="auto"/>
        <w:tblLayout w:type="fixed"/>
        <w:tblCellMar>
          <w:left w:w="72" w:type="dxa"/>
          <w:right w:w="72" w:type="dxa"/>
        </w:tblCellMar>
        <w:tblLook w:val="0000" w:firstRow="0" w:lastRow="0" w:firstColumn="0" w:lastColumn="0" w:noHBand="0" w:noVBand="0"/>
      </w:tblPr>
      <w:tblGrid>
        <w:gridCol w:w="3852"/>
      </w:tblGrid>
      <w:tr w:rsidR="009E0B4B" w:rsidRPr="00A6532C">
        <w:tc>
          <w:tcPr>
            <w:tcW w:w="3852" w:type="dxa"/>
            <w:tcBorders>
              <w:top w:val="double" w:sz="6" w:space="0" w:color="auto"/>
              <w:left w:val="double" w:sz="6" w:space="0" w:color="auto"/>
              <w:bottom w:val="single" w:sz="6" w:space="0" w:color="auto"/>
              <w:right w:val="double" w:sz="6" w:space="0" w:color="auto"/>
            </w:tcBorders>
          </w:tcPr>
          <w:p w:rsidR="009E0B4B" w:rsidRPr="00A6532C" w:rsidRDefault="009E0B4B">
            <w:pPr>
              <w:jc w:val="center"/>
            </w:pPr>
            <w:r w:rsidRPr="00A6532C">
              <w:t>Коды ОКВЭД</w:t>
            </w:r>
          </w:p>
        </w:tc>
      </w:tr>
      <w:tr w:rsidR="009E0B4B" w:rsidRPr="00A6532C">
        <w:tc>
          <w:tcPr>
            <w:tcW w:w="3852" w:type="dxa"/>
            <w:tcBorders>
              <w:top w:val="single" w:sz="6" w:space="0" w:color="auto"/>
              <w:left w:val="double" w:sz="6" w:space="0" w:color="auto"/>
              <w:bottom w:val="double" w:sz="6" w:space="0" w:color="auto"/>
              <w:right w:val="double" w:sz="6" w:space="0" w:color="auto"/>
            </w:tcBorders>
          </w:tcPr>
          <w:p w:rsidR="009E0B4B" w:rsidRPr="00A6532C" w:rsidRDefault="009E0B4B">
            <w:r w:rsidRPr="00A6532C">
              <w:t>66.12.2</w:t>
            </w:r>
          </w:p>
        </w:tc>
      </w:tr>
    </w:tbl>
    <w:p w:rsidR="009E0B4B" w:rsidRPr="00A6532C" w:rsidRDefault="009E0B4B"/>
    <w:p w:rsidR="009E0B4B" w:rsidRPr="00A6532C" w:rsidRDefault="009E0B4B">
      <w:pPr>
        <w:pStyle w:val="ThinDelim"/>
      </w:pPr>
    </w:p>
    <w:tbl>
      <w:tblPr>
        <w:tblW w:w="0" w:type="auto"/>
        <w:tblLayout w:type="fixed"/>
        <w:tblCellMar>
          <w:left w:w="72" w:type="dxa"/>
          <w:right w:w="72" w:type="dxa"/>
        </w:tblCellMar>
        <w:tblLook w:val="0000" w:firstRow="0" w:lastRow="0" w:firstColumn="0" w:lastColumn="0" w:noHBand="0" w:noVBand="0"/>
      </w:tblPr>
      <w:tblGrid>
        <w:gridCol w:w="3852"/>
      </w:tblGrid>
      <w:tr w:rsidR="009E0B4B" w:rsidRPr="00A6532C">
        <w:tc>
          <w:tcPr>
            <w:tcW w:w="3852" w:type="dxa"/>
            <w:tcBorders>
              <w:top w:val="double" w:sz="6" w:space="0" w:color="auto"/>
              <w:left w:val="double" w:sz="6" w:space="0" w:color="auto"/>
              <w:bottom w:val="single" w:sz="6" w:space="0" w:color="auto"/>
              <w:right w:val="double" w:sz="6" w:space="0" w:color="auto"/>
            </w:tcBorders>
          </w:tcPr>
          <w:p w:rsidR="009E0B4B" w:rsidRPr="00A6532C" w:rsidRDefault="009E0B4B">
            <w:pPr>
              <w:jc w:val="center"/>
            </w:pPr>
            <w:r w:rsidRPr="00A6532C">
              <w:t>Коды ОКВЭД</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41.20</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42.11</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42.12</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42.13</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42.21</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42.22.1</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42.22.2</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42.99</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43.99</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43.99.9</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63.11.1</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64.20</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64.91</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64.92.3</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64.99</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64.99.1</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64.99.2</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64.99.3</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64.99.4</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66.11</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66.19</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66.19.4</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68.20</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68.32</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69.10</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69.20</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70.10.1</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70.10.2</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73.20.1</w:t>
            </w:r>
          </w:p>
        </w:tc>
      </w:tr>
      <w:tr w:rsidR="009E0B4B" w:rsidRPr="00A6532C">
        <w:tc>
          <w:tcPr>
            <w:tcW w:w="3852" w:type="dxa"/>
            <w:tcBorders>
              <w:top w:val="single" w:sz="6" w:space="0" w:color="auto"/>
              <w:left w:val="double" w:sz="6" w:space="0" w:color="auto"/>
              <w:bottom w:val="single" w:sz="6" w:space="0" w:color="auto"/>
              <w:right w:val="double" w:sz="6" w:space="0" w:color="auto"/>
            </w:tcBorders>
          </w:tcPr>
          <w:p w:rsidR="009E0B4B" w:rsidRPr="00A6532C" w:rsidRDefault="009E0B4B">
            <w:r w:rsidRPr="00A6532C">
              <w:t>73.20.2</w:t>
            </w:r>
          </w:p>
        </w:tc>
      </w:tr>
      <w:tr w:rsidR="009E0B4B" w:rsidRPr="00A6532C">
        <w:tc>
          <w:tcPr>
            <w:tcW w:w="3852" w:type="dxa"/>
            <w:tcBorders>
              <w:top w:val="single" w:sz="6" w:space="0" w:color="auto"/>
              <w:left w:val="double" w:sz="6" w:space="0" w:color="auto"/>
              <w:bottom w:val="double" w:sz="6" w:space="0" w:color="auto"/>
              <w:right w:val="double" w:sz="6" w:space="0" w:color="auto"/>
            </w:tcBorders>
          </w:tcPr>
          <w:p w:rsidR="009E0B4B" w:rsidRPr="00A6532C" w:rsidRDefault="009E0B4B">
            <w:r w:rsidRPr="00A6532C">
              <w:t>70.22</w:t>
            </w:r>
          </w:p>
        </w:tc>
      </w:tr>
    </w:tbl>
    <w:p w:rsidR="009E0B4B" w:rsidRPr="00A6532C" w:rsidRDefault="009E0B4B">
      <w:pPr>
        <w:pStyle w:val="2"/>
      </w:pPr>
      <w:bookmarkStart w:id="27" w:name="_Toc79568332"/>
      <w:r w:rsidRPr="00A6532C">
        <w:t>3.2.2. Основная хозяйственная деятельность эмитента</w:t>
      </w:r>
      <w:bookmarkEnd w:id="27"/>
    </w:p>
    <w:p w:rsidR="009E0B4B" w:rsidRPr="00A6532C" w:rsidRDefault="009E0B4B">
      <w:pPr>
        <w:pStyle w:val="SubHeading"/>
        <w:ind w:left="200"/>
      </w:pPr>
      <w:r w:rsidRPr="00A6532C">
        <w:t>Виды хозяйственной деятельности (виды деятельности, виды продукции (работ, услуг)), обеспечившие не менее чем 10 процентов выручки (доходов) эмитента за отчетный период</w:t>
      </w:r>
    </w:p>
    <w:p w:rsidR="009E0B4B" w:rsidRPr="00A6532C" w:rsidRDefault="009E0B4B">
      <w:pPr>
        <w:ind w:left="400"/>
      </w:pPr>
    </w:p>
    <w:p w:rsidR="009E0B4B" w:rsidRPr="00A6532C" w:rsidRDefault="009E0B4B">
      <w:pPr>
        <w:ind w:left="400"/>
      </w:pPr>
      <w:r w:rsidRPr="00A6532C">
        <w:t>Единица измерения:</w:t>
      </w:r>
      <w:r w:rsidRPr="00A6532C">
        <w:rPr>
          <w:rStyle w:val="Subst"/>
        </w:rPr>
        <w:t xml:space="preserve"> тыс. руб.</w:t>
      </w:r>
    </w:p>
    <w:p w:rsidR="009E0B4B" w:rsidRPr="00A6532C" w:rsidRDefault="009E0B4B">
      <w:pPr>
        <w:ind w:left="400"/>
      </w:pPr>
    </w:p>
    <w:p w:rsidR="009E0B4B" w:rsidRPr="00A6532C" w:rsidRDefault="009E0B4B">
      <w:pPr>
        <w:ind w:left="400"/>
      </w:pPr>
      <w:r w:rsidRPr="00A6532C">
        <w:t>Вид хозяйственной деятельности:</w:t>
      </w:r>
      <w:r w:rsidRPr="00A6532C">
        <w:rPr>
          <w:rStyle w:val="Subst"/>
        </w:rPr>
        <w:t xml:space="preserve"> Эмитент зарегистрирован как юридическое лицо 19.05.2014 г. и с даты государственной регистрации экономической деятельности не осуществлял. Эмитент в рамках Группы Автобан будет осуществлять привлечение финансирования за счет выпуска облигаций.</w:t>
      </w:r>
    </w:p>
    <w:p w:rsidR="009E0B4B" w:rsidRPr="00A6532C" w:rsidRDefault="009E0B4B">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9E0B4B" w:rsidRPr="00A6532C">
        <w:tc>
          <w:tcPr>
            <w:tcW w:w="5572" w:type="dxa"/>
            <w:tcBorders>
              <w:top w:val="double" w:sz="6" w:space="0" w:color="auto"/>
              <w:left w:val="double" w:sz="6" w:space="0" w:color="auto"/>
              <w:bottom w:val="single" w:sz="6" w:space="0" w:color="auto"/>
              <w:right w:val="single" w:sz="6" w:space="0" w:color="auto"/>
            </w:tcBorders>
          </w:tcPr>
          <w:p w:rsidR="009E0B4B" w:rsidRPr="00A6532C" w:rsidRDefault="009E0B4B">
            <w:pPr>
              <w:jc w:val="center"/>
            </w:pPr>
            <w:r w:rsidRPr="00A6532C">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9E0B4B" w:rsidRPr="00A6532C" w:rsidRDefault="009E0B4B">
            <w:pPr>
              <w:jc w:val="center"/>
            </w:pPr>
            <w:r w:rsidRPr="00A6532C">
              <w:t>2020, 6 мес.</w:t>
            </w:r>
          </w:p>
        </w:tc>
        <w:tc>
          <w:tcPr>
            <w:tcW w:w="1860" w:type="dxa"/>
            <w:tcBorders>
              <w:top w:val="double" w:sz="6" w:space="0" w:color="auto"/>
              <w:left w:val="single" w:sz="6" w:space="0" w:color="auto"/>
              <w:bottom w:val="single" w:sz="6" w:space="0" w:color="auto"/>
              <w:right w:val="double" w:sz="6" w:space="0" w:color="auto"/>
            </w:tcBorders>
          </w:tcPr>
          <w:p w:rsidR="009E0B4B" w:rsidRPr="00A6532C" w:rsidRDefault="009E0B4B">
            <w:pPr>
              <w:jc w:val="center"/>
            </w:pPr>
            <w:r w:rsidRPr="00A6532C">
              <w:t>2021, 6 мес.</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Объем выручки от продаж (объем продаж) по данному виду хозяйственной деятельности, тыс. руб.</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0</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5572" w:type="dxa"/>
            <w:tcBorders>
              <w:top w:val="single" w:sz="6" w:space="0" w:color="auto"/>
              <w:left w:val="double" w:sz="6" w:space="0" w:color="auto"/>
              <w:bottom w:val="double" w:sz="6" w:space="0" w:color="auto"/>
              <w:right w:val="single" w:sz="6" w:space="0" w:color="auto"/>
            </w:tcBorders>
          </w:tcPr>
          <w:p w:rsidR="009E0B4B" w:rsidRPr="00A6532C" w:rsidRDefault="009E0B4B">
            <w:r w:rsidRPr="00A6532C">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820" w:type="dxa"/>
            <w:tcBorders>
              <w:top w:val="single" w:sz="6" w:space="0" w:color="auto"/>
              <w:left w:val="single" w:sz="6" w:space="0" w:color="auto"/>
              <w:bottom w:val="double" w:sz="6" w:space="0" w:color="auto"/>
              <w:right w:val="single" w:sz="6" w:space="0" w:color="auto"/>
            </w:tcBorders>
          </w:tcPr>
          <w:p w:rsidR="009E0B4B" w:rsidRPr="00A6532C" w:rsidRDefault="009E0B4B">
            <w:pPr>
              <w:jc w:val="right"/>
            </w:pPr>
            <w:r w:rsidRPr="00A6532C">
              <w:t>0</w:t>
            </w:r>
          </w:p>
        </w:tc>
        <w:tc>
          <w:tcPr>
            <w:tcW w:w="1860" w:type="dxa"/>
            <w:tcBorders>
              <w:top w:val="single" w:sz="6" w:space="0" w:color="auto"/>
              <w:left w:val="single" w:sz="6" w:space="0" w:color="auto"/>
              <w:bottom w:val="double" w:sz="6" w:space="0" w:color="auto"/>
              <w:right w:val="double" w:sz="6" w:space="0" w:color="auto"/>
            </w:tcBorders>
          </w:tcPr>
          <w:p w:rsidR="009E0B4B" w:rsidRPr="00A6532C" w:rsidRDefault="009E0B4B">
            <w:pPr>
              <w:jc w:val="right"/>
            </w:pPr>
            <w:r w:rsidRPr="00A6532C">
              <w:t>0</w:t>
            </w:r>
          </w:p>
        </w:tc>
      </w:tr>
    </w:tbl>
    <w:p w:rsidR="009E0B4B" w:rsidRPr="00A6532C" w:rsidRDefault="009E0B4B">
      <w:pPr>
        <w:pStyle w:val="SubHeading"/>
        <w:ind w:left="400"/>
      </w:pPr>
      <w:r w:rsidRPr="00A6532C">
        <w:t>Изменения размера выручки от продаж (объема продаж) эмитента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w:t>
      </w:r>
    </w:p>
    <w:p w:rsidR="009E0B4B" w:rsidRPr="00A6532C" w:rsidRDefault="009E0B4B">
      <w:pPr>
        <w:ind w:left="600"/>
      </w:pPr>
      <w:r w:rsidRPr="00A6532C">
        <w:rPr>
          <w:rStyle w:val="Subst"/>
        </w:rPr>
        <w:t>Указанных изменений не было.</w:t>
      </w:r>
    </w:p>
    <w:p w:rsidR="009E0B4B" w:rsidRPr="00A6532C" w:rsidRDefault="009E0B4B">
      <w:pPr>
        <w:ind w:left="400"/>
      </w:pPr>
    </w:p>
    <w:p w:rsidR="009E0B4B" w:rsidRPr="00A6532C" w:rsidRDefault="009E0B4B">
      <w:pPr>
        <w:ind w:left="200"/>
      </w:pPr>
      <w:r w:rsidRPr="00A6532C">
        <w:rPr>
          <w:rStyle w:val="Subst"/>
        </w:rPr>
        <w:t>Эмитент зарегистрирован как юридическое лицо 19.05.2014 г. и с даты государственной регистрации экономической деятельности не осуществлял. Эмитент в рамках Группы Автобан будет осуществлять привлечение финансирования за счет выпуска облигаций.</w:t>
      </w:r>
    </w:p>
    <w:p w:rsidR="009E0B4B" w:rsidRPr="00A6532C" w:rsidRDefault="009E0B4B">
      <w:pPr>
        <w:pStyle w:val="SubHeading"/>
        <w:ind w:left="200"/>
      </w:pPr>
      <w:r w:rsidRPr="00A6532C">
        <w:t>Общая структура себестоимости эмитента</w:t>
      </w:r>
    </w:p>
    <w:p w:rsidR="009E0B4B" w:rsidRPr="00A6532C" w:rsidRDefault="009E0B4B">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9E0B4B" w:rsidRPr="00A6532C">
        <w:tc>
          <w:tcPr>
            <w:tcW w:w="5572" w:type="dxa"/>
            <w:tcBorders>
              <w:top w:val="double" w:sz="6" w:space="0" w:color="auto"/>
              <w:left w:val="double" w:sz="6" w:space="0" w:color="auto"/>
              <w:bottom w:val="single" w:sz="6" w:space="0" w:color="auto"/>
              <w:right w:val="single" w:sz="6" w:space="0" w:color="auto"/>
            </w:tcBorders>
          </w:tcPr>
          <w:p w:rsidR="009E0B4B" w:rsidRPr="00A6532C" w:rsidRDefault="009E0B4B">
            <w:pPr>
              <w:jc w:val="center"/>
            </w:pPr>
            <w:r w:rsidRPr="00A6532C">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9E0B4B" w:rsidRPr="00A6532C" w:rsidRDefault="009E0B4B">
            <w:pPr>
              <w:jc w:val="center"/>
            </w:pPr>
            <w:r w:rsidRPr="00A6532C">
              <w:t>2020, 6 мес.</w:t>
            </w:r>
          </w:p>
        </w:tc>
        <w:tc>
          <w:tcPr>
            <w:tcW w:w="1860" w:type="dxa"/>
            <w:tcBorders>
              <w:top w:val="double" w:sz="6" w:space="0" w:color="auto"/>
              <w:left w:val="single" w:sz="6" w:space="0" w:color="auto"/>
              <w:bottom w:val="single" w:sz="6" w:space="0" w:color="auto"/>
              <w:right w:val="double" w:sz="6" w:space="0" w:color="auto"/>
            </w:tcBorders>
          </w:tcPr>
          <w:p w:rsidR="009E0B4B" w:rsidRPr="00A6532C" w:rsidRDefault="009E0B4B">
            <w:pPr>
              <w:jc w:val="center"/>
            </w:pPr>
            <w:r w:rsidRPr="00A6532C">
              <w:t>2021, 6 мес.</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Сырье и материалы, %</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0</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Приобретенные комплектующие изделия, полуфабрикаты, %</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0</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Работы и услуги производственного характера, выполненные сторонними организациями, %</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0</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Топливо, %</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0</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Энергия, %</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0</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Затраты на оплату труда, %</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0</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Проценты по кредитам, %</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0</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Арендная плата, %</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0</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Отчисления на социальные нужды, %</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0</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Амортизация основных средств, %</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0</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Налоги, включаемые в себестоимость продукции, %</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0</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Прочие затраты, %</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0</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амортизация по нематериальным активам, %</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0</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вознаграждения за рационализаторские предложения, %</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0</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обязательные страховые платежи, %</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0</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представительские расходы, %</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0</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иное (пояснить), %</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0</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0</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Итого: затраты на  производство и продажу продукции (работ, услуг) (себестоимость), %</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100</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100</w:t>
            </w:r>
          </w:p>
        </w:tc>
      </w:tr>
      <w:tr w:rsidR="009E0B4B" w:rsidRPr="00A6532C">
        <w:tc>
          <w:tcPr>
            <w:tcW w:w="5572" w:type="dxa"/>
            <w:tcBorders>
              <w:top w:val="single" w:sz="6" w:space="0" w:color="auto"/>
              <w:left w:val="double" w:sz="6" w:space="0" w:color="auto"/>
              <w:bottom w:val="double" w:sz="6" w:space="0" w:color="auto"/>
              <w:right w:val="single" w:sz="6" w:space="0" w:color="auto"/>
            </w:tcBorders>
          </w:tcPr>
          <w:p w:rsidR="009E0B4B" w:rsidRPr="00A6532C" w:rsidRDefault="009E0B4B">
            <w:r w:rsidRPr="00A6532C">
              <w:t>Справочно: Выручка  от  продажи  продукции (работ, услуг), % к себестоимости</w:t>
            </w:r>
          </w:p>
        </w:tc>
        <w:tc>
          <w:tcPr>
            <w:tcW w:w="1820" w:type="dxa"/>
            <w:tcBorders>
              <w:top w:val="single" w:sz="6" w:space="0" w:color="auto"/>
              <w:left w:val="single" w:sz="6" w:space="0" w:color="auto"/>
              <w:bottom w:val="double" w:sz="6" w:space="0" w:color="auto"/>
              <w:right w:val="single" w:sz="6" w:space="0" w:color="auto"/>
            </w:tcBorders>
          </w:tcPr>
          <w:p w:rsidR="009E0B4B" w:rsidRPr="00A6532C" w:rsidRDefault="009E0B4B">
            <w:pPr>
              <w:jc w:val="right"/>
            </w:pPr>
            <w:r w:rsidRPr="00A6532C">
              <w:t>0</w:t>
            </w:r>
          </w:p>
        </w:tc>
        <w:tc>
          <w:tcPr>
            <w:tcW w:w="1860" w:type="dxa"/>
            <w:tcBorders>
              <w:top w:val="single" w:sz="6" w:space="0" w:color="auto"/>
              <w:left w:val="single" w:sz="6" w:space="0" w:color="auto"/>
              <w:bottom w:val="double" w:sz="6" w:space="0" w:color="auto"/>
              <w:right w:val="double" w:sz="6" w:space="0" w:color="auto"/>
            </w:tcBorders>
          </w:tcPr>
          <w:p w:rsidR="009E0B4B" w:rsidRPr="00A6532C" w:rsidRDefault="009E0B4B">
            <w:pPr>
              <w:jc w:val="right"/>
            </w:pPr>
            <w:r w:rsidRPr="00A6532C">
              <w:t>0</w:t>
            </w:r>
          </w:p>
        </w:tc>
      </w:tr>
    </w:tbl>
    <w:p w:rsidR="009E0B4B" w:rsidRPr="00A6532C" w:rsidRDefault="009E0B4B">
      <w:pPr>
        <w:pStyle w:val="SubHeading"/>
        <w:ind w:left="200"/>
      </w:pPr>
      <w:r w:rsidRPr="00A6532C">
        <w:t>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rsidR="009E0B4B" w:rsidRPr="00A6532C" w:rsidRDefault="009E0B4B">
      <w:pPr>
        <w:ind w:left="400"/>
      </w:pPr>
      <w:r w:rsidRPr="00A6532C">
        <w:rPr>
          <w:rStyle w:val="Subst"/>
        </w:rPr>
        <w:t>Имеющих существенное значение новых видов продукции (работ, услуг) нет</w:t>
      </w:r>
    </w:p>
    <w:p w:rsidR="009E0B4B" w:rsidRPr="00A6532C" w:rsidRDefault="009E0B4B">
      <w:pPr>
        <w:ind w:left="200"/>
      </w:pPr>
      <w:r w:rsidRPr="00A6532C">
        <w:t>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r w:rsidRPr="00A6532C">
        <w:br/>
      </w:r>
      <w:r w:rsidRPr="00A6532C">
        <w:rPr>
          <w:rStyle w:val="Subst"/>
        </w:rPr>
        <w:t>Бухгалтерская отчетность  сформирована, исходя из действующих в Российской Федерации правил бухгалтерского учета и отчетности, установленных Федеральным законом от 06.12.2011 №402-ФЗ «О бухгалтерском учете», «Положением по ведению бухгалтерского учета и бухгалтерской отчетности в Российской Федерации», утвержденным приказом Минфина Российской Федерации от 29.07.1998 №34н, а также иными нормативными актами, входящими в систему регулирования бухгалтерского учета и подготовки бухгалтерской отчетности организаций в Российской Федерации</w:t>
      </w:r>
      <w:r w:rsidRPr="00A6532C">
        <w:rPr>
          <w:rStyle w:val="Subst"/>
        </w:rPr>
        <w:br/>
      </w:r>
    </w:p>
    <w:p w:rsidR="009E0B4B" w:rsidRPr="00A6532C" w:rsidRDefault="009E0B4B">
      <w:pPr>
        <w:pStyle w:val="2"/>
      </w:pPr>
      <w:bookmarkStart w:id="28" w:name="_Toc79568333"/>
      <w:r w:rsidRPr="00A6532C">
        <w:t>3.2.3. Материалы, товары (сырье) и поставщики эмитента</w:t>
      </w:r>
      <w:bookmarkEnd w:id="28"/>
    </w:p>
    <w:p w:rsidR="009E0B4B" w:rsidRPr="00A6532C" w:rsidRDefault="009E0B4B">
      <w:pPr>
        <w:pStyle w:val="SubHeading"/>
        <w:ind w:left="200"/>
      </w:pPr>
      <w:r w:rsidRPr="00A6532C">
        <w:t>За 6 мес. 2021 г.</w:t>
      </w:r>
    </w:p>
    <w:p w:rsidR="009E0B4B" w:rsidRPr="00A6532C" w:rsidRDefault="009E0B4B">
      <w:pPr>
        <w:ind w:left="400"/>
      </w:pPr>
      <w:r w:rsidRPr="00A6532C">
        <w:t>Поставщики эмитента, на которых приходится не менее 10 процентов всех поставок материалов и товаров (сырья)</w:t>
      </w:r>
    </w:p>
    <w:p w:rsidR="009E0B4B" w:rsidRPr="00A6532C" w:rsidRDefault="009E0B4B">
      <w:pPr>
        <w:ind w:left="400"/>
      </w:pPr>
      <w:r w:rsidRPr="00A6532C">
        <w:rPr>
          <w:rStyle w:val="Subst"/>
        </w:rPr>
        <w:t>Поставщиков, на которых приходится не менее 10 процентов всех поставок материалов и товаров (сырья), не имеется</w:t>
      </w:r>
    </w:p>
    <w:p w:rsidR="009E0B4B" w:rsidRPr="00A6532C" w:rsidRDefault="009E0B4B">
      <w:pPr>
        <w:pStyle w:val="SubHeading"/>
        <w:ind w:left="400"/>
      </w:pPr>
      <w:r w:rsidRPr="00A6532C">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rsidR="009E0B4B" w:rsidRPr="00A6532C" w:rsidRDefault="009E0B4B">
      <w:pPr>
        <w:ind w:left="600"/>
      </w:pPr>
      <w:r w:rsidRPr="00A6532C">
        <w:rPr>
          <w:rStyle w:val="Subst"/>
        </w:rPr>
        <w:t>Изменения цен более чем на 10% на основные материалы и товары (сырье) в течение соответствующего отчетного периода не было</w:t>
      </w:r>
    </w:p>
    <w:p w:rsidR="009E0B4B" w:rsidRPr="00A6532C" w:rsidRDefault="009E0B4B">
      <w:pPr>
        <w:pStyle w:val="SubHeading"/>
        <w:ind w:left="400"/>
      </w:pPr>
      <w:r w:rsidRPr="00A6532C">
        <w:t>Доля импортных поставок в поставках материалов и товаров, прогноз доступности источников импорта в будущем и возможные альтернативные источники</w:t>
      </w:r>
    </w:p>
    <w:p w:rsidR="009E0B4B" w:rsidRPr="00A6532C" w:rsidRDefault="009E0B4B">
      <w:pPr>
        <w:ind w:left="600"/>
      </w:pPr>
      <w:r w:rsidRPr="00A6532C">
        <w:rPr>
          <w:rStyle w:val="Subst"/>
        </w:rPr>
        <w:t>Импортные поставки отсутствуют</w:t>
      </w:r>
    </w:p>
    <w:p w:rsidR="009E0B4B" w:rsidRPr="00A6532C" w:rsidRDefault="009E0B4B">
      <w:pPr>
        <w:pStyle w:val="2"/>
      </w:pPr>
      <w:bookmarkStart w:id="29" w:name="_Toc79568334"/>
      <w:r w:rsidRPr="00A6532C">
        <w:t>3.2.4. Рынки сбыта продукции (работ, услуг) эмитента</w:t>
      </w:r>
      <w:bookmarkEnd w:id="29"/>
    </w:p>
    <w:p w:rsidR="009E0B4B" w:rsidRPr="00A6532C" w:rsidRDefault="009E0B4B">
      <w:pPr>
        <w:ind w:left="200"/>
      </w:pPr>
      <w:r w:rsidRPr="00A6532C">
        <w:rPr>
          <w:rStyle w:val="Subst"/>
        </w:rPr>
        <w:t>Изменения в составе информации настоящего пункта в отчетном квартале не происходили</w:t>
      </w:r>
    </w:p>
    <w:p w:rsidR="009E0B4B" w:rsidRPr="00A6532C" w:rsidRDefault="009E0B4B">
      <w:pPr>
        <w:pStyle w:val="2"/>
      </w:pPr>
      <w:bookmarkStart w:id="30" w:name="_Toc79568335"/>
      <w:r w:rsidRPr="00A6532C">
        <w:t>3.2.5. Сведения о наличии у эмитента разрешений (лицензий) или допусков к отдельным видам работ</w:t>
      </w:r>
      <w:bookmarkEnd w:id="30"/>
    </w:p>
    <w:p w:rsidR="009E0B4B" w:rsidRPr="00A6532C" w:rsidRDefault="009E0B4B">
      <w:pPr>
        <w:ind w:left="200"/>
      </w:pPr>
      <w:r w:rsidRPr="00A6532C">
        <w:rPr>
          <w:rStyle w:val="Subst"/>
        </w:rPr>
        <w:t>Эмитент не имеет разрешений (лицензий) сведения которых обязательно указывать в отчете эмитента (ежеквартальном отчете)</w:t>
      </w:r>
    </w:p>
    <w:p w:rsidR="009E0B4B" w:rsidRPr="00A6532C" w:rsidRDefault="009E0B4B">
      <w:pPr>
        <w:pStyle w:val="2"/>
      </w:pPr>
      <w:bookmarkStart w:id="31" w:name="_Toc79568336"/>
      <w:r w:rsidRPr="00A6532C">
        <w:t>3.2.6. Сведения о деятельности отдельных категорий эмитентов</w:t>
      </w:r>
      <w:bookmarkEnd w:id="31"/>
    </w:p>
    <w:p w:rsidR="009E0B4B" w:rsidRPr="00A6532C" w:rsidRDefault="009E0B4B">
      <w:pPr>
        <w:rPr>
          <w:rStyle w:val="Subst"/>
        </w:rPr>
      </w:pPr>
      <w:r w:rsidRPr="00A6532C">
        <w:rPr>
          <w:rStyle w:val="Subst"/>
        </w:rPr>
        <w:t>Эмитент не является акционерным инвестиционным фондом, страховой или кредитной организацией, ипотечным агентом, специализированным обществом.</w:t>
      </w:r>
    </w:p>
    <w:p w:rsidR="009E0B4B" w:rsidRPr="00A6532C" w:rsidRDefault="009E0B4B">
      <w:pPr>
        <w:pStyle w:val="2"/>
      </w:pPr>
      <w:bookmarkStart w:id="32" w:name="_Toc79568337"/>
      <w:r w:rsidRPr="00A6532C">
        <w:t>3.2.7. Дополнительные требования к эмитентам, основной деятельностью которых является добыча полезных ископаемых</w:t>
      </w:r>
      <w:bookmarkEnd w:id="32"/>
    </w:p>
    <w:p w:rsidR="009E0B4B" w:rsidRPr="00A6532C" w:rsidRDefault="009E0B4B">
      <w:pPr>
        <w:ind w:left="200"/>
        <w:rPr>
          <w:rStyle w:val="Subst"/>
        </w:rPr>
      </w:pPr>
      <w:r w:rsidRPr="00A6532C">
        <w:rPr>
          <w:rStyle w:val="Subst"/>
        </w:rPr>
        <w:t>Основной деятельностью эмитента не является добыча полезных ископаемых. Эмитент не имеет подконтрольных организаций, основной деятельностью которых является добыча полезных ископаемых.</w:t>
      </w:r>
    </w:p>
    <w:p w:rsidR="009E0B4B" w:rsidRPr="00A6532C" w:rsidRDefault="009E0B4B">
      <w:pPr>
        <w:pStyle w:val="2"/>
      </w:pPr>
      <w:bookmarkStart w:id="33" w:name="_Toc79568338"/>
      <w:r w:rsidRPr="00A6532C">
        <w:t>3.2.8. Дополнительные сведения об эмитентах, основной деятельностью которых является оказание услуг связи</w:t>
      </w:r>
      <w:bookmarkEnd w:id="33"/>
    </w:p>
    <w:p w:rsidR="009E0B4B" w:rsidRPr="00A6532C" w:rsidRDefault="009E0B4B">
      <w:pPr>
        <w:ind w:left="200"/>
        <w:rPr>
          <w:rStyle w:val="Subst"/>
        </w:rPr>
      </w:pPr>
      <w:r w:rsidRPr="00A6532C">
        <w:rPr>
          <w:rStyle w:val="Subst"/>
        </w:rPr>
        <w:t>Основной деятельностью эмитента не является оказание услуг связи.</w:t>
      </w:r>
    </w:p>
    <w:p w:rsidR="009E0B4B" w:rsidRPr="00A6532C" w:rsidRDefault="009E0B4B">
      <w:pPr>
        <w:pStyle w:val="2"/>
      </w:pPr>
      <w:bookmarkStart w:id="34" w:name="_Toc79568339"/>
      <w:r w:rsidRPr="00A6532C">
        <w:t>3.3. Планы будущей деятельности эмитента</w:t>
      </w:r>
      <w:bookmarkEnd w:id="34"/>
    </w:p>
    <w:p w:rsidR="009E0B4B" w:rsidRPr="00A6532C" w:rsidRDefault="009E0B4B">
      <w:pPr>
        <w:ind w:left="200"/>
      </w:pPr>
      <w:r w:rsidRPr="00A6532C">
        <w:rPr>
          <w:rStyle w:val="Subst"/>
        </w:rPr>
        <w:t>Изменения в составе информации настоящего пункта в отчетном квартале не происходили</w:t>
      </w:r>
    </w:p>
    <w:p w:rsidR="009E0B4B" w:rsidRPr="00A6532C" w:rsidRDefault="009E0B4B">
      <w:pPr>
        <w:pStyle w:val="2"/>
      </w:pPr>
      <w:bookmarkStart w:id="35" w:name="_Toc79568340"/>
      <w:r w:rsidRPr="00A6532C">
        <w:t>3.4. Участие эмитента в банковских группах, банковских холдингах, холдингах и ассоциациях</w:t>
      </w:r>
      <w:bookmarkEnd w:id="35"/>
    </w:p>
    <w:p w:rsidR="009E0B4B" w:rsidRPr="00A6532C" w:rsidRDefault="009E0B4B">
      <w:pPr>
        <w:ind w:left="200"/>
      </w:pPr>
      <w:r w:rsidRPr="00A6532C">
        <w:rPr>
          <w:rStyle w:val="Subst"/>
        </w:rPr>
        <w:t>Изменения в составе информации настоящего пункта в отчетном квартале не происходили</w:t>
      </w:r>
    </w:p>
    <w:p w:rsidR="009E0B4B" w:rsidRPr="00A6532C" w:rsidRDefault="009E0B4B">
      <w:pPr>
        <w:pStyle w:val="2"/>
      </w:pPr>
      <w:bookmarkStart w:id="36" w:name="_Toc79568341"/>
      <w:r w:rsidRPr="00A6532C">
        <w:t>3.5. Подконтрольные эмитенту организации, имеющие для него существенное значение</w:t>
      </w:r>
      <w:bookmarkEnd w:id="36"/>
    </w:p>
    <w:p w:rsidR="009E0B4B" w:rsidRPr="00A6532C" w:rsidRDefault="009E0B4B">
      <w:pPr>
        <w:ind w:left="200"/>
      </w:pPr>
      <w:r w:rsidRPr="00A6532C">
        <w:rPr>
          <w:rStyle w:val="Subst"/>
        </w:rPr>
        <w:t>Изменения в составе информации настоящего пункта в отчетном квартале не происходили</w:t>
      </w:r>
    </w:p>
    <w:p w:rsidR="009E0B4B" w:rsidRPr="00A6532C" w:rsidRDefault="009E0B4B">
      <w:pPr>
        <w:pStyle w:val="2"/>
      </w:pPr>
      <w:bookmarkStart w:id="37" w:name="_Toc79568342"/>
      <w:r w:rsidRPr="00A6532C">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37"/>
    </w:p>
    <w:p w:rsidR="009E0B4B" w:rsidRPr="00A6532C" w:rsidRDefault="009E0B4B">
      <w:pPr>
        <w:pStyle w:val="SubHeading"/>
        <w:ind w:left="200"/>
      </w:pPr>
      <w:r w:rsidRPr="00A6532C">
        <w:t>На 30.06.2021 г.</w:t>
      </w:r>
    </w:p>
    <w:p w:rsidR="009E0B4B" w:rsidRPr="00A6532C" w:rsidRDefault="009E0B4B">
      <w:pPr>
        <w:ind w:left="400"/>
      </w:pPr>
      <w:r w:rsidRPr="00A6532C">
        <w:t>Единица измерения:</w:t>
      </w:r>
      <w:r w:rsidRPr="00A6532C">
        <w:rPr>
          <w:rStyle w:val="Subst"/>
        </w:rPr>
        <w:t xml:space="preserve"> тыс. руб.</w:t>
      </w:r>
    </w:p>
    <w:p w:rsidR="009E0B4B" w:rsidRPr="00A6532C" w:rsidRDefault="009E0B4B">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gridCol w:w="1400"/>
      </w:tblGrid>
      <w:tr w:rsidR="009E0B4B" w:rsidRPr="00A6532C">
        <w:tc>
          <w:tcPr>
            <w:tcW w:w="6492" w:type="dxa"/>
            <w:tcBorders>
              <w:top w:val="double" w:sz="6" w:space="0" w:color="auto"/>
              <w:left w:val="double" w:sz="6" w:space="0" w:color="auto"/>
              <w:bottom w:val="single" w:sz="6" w:space="0" w:color="auto"/>
              <w:right w:val="single" w:sz="6" w:space="0" w:color="auto"/>
            </w:tcBorders>
          </w:tcPr>
          <w:p w:rsidR="009E0B4B" w:rsidRPr="00A6532C" w:rsidRDefault="009E0B4B">
            <w:pPr>
              <w:jc w:val="center"/>
            </w:pPr>
            <w:r w:rsidRPr="00A6532C">
              <w:t>Наименование группы объектов основных средств</w:t>
            </w:r>
          </w:p>
        </w:tc>
        <w:tc>
          <w:tcPr>
            <w:tcW w:w="1360" w:type="dxa"/>
            <w:tcBorders>
              <w:top w:val="double" w:sz="6" w:space="0" w:color="auto"/>
              <w:left w:val="single" w:sz="6" w:space="0" w:color="auto"/>
              <w:bottom w:val="single" w:sz="6" w:space="0" w:color="auto"/>
              <w:right w:val="single" w:sz="6" w:space="0" w:color="auto"/>
            </w:tcBorders>
          </w:tcPr>
          <w:p w:rsidR="009E0B4B" w:rsidRPr="00A6532C" w:rsidRDefault="009E0B4B">
            <w:pPr>
              <w:jc w:val="center"/>
            </w:pPr>
            <w:r w:rsidRPr="00A6532C">
              <w:t>Первоначальная (восстановительная) стоимость</w:t>
            </w:r>
          </w:p>
        </w:tc>
        <w:tc>
          <w:tcPr>
            <w:tcW w:w="1400" w:type="dxa"/>
            <w:tcBorders>
              <w:top w:val="double" w:sz="6" w:space="0" w:color="auto"/>
              <w:left w:val="single" w:sz="6" w:space="0" w:color="auto"/>
              <w:bottom w:val="single" w:sz="6" w:space="0" w:color="auto"/>
              <w:right w:val="double" w:sz="6" w:space="0" w:color="auto"/>
            </w:tcBorders>
          </w:tcPr>
          <w:p w:rsidR="009E0B4B" w:rsidRPr="00A6532C" w:rsidRDefault="009E0B4B">
            <w:pPr>
              <w:jc w:val="center"/>
            </w:pPr>
            <w:r w:rsidRPr="00A6532C">
              <w:t>Сумма начисленной амортизации</w:t>
            </w:r>
          </w:p>
        </w:tc>
      </w:tr>
      <w:tr w:rsidR="009E0B4B" w:rsidRPr="00A6532C">
        <w:tc>
          <w:tcPr>
            <w:tcW w:w="649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Принтер</w:t>
            </w:r>
          </w:p>
        </w:tc>
        <w:tc>
          <w:tcPr>
            <w:tcW w:w="136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35</w:t>
            </w:r>
          </w:p>
        </w:tc>
        <w:tc>
          <w:tcPr>
            <w:tcW w:w="140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15</w:t>
            </w:r>
          </w:p>
        </w:tc>
      </w:tr>
      <w:tr w:rsidR="009E0B4B" w:rsidRPr="00A6532C">
        <w:tc>
          <w:tcPr>
            <w:tcW w:w="6492" w:type="dxa"/>
            <w:tcBorders>
              <w:top w:val="single" w:sz="6" w:space="0" w:color="auto"/>
              <w:left w:val="double" w:sz="6" w:space="0" w:color="auto"/>
              <w:bottom w:val="double" w:sz="6" w:space="0" w:color="auto"/>
              <w:right w:val="single" w:sz="6" w:space="0" w:color="auto"/>
            </w:tcBorders>
          </w:tcPr>
          <w:p w:rsidR="009E0B4B" w:rsidRPr="00A6532C" w:rsidRDefault="009E0B4B">
            <w:r w:rsidRPr="00A6532C">
              <w:t>ИТОГО</w:t>
            </w:r>
          </w:p>
        </w:tc>
        <w:tc>
          <w:tcPr>
            <w:tcW w:w="1360" w:type="dxa"/>
            <w:tcBorders>
              <w:top w:val="single" w:sz="6" w:space="0" w:color="auto"/>
              <w:left w:val="single" w:sz="6" w:space="0" w:color="auto"/>
              <w:bottom w:val="double" w:sz="6" w:space="0" w:color="auto"/>
              <w:right w:val="single" w:sz="6" w:space="0" w:color="auto"/>
            </w:tcBorders>
          </w:tcPr>
          <w:p w:rsidR="009E0B4B" w:rsidRPr="00A6532C" w:rsidRDefault="009E0B4B">
            <w:pPr>
              <w:jc w:val="right"/>
            </w:pPr>
            <w:r w:rsidRPr="00A6532C">
              <w:t>35</w:t>
            </w:r>
          </w:p>
        </w:tc>
        <w:tc>
          <w:tcPr>
            <w:tcW w:w="1400" w:type="dxa"/>
            <w:tcBorders>
              <w:top w:val="single" w:sz="6" w:space="0" w:color="auto"/>
              <w:left w:val="single" w:sz="6" w:space="0" w:color="auto"/>
              <w:bottom w:val="double" w:sz="6" w:space="0" w:color="auto"/>
              <w:right w:val="double" w:sz="6" w:space="0" w:color="auto"/>
            </w:tcBorders>
          </w:tcPr>
          <w:p w:rsidR="009E0B4B" w:rsidRPr="00A6532C" w:rsidRDefault="009E0B4B">
            <w:pPr>
              <w:jc w:val="right"/>
            </w:pPr>
            <w:r w:rsidRPr="00A6532C">
              <w:t>15</w:t>
            </w:r>
          </w:p>
        </w:tc>
      </w:tr>
    </w:tbl>
    <w:p w:rsidR="009E0B4B" w:rsidRPr="00A6532C" w:rsidRDefault="009E0B4B"/>
    <w:p w:rsidR="009E0B4B" w:rsidRPr="00A6532C" w:rsidRDefault="009E0B4B">
      <w:pPr>
        <w:ind w:left="400"/>
      </w:pPr>
      <w:r w:rsidRPr="00A6532C">
        <w:t>Сведения о способах начисления амортизационных отчислений по группам объектов основных средств:</w:t>
      </w:r>
      <w:r w:rsidRPr="00A6532C">
        <w:br/>
      </w:r>
      <w:r w:rsidRPr="00A6532C">
        <w:rPr>
          <w:rStyle w:val="Subst"/>
        </w:rPr>
        <w:t>Линейный.</w:t>
      </w:r>
    </w:p>
    <w:p w:rsidR="009E0B4B" w:rsidRPr="00A6532C" w:rsidRDefault="009E0B4B">
      <w:pPr>
        <w:ind w:left="400"/>
      </w:pPr>
      <w:r w:rsidRPr="00A6532C">
        <w:t>Отчетная дата:</w:t>
      </w:r>
      <w:r w:rsidRPr="00A6532C">
        <w:rPr>
          <w:rStyle w:val="Subst"/>
        </w:rPr>
        <w:t xml:space="preserve"> 30.06.2021</w:t>
      </w:r>
    </w:p>
    <w:p w:rsidR="009E0B4B" w:rsidRPr="00A6532C" w:rsidRDefault="009E0B4B">
      <w:pPr>
        <w:ind w:left="200"/>
      </w:pPr>
      <w:r w:rsidRPr="00A6532C">
        <w:t>Результаты последней переоценки основных средств и долгосрочно арендуемых основных средств, осуществленной в течение последнего завершенного финансового года,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группам объектов основных средств. Указываются сведения о способах начисления амортизационных отчислений по группам объектов основных средств.</w:t>
      </w:r>
    </w:p>
    <w:p w:rsidR="009E0B4B" w:rsidRPr="00A6532C" w:rsidRDefault="009E0B4B">
      <w:pPr>
        <w:ind w:left="200"/>
      </w:pPr>
      <w:r w:rsidRPr="00A6532C">
        <w:rPr>
          <w:rStyle w:val="Subst"/>
        </w:rPr>
        <w:t>Переоценка основных средств за указанный период не проводилась</w:t>
      </w:r>
    </w:p>
    <w:p w:rsidR="009E0B4B" w:rsidRPr="00A6532C" w:rsidRDefault="009E0B4B">
      <w:pPr>
        <w:ind w:left="200"/>
      </w:pPr>
      <w:r w:rsidRPr="00A6532C">
        <w:t>Указываются 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а также сведения обо всех фактах обременения основных средств эмитента (с указанием характера обременения, даты возникновения обременения, срока его действия и иных условий по усмотрению эмитента):</w:t>
      </w:r>
      <w:r w:rsidRPr="00A6532C">
        <w:br/>
      </w:r>
      <w:r w:rsidRPr="00A6532C">
        <w:rPr>
          <w:rStyle w:val="Subst"/>
        </w:rPr>
        <w:t>Сведений нет</w:t>
      </w:r>
    </w:p>
    <w:p w:rsidR="009E0B4B" w:rsidRPr="00A6532C" w:rsidRDefault="009E0B4B">
      <w:pPr>
        <w:pStyle w:val="1"/>
      </w:pPr>
      <w:bookmarkStart w:id="38" w:name="_Toc79568343"/>
      <w:r w:rsidRPr="00A6532C">
        <w:t>Раздел IV. Сведения о финансово-хозяйственной деятельности эмитента</w:t>
      </w:r>
      <w:bookmarkEnd w:id="38"/>
    </w:p>
    <w:p w:rsidR="009E0B4B" w:rsidRPr="00A6532C" w:rsidRDefault="009E0B4B">
      <w:pPr>
        <w:pStyle w:val="2"/>
      </w:pPr>
      <w:bookmarkStart w:id="39" w:name="_Toc79568344"/>
      <w:r w:rsidRPr="00A6532C">
        <w:t>4.1. Результаты финансово-хозяйственной деятельности эмитента</w:t>
      </w:r>
      <w:bookmarkEnd w:id="39"/>
    </w:p>
    <w:p w:rsidR="009E0B4B" w:rsidRPr="00A6532C" w:rsidRDefault="009E0B4B">
      <w:pPr>
        <w:pStyle w:val="SubHeading"/>
        <w:ind w:left="200"/>
      </w:pPr>
      <w:r w:rsidRPr="00A6532C">
        <w:t>Динамика показателей, характеризующих результаты финансово-хозяйственной деятельности эмитента, в том числе ее прибыльность и убыточность, рассчитанных на основе данных бухгалтерской (финансовой) отчетности</w:t>
      </w:r>
    </w:p>
    <w:p w:rsidR="009E0B4B" w:rsidRPr="00A6532C" w:rsidRDefault="009E0B4B">
      <w:pPr>
        <w:ind w:left="400"/>
      </w:pPr>
      <w:r w:rsidRPr="00A6532C">
        <w:t>Стандарт (правила), в соответствии с которыми составлена бухгалтерская (финансовая) отчетность,</w:t>
      </w:r>
      <w:r w:rsidRPr="00A6532C">
        <w:br/>
        <w:t xml:space="preserve"> на основании которой рассчитаны показатели:</w:t>
      </w:r>
      <w:r w:rsidRPr="00A6532C">
        <w:rPr>
          <w:rStyle w:val="Subst"/>
        </w:rPr>
        <w:t xml:space="preserve"> РСБУ</w:t>
      </w:r>
    </w:p>
    <w:p w:rsidR="009E0B4B" w:rsidRPr="00A6532C" w:rsidRDefault="009E0B4B">
      <w:pPr>
        <w:ind w:left="400"/>
      </w:pPr>
      <w:r w:rsidRPr="00A6532C">
        <w:t>Единица измерения для суммы непокрытого убытка:</w:t>
      </w:r>
      <w:r w:rsidRPr="00A6532C">
        <w:rPr>
          <w:rStyle w:val="Subst"/>
        </w:rPr>
        <w:t xml:space="preserve"> тыс. руб.</w:t>
      </w:r>
    </w:p>
    <w:p w:rsidR="009E0B4B" w:rsidRPr="00A6532C" w:rsidRDefault="009E0B4B">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9E0B4B" w:rsidRPr="00A6532C">
        <w:tc>
          <w:tcPr>
            <w:tcW w:w="5572" w:type="dxa"/>
            <w:tcBorders>
              <w:top w:val="double" w:sz="6" w:space="0" w:color="auto"/>
              <w:left w:val="double" w:sz="6" w:space="0" w:color="auto"/>
              <w:bottom w:val="single" w:sz="6" w:space="0" w:color="auto"/>
              <w:right w:val="single" w:sz="6" w:space="0" w:color="auto"/>
            </w:tcBorders>
          </w:tcPr>
          <w:p w:rsidR="009E0B4B" w:rsidRPr="00A6532C" w:rsidRDefault="009E0B4B">
            <w:pPr>
              <w:jc w:val="center"/>
            </w:pPr>
            <w:r w:rsidRPr="00A6532C">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9E0B4B" w:rsidRPr="00A6532C" w:rsidRDefault="009E0B4B">
            <w:pPr>
              <w:jc w:val="center"/>
            </w:pPr>
            <w:r w:rsidRPr="00A6532C">
              <w:t>2020, 6 мес.</w:t>
            </w:r>
          </w:p>
        </w:tc>
        <w:tc>
          <w:tcPr>
            <w:tcW w:w="1860" w:type="dxa"/>
            <w:tcBorders>
              <w:top w:val="double" w:sz="6" w:space="0" w:color="auto"/>
              <w:left w:val="single" w:sz="6" w:space="0" w:color="auto"/>
              <w:bottom w:val="single" w:sz="6" w:space="0" w:color="auto"/>
              <w:right w:val="double" w:sz="6" w:space="0" w:color="auto"/>
            </w:tcBorders>
          </w:tcPr>
          <w:p w:rsidR="009E0B4B" w:rsidRPr="00A6532C" w:rsidRDefault="009E0B4B">
            <w:pPr>
              <w:jc w:val="center"/>
            </w:pPr>
            <w:r w:rsidRPr="00A6532C">
              <w:t>2021, 6 мес.</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Норма чистой прибыли, %</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2.97</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1.54</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Коэффициент оборачиваемости активов, раз</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0.05</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0.05</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Рентабельность активов, %</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0.16</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0.08</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Рентабельность собственного капитала, %</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39.91</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10.44</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Сумма непокрытого убытка на отчетную дату</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2.97</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5572" w:type="dxa"/>
            <w:tcBorders>
              <w:top w:val="single" w:sz="6" w:space="0" w:color="auto"/>
              <w:left w:val="double" w:sz="6" w:space="0" w:color="auto"/>
              <w:bottom w:val="double" w:sz="6" w:space="0" w:color="auto"/>
              <w:right w:val="single" w:sz="6" w:space="0" w:color="auto"/>
            </w:tcBorders>
          </w:tcPr>
          <w:p w:rsidR="009E0B4B" w:rsidRPr="00A6532C" w:rsidRDefault="009E0B4B">
            <w:r w:rsidRPr="00A6532C">
              <w:t>Соотношение непокрытого убытка на отчетную дату и балансовой стоимости активов, %</w:t>
            </w:r>
          </w:p>
        </w:tc>
        <w:tc>
          <w:tcPr>
            <w:tcW w:w="1820" w:type="dxa"/>
            <w:tcBorders>
              <w:top w:val="single" w:sz="6" w:space="0" w:color="auto"/>
              <w:left w:val="single" w:sz="6" w:space="0" w:color="auto"/>
              <w:bottom w:val="double" w:sz="6" w:space="0" w:color="auto"/>
              <w:right w:val="single" w:sz="6" w:space="0" w:color="auto"/>
            </w:tcBorders>
          </w:tcPr>
          <w:p w:rsidR="009E0B4B" w:rsidRPr="00A6532C" w:rsidRDefault="009E0B4B">
            <w:pPr>
              <w:jc w:val="right"/>
            </w:pPr>
            <w:r w:rsidRPr="00A6532C">
              <w:t>0.05</w:t>
            </w:r>
          </w:p>
        </w:tc>
        <w:tc>
          <w:tcPr>
            <w:tcW w:w="1860" w:type="dxa"/>
            <w:tcBorders>
              <w:top w:val="single" w:sz="6" w:space="0" w:color="auto"/>
              <w:left w:val="single" w:sz="6" w:space="0" w:color="auto"/>
              <w:bottom w:val="double" w:sz="6" w:space="0" w:color="auto"/>
              <w:right w:val="double" w:sz="6" w:space="0" w:color="auto"/>
            </w:tcBorders>
          </w:tcPr>
          <w:p w:rsidR="009E0B4B" w:rsidRPr="00A6532C" w:rsidRDefault="009E0B4B">
            <w:pPr>
              <w:jc w:val="right"/>
            </w:pPr>
            <w:r w:rsidRPr="00A6532C">
              <w:t>0</w:t>
            </w:r>
          </w:p>
        </w:tc>
      </w:tr>
    </w:tbl>
    <w:p w:rsidR="009E0B4B" w:rsidRPr="00A6532C" w:rsidRDefault="009E0B4B">
      <w:pPr>
        <w:ind w:left="200"/>
      </w:pPr>
    </w:p>
    <w:p w:rsidR="009E0B4B" w:rsidRPr="00A6532C" w:rsidRDefault="009E0B4B">
      <w:pPr>
        <w:ind w:left="200"/>
      </w:pPr>
      <w:r w:rsidRPr="00A6532C">
        <w:rPr>
          <w:rStyle w:val="Subst"/>
        </w:rPr>
        <w:t>Все показатели рассчитаны на основе рекомендуемых методик расчетов</w:t>
      </w:r>
    </w:p>
    <w:p w:rsidR="009E0B4B" w:rsidRPr="00A6532C" w:rsidRDefault="009E0B4B">
      <w:pPr>
        <w:ind w:left="200"/>
      </w:pPr>
      <w:r w:rsidRPr="00A6532C">
        <w:t>Экономический анализ прибыльности/убыточности эмитента, исходя из динамики приведенных показателей, а также причины, которые, по мнению органов управления, привели к убыткам/прибыли эмитента, отраженным в бухгалтерской (финансовой) отчетности:</w:t>
      </w:r>
      <w:r w:rsidRPr="00A6532C">
        <w:br/>
      </w:r>
      <w:r w:rsidRPr="00A6532C">
        <w:rPr>
          <w:rStyle w:val="Subst"/>
        </w:rPr>
        <w:t>Все расхождения в показателях вызваны тем, что эмитент не осуществлял основную хозяйственную деятельность в предыдущие периоды</w:t>
      </w:r>
    </w:p>
    <w:p w:rsidR="009E0B4B" w:rsidRPr="00A6532C" w:rsidRDefault="009E0B4B">
      <w:pPr>
        <w:ind w:left="200"/>
      </w:pPr>
      <w:r w:rsidRPr="00A6532C">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sidRPr="00A6532C">
        <w:rPr>
          <w:rStyle w:val="Subst"/>
        </w:rPr>
        <w:t xml:space="preserve"> Нет</w:t>
      </w:r>
    </w:p>
    <w:p w:rsidR="009E0B4B" w:rsidRPr="00A6532C" w:rsidRDefault="009E0B4B">
      <w:pPr>
        <w:ind w:left="200"/>
      </w:pPr>
      <w:r w:rsidRPr="00A6532C">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отчете эмитента (ежеквартальном отчете):</w:t>
      </w:r>
      <w:r w:rsidRPr="00A6532C">
        <w:rPr>
          <w:rStyle w:val="Subst"/>
        </w:rPr>
        <w:t xml:space="preserve"> Нет</w:t>
      </w:r>
    </w:p>
    <w:p w:rsidR="009E0B4B" w:rsidRPr="00A6532C" w:rsidRDefault="009E0B4B">
      <w:pPr>
        <w:pStyle w:val="2"/>
      </w:pPr>
      <w:bookmarkStart w:id="40" w:name="_Toc79568345"/>
      <w:r w:rsidRPr="00A6532C">
        <w:t>4.2. Ликвидность эмитента, достаточность капитала и оборотных средств</w:t>
      </w:r>
      <w:bookmarkEnd w:id="40"/>
    </w:p>
    <w:p w:rsidR="009E0B4B" w:rsidRPr="00A6532C" w:rsidRDefault="009E0B4B">
      <w:pPr>
        <w:pStyle w:val="SubHeading"/>
        <w:ind w:left="200"/>
      </w:pPr>
      <w:r w:rsidRPr="00A6532C">
        <w:t>Динамика показателей, характеризующих ликвидность эмитента, рассчитанных на основе данных бухгалтерской (финансовой) отчетности</w:t>
      </w:r>
    </w:p>
    <w:p w:rsidR="009E0B4B" w:rsidRPr="00A6532C" w:rsidRDefault="009E0B4B">
      <w:pPr>
        <w:ind w:left="400"/>
      </w:pPr>
      <w:r w:rsidRPr="00A6532C">
        <w:t>Стандарт (правила), в соответствии с которыми составлена бухгалтерская (финансовая) отчетность,</w:t>
      </w:r>
      <w:r w:rsidRPr="00A6532C">
        <w:br/>
        <w:t xml:space="preserve"> на основании которой рассчитаны показатели:</w:t>
      </w:r>
      <w:r w:rsidRPr="00A6532C">
        <w:rPr>
          <w:rStyle w:val="Subst"/>
        </w:rPr>
        <w:t xml:space="preserve"> РСБУ</w:t>
      </w:r>
    </w:p>
    <w:p w:rsidR="009E0B4B" w:rsidRPr="00A6532C" w:rsidRDefault="009E0B4B">
      <w:pPr>
        <w:ind w:left="400"/>
      </w:pPr>
      <w:r w:rsidRPr="00A6532C">
        <w:t>Единица измерения для показателя 'чистый оборотный капитал':</w:t>
      </w:r>
      <w:r w:rsidRPr="00A6532C">
        <w:rPr>
          <w:rStyle w:val="Subst"/>
        </w:rPr>
        <w:t xml:space="preserve"> тыс. руб.</w:t>
      </w:r>
    </w:p>
    <w:p w:rsidR="009E0B4B" w:rsidRPr="00A6532C" w:rsidRDefault="009E0B4B">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9E0B4B" w:rsidRPr="00A6532C">
        <w:tc>
          <w:tcPr>
            <w:tcW w:w="5572" w:type="dxa"/>
            <w:tcBorders>
              <w:top w:val="double" w:sz="6" w:space="0" w:color="auto"/>
              <w:left w:val="double" w:sz="6" w:space="0" w:color="auto"/>
              <w:bottom w:val="single" w:sz="6" w:space="0" w:color="auto"/>
              <w:right w:val="single" w:sz="6" w:space="0" w:color="auto"/>
            </w:tcBorders>
          </w:tcPr>
          <w:p w:rsidR="009E0B4B" w:rsidRPr="00A6532C" w:rsidRDefault="009E0B4B">
            <w:pPr>
              <w:jc w:val="center"/>
            </w:pPr>
            <w:r w:rsidRPr="00A6532C">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9E0B4B" w:rsidRPr="00A6532C" w:rsidRDefault="009E0B4B">
            <w:pPr>
              <w:jc w:val="center"/>
            </w:pPr>
            <w:r w:rsidRPr="00A6532C">
              <w:t>2020, 6 мес.</w:t>
            </w:r>
          </w:p>
        </w:tc>
        <w:tc>
          <w:tcPr>
            <w:tcW w:w="1860" w:type="dxa"/>
            <w:tcBorders>
              <w:top w:val="double" w:sz="6" w:space="0" w:color="auto"/>
              <w:left w:val="single" w:sz="6" w:space="0" w:color="auto"/>
              <w:bottom w:val="single" w:sz="6" w:space="0" w:color="auto"/>
              <w:right w:val="double" w:sz="6" w:space="0" w:color="auto"/>
            </w:tcBorders>
          </w:tcPr>
          <w:p w:rsidR="009E0B4B" w:rsidRPr="00A6532C" w:rsidRDefault="009E0B4B">
            <w:pPr>
              <w:jc w:val="center"/>
            </w:pPr>
            <w:r w:rsidRPr="00A6532C">
              <w:t>2021, 6 мес.</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9 438</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610 842</w:t>
            </w:r>
          </w:p>
        </w:tc>
      </w:tr>
      <w:tr w:rsidR="009E0B4B" w:rsidRPr="00A6532C">
        <w:tc>
          <w:tcPr>
            <w:tcW w:w="557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1.08</w:t>
            </w:r>
          </w:p>
        </w:tc>
        <w:tc>
          <w:tcPr>
            <w:tcW w:w="18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6.48</w:t>
            </w:r>
          </w:p>
        </w:tc>
      </w:tr>
      <w:tr w:rsidR="009E0B4B" w:rsidRPr="00A6532C">
        <w:tc>
          <w:tcPr>
            <w:tcW w:w="5572" w:type="dxa"/>
            <w:tcBorders>
              <w:top w:val="single" w:sz="6" w:space="0" w:color="auto"/>
              <w:left w:val="double" w:sz="6" w:space="0" w:color="auto"/>
              <w:bottom w:val="double" w:sz="6" w:space="0" w:color="auto"/>
              <w:right w:val="single" w:sz="6" w:space="0" w:color="auto"/>
            </w:tcBorders>
          </w:tcPr>
          <w:p w:rsidR="009E0B4B" w:rsidRPr="00A6532C" w:rsidRDefault="009E0B4B">
            <w:r w:rsidRPr="00A6532C">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rsidR="009E0B4B" w:rsidRPr="00A6532C" w:rsidRDefault="009E0B4B">
            <w:pPr>
              <w:jc w:val="right"/>
            </w:pPr>
            <w:r w:rsidRPr="00A6532C">
              <w:t>1.08</w:t>
            </w:r>
          </w:p>
        </w:tc>
        <w:tc>
          <w:tcPr>
            <w:tcW w:w="1860" w:type="dxa"/>
            <w:tcBorders>
              <w:top w:val="single" w:sz="6" w:space="0" w:color="auto"/>
              <w:left w:val="single" w:sz="6" w:space="0" w:color="auto"/>
              <w:bottom w:val="double" w:sz="6" w:space="0" w:color="auto"/>
              <w:right w:val="double" w:sz="6" w:space="0" w:color="auto"/>
            </w:tcBorders>
          </w:tcPr>
          <w:p w:rsidR="009E0B4B" w:rsidRPr="00A6532C" w:rsidRDefault="009E0B4B">
            <w:pPr>
              <w:jc w:val="right"/>
            </w:pPr>
            <w:r w:rsidRPr="00A6532C">
              <w:t>6.48</w:t>
            </w:r>
          </w:p>
        </w:tc>
      </w:tr>
    </w:tbl>
    <w:p w:rsidR="009E0B4B" w:rsidRPr="00A6532C" w:rsidRDefault="009E0B4B"/>
    <w:p w:rsidR="009E0B4B" w:rsidRPr="00A6532C" w:rsidRDefault="009E0B4B">
      <w:pPr>
        <w:ind w:left="200"/>
      </w:pPr>
      <w:r w:rsidRPr="00A6532C">
        <w:t>По усмотрению эмитента дополнительно приводится динамика показателей, характеризующих ликвидность эмитента, рассчитанных на основе данных сводной бухгалтерской (консолидированной финансовой) отчетности эмитента, включаемой в состав отчета эмитента (ежеквартального отчета):</w:t>
      </w:r>
      <w:r w:rsidRPr="00A6532C">
        <w:rPr>
          <w:rStyle w:val="Subst"/>
        </w:rPr>
        <w:t xml:space="preserve"> Нет</w:t>
      </w:r>
    </w:p>
    <w:p w:rsidR="009E0B4B" w:rsidRPr="00A6532C" w:rsidRDefault="009E0B4B">
      <w:pPr>
        <w:ind w:left="200"/>
      </w:pPr>
      <w:r w:rsidRPr="00A6532C">
        <w:t>Все показатели рассчитаны на основе рекомендуемых методик расчетов:</w:t>
      </w:r>
      <w:r w:rsidRPr="00A6532C">
        <w:rPr>
          <w:rStyle w:val="Subst"/>
        </w:rPr>
        <w:t xml:space="preserve"> Да</w:t>
      </w:r>
    </w:p>
    <w:p w:rsidR="009E0B4B" w:rsidRPr="00A6532C" w:rsidRDefault="009E0B4B">
      <w:pPr>
        <w:ind w:left="200"/>
      </w:pPr>
      <w:r w:rsidRPr="00A6532C">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w:t>
      </w:r>
      <w:r w:rsidRPr="00A6532C">
        <w:br/>
      </w:r>
      <w:r w:rsidRPr="00A6532C">
        <w:rPr>
          <w:rStyle w:val="Subst"/>
        </w:rPr>
        <w:t>Все расхождения в показателях вызваны тем, что эмитент не осуществлял основную хозяйственную деятельность в предыдущие периоды.</w:t>
      </w:r>
    </w:p>
    <w:p w:rsidR="009E0B4B" w:rsidRPr="00A6532C" w:rsidRDefault="009E0B4B">
      <w:pPr>
        <w:ind w:left="200"/>
      </w:pPr>
      <w:r w:rsidRPr="00A6532C">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sidRPr="00A6532C">
        <w:rPr>
          <w:rStyle w:val="Subst"/>
        </w:rPr>
        <w:t xml:space="preserve"> Нет</w:t>
      </w:r>
    </w:p>
    <w:p w:rsidR="009E0B4B" w:rsidRPr="00A6532C" w:rsidRDefault="009E0B4B">
      <w:pPr>
        <w:ind w:left="200"/>
      </w:pPr>
      <w:r w:rsidRPr="00A6532C">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отчете эмитента (ежеквартальном отчете):</w:t>
      </w:r>
      <w:r w:rsidRPr="00A6532C">
        <w:rPr>
          <w:rStyle w:val="Subst"/>
        </w:rPr>
        <w:t xml:space="preserve"> Нет</w:t>
      </w:r>
    </w:p>
    <w:p w:rsidR="009E0B4B" w:rsidRPr="00A6532C" w:rsidRDefault="009E0B4B">
      <w:pPr>
        <w:pStyle w:val="2"/>
      </w:pPr>
      <w:bookmarkStart w:id="41" w:name="_Toc79568346"/>
      <w:r w:rsidRPr="00A6532C">
        <w:t>4.3. Финансовые вложения эмитента</w:t>
      </w:r>
      <w:bookmarkEnd w:id="41"/>
    </w:p>
    <w:p w:rsidR="009E0B4B" w:rsidRPr="00A6532C" w:rsidRDefault="009E0B4B">
      <w:pPr>
        <w:pStyle w:val="SubHeading"/>
        <w:ind w:left="200"/>
      </w:pPr>
      <w:r w:rsidRPr="00A6532C">
        <w:t>На 30.06.2021 г.</w:t>
      </w:r>
    </w:p>
    <w:p w:rsidR="009E0B4B" w:rsidRPr="00A6532C" w:rsidRDefault="009E0B4B">
      <w:pPr>
        <w:ind w:left="400"/>
      </w:pPr>
      <w:r w:rsidRPr="00A6532C">
        <w:t>Перечень финансовых вложений эмитента, которые составляют 5 и более процентов всех его финансовых вложений на дату окончания отчетного периода</w:t>
      </w:r>
    </w:p>
    <w:p w:rsidR="009E0B4B" w:rsidRPr="00A6532C" w:rsidRDefault="009E0B4B">
      <w:pPr>
        <w:pStyle w:val="SubHeading"/>
        <w:ind w:left="400"/>
      </w:pPr>
      <w:r w:rsidRPr="00A6532C">
        <w:t>Вложения в эмиссионные ценные бумаги</w:t>
      </w:r>
    </w:p>
    <w:p w:rsidR="009E0B4B" w:rsidRPr="00A6532C" w:rsidRDefault="009E0B4B">
      <w:pPr>
        <w:ind w:left="600"/>
      </w:pPr>
      <w:r w:rsidRPr="00A6532C">
        <w:rPr>
          <w:rStyle w:val="Subst"/>
        </w:rPr>
        <w:t>Вложений в эмиссионные ценные бумаги, составляющих 5 и более процентов всех финансовых вложений, нет</w:t>
      </w:r>
    </w:p>
    <w:p w:rsidR="009E0B4B" w:rsidRPr="00A6532C" w:rsidRDefault="009E0B4B">
      <w:pPr>
        <w:pStyle w:val="SubHeading"/>
        <w:ind w:left="400"/>
      </w:pPr>
      <w:r w:rsidRPr="00A6532C">
        <w:t>Вложения в неэмиссионные ценные бумаги</w:t>
      </w:r>
    </w:p>
    <w:p w:rsidR="009E0B4B" w:rsidRPr="00A6532C" w:rsidRDefault="009E0B4B">
      <w:pPr>
        <w:ind w:left="600"/>
      </w:pPr>
      <w:r w:rsidRPr="00A6532C">
        <w:rPr>
          <w:rStyle w:val="Subst"/>
        </w:rPr>
        <w:t>Вложений в неэмиссионные ценные бумаги, составляющих 5 и более процентов всех финансовых вложений, нет</w:t>
      </w:r>
    </w:p>
    <w:p w:rsidR="009E0B4B" w:rsidRPr="00A6532C" w:rsidRDefault="009E0B4B">
      <w:pPr>
        <w:pStyle w:val="SubHeading"/>
        <w:ind w:left="400"/>
      </w:pPr>
      <w:r w:rsidRPr="00A6532C">
        <w:t>Иные финансовые вложения</w:t>
      </w:r>
    </w:p>
    <w:p w:rsidR="009E0B4B" w:rsidRPr="00A6532C" w:rsidRDefault="009E0B4B">
      <w:pPr>
        <w:ind w:left="600"/>
      </w:pPr>
    </w:p>
    <w:p w:rsidR="009E0B4B" w:rsidRPr="00A6532C" w:rsidRDefault="009E0B4B">
      <w:pPr>
        <w:ind w:left="600"/>
      </w:pPr>
      <w:r w:rsidRPr="00A6532C">
        <w:t>Объект финансового вложения:</w:t>
      </w:r>
      <w:r w:rsidRPr="00A6532C">
        <w:rPr>
          <w:rStyle w:val="Subst"/>
        </w:rPr>
        <w:t xml:space="preserve"> Предоставление денежных средств по договору займа Полное и сокращенное фирменные наименования: Открытое акционерное общество "Ханты-Мансийскдорстрой» ("Заемщик") ОАО «ХМДС»,</w:t>
      </w:r>
    </w:p>
    <w:p w:rsidR="009E0B4B" w:rsidRPr="00A6532C" w:rsidRDefault="009E0B4B">
      <w:pPr>
        <w:ind w:left="600"/>
      </w:pPr>
      <w:r w:rsidRPr="00A6532C">
        <w:t>Размер вложения в денежном выражении:</w:t>
      </w:r>
      <w:r w:rsidRPr="00A6532C">
        <w:rPr>
          <w:rStyle w:val="Subst"/>
        </w:rPr>
        <w:t xml:space="preserve"> 695 000 000</w:t>
      </w:r>
    </w:p>
    <w:p w:rsidR="009E0B4B" w:rsidRPr="00A6532C" w:rsidRDefault="009E0B4B">
      <w:pPr>
        <w:ind w:left="600"/>
      </w:pPr>
      <w:r w:rsidRPr="00A6532C">
        <w:t>Единица измерения:</w:t>
      </w:r>
      <w:r w:rsidRPr="00A6532C">
        <w:rPr>
          <w:rStyle w:val="Subst"/>
        </w:rPr>
        <w:t xml:space="preserve"> руб.</w:t>
      </w:r>
    </w:p>
    <w:p w:rsidR="009E0B4B" w:rsidRPr="00A6532C" w:rsidRDefault="009E0B4B">
      <w:pPr>
        <w:ind w:left="600"/>
      </w:pPr>
      <w:r w:rsidRPr="00A6532C">
        <w:t>размер дохода от объекта финансового вложения или порядок его определения, срок выплаты:</w:t>
      </w:r>
      <w:r w:rsidRPr="00A6532C">
        <w:br/>
      </w:r>
      <w:r w:rsidRPr="00A6532C">
        <w:rPr>
          <w:rStyle w:val="Subst"/>
        </w:rPr>
        <w:t>За период с даты получения займа до 27 октября 2017 года включительно процентная ставка по займу составляет 14,25 (Четырнадцать целых 25/100) % годовых;</w:t>
      </w:r>
      <w:r w:rsidRPr="00A6532C">
        <w:rPr>
          <w:rStyle w:val="Subst"/>
        </w:rPr>
        <w:br/>
        <w:t>За период с 28 октября 2017 года до даты погашения займа процентная ставка по займу определяется каждые 182 календарных дня и рассчитывается по формуле: ПЗ = КС + 4,0% годовых, где</w:t>
      </w:r>
      <w:r w:rsidRPr="00A6532C">
        <w:rPr>
          <w:rStyle w:val="Subst"/>
        </w:rPr>
        <w:br/>
        <w:t>ПЗ – процентная ставка по займу на очередной календарный период равный 182 календарным дням;</w:t>
      </w:r>
      <w:r w:rsidRPr="00A6532C">
        <w:rPr>
          <w:rStyle w:val="Subst"/>
        </w:rPr>
        <w:br/>
        <w:t>КС – ключевая ставка Банка России в процентах годовых, действующая по состоянию на пятый рабочий день, предшествующий дате выплаты процентов по займу за предыдущий календарный период.</w:t>
      </w:r>
      <w:r w:rsidRPr="00A6532C">
        <w:rPr>
          <w:rStyle w:val="Subst"/>
        </w:rPr>
        <w:br/>
      </w:r>
    </w:p>
    <w:p w:rsidR="009E0B4B" w:rsidRPr="00A6532C" w:rsidRDefault="009E0B4B">
      <w:pPr>
        <w:ind w:left="600"/>
      </w:pPr>
      <w:r w:rsidRPr="00A6532C">
        <w:t>Дополнительная информация:</w:t>
      </w:r>
      <w:r w:rsidRPr="00A6532C">
        <w:br/>
      </w:r>
      <w:r w:rsidRPr="00A6532C">
        <w:rPr>
          <w:rStyle w:val="Subst"/>
        </w:rPr>
        <w:t>Отсутствует</w:t>
      </w:r>
    </w:p>
    <w:p w:rsidR="009E0B4B" w:rsidRPr="00A6532C" w:rsidRDefault="009E0B4B">
      <w:pPr>
        <w:ind w:left="600"/>
      </w:pPr>
    </w:p>
    <w:p w:rsidR="009E0B4B" w:rsidRPr="00A6532C" w:rsidRDefault="009E0B4B">
      <w:pPr>
        <w:ind w:left="600"/>
      </w:pPr>
      <w:r w:rsidRPr="00A6532C">
        <w:t>Объект финансового вложения:</w:t>
      </w:r>
      <w:r w:rsidRPr="00A6532C">
        <w:rPr>
          <w:rStyle w:val="Subst"/>
        </w:rPr>
        <w:t xml:space="preserve"> Предоставление денежных средств по договору займа Полное и сокращенное фирменные наименования: Акционерное общество «Дорожно-строительная компания «АВТОБАН» (Заемщик) АО "ДСК "АВТОБАН"</w:t>
      </w:r>
    </w:p>
    <w:p w:rsidR="009E0B4B" w:rsidRPr="00A6532C" w:rsidRDefault="009E0B4B">
      <w:pPr>
        <w:ind w:left="600"/>
      </w:pPr>
      <w:r w:rsidRPr="00A6532C">
        <w:t>Размер вложения в денежном выражении:</w:t>
      </w:r>
      <w:r w:rsidRPr="00A6532C">
        <w:rPr>
          <w:rStyle w:val="Subst"/>
        </w:rPr>
        <w:t xml:space="preserve"> 45 804 572</w:t>
      </w:r>
    </w:p>
    <w:p w:rsidR="009E0B4B" w:rsidRPr="00A6532C" w:rsidRDefault="009E0B4B">
      <w:pPr>
        <w:ind w:left="600"/>
      </w:pPr>
      <w:r w:rsidRPr="00A6532C">
        <w:t>Единица измерения:</w:t>
      </w:r>
      <w:r w:rsidRPr="00A6532C">
        <w:rPr>
          <w:rStyle w:val="Subst"/>
        </w:rPr>
        <w:t xml:space="preserve"> руб.</w:t>
      </w:r>
    </w:p>
    <w:p w:rsidR="009E0B4B" w:rsidRPr="00A6532C" w:rsidRDefault="009E0B4B">
      <w:pPr>
        <w:ind w:left="600"/>
      </w:pPr>
      <w:r w:rsidRPr="00A6532C">
        <w:t>размер дохода от объекта финансового вложения или порядок его определения, срок выплаты:</w:t>
      </w:r>
      <w:r w:rsidRPr="00A6532C">
        <w:br/>
      </w:r>
      <w:r w:rsidRPr="00A6532C">
        <w:rPr>
          <w:rStyle w:val="Subst"/>
        </w:rPr>
        <w:t>За период с даты получения займа до 27 октября 2017 года включительно процентная ставка по займу составляет 14,25 (Четырнадцать целых 25/100) % годовых;</w:t>
      </w:r>
      <w:r w:rsidRPr="00A6532C">
        <w:rPr>
          <w:rStyle w:val="Subst"/>
        </w:rPr>
        <w:br/>
        <w:t>За период с 28 октября 2017 года до даты погашения займа процентная ставка по займу определяется каждые 182 календарных дня и рассчитывается по формуле: ПЗ = КС + 4,0% годовых, где</w:t>
      </w:r>
      <w:r w:rsidRPr="00A6532C">
        <w:rPr>
          <w:rStyle w:val="Subst"/>
        </w:rPr>
        <w:br/>
        <w:t>ПЗ – процентная ставка по займу на очередной календарный период равный 182 календарным дням;</w:t>
      </w:r>
      <w:r w:rsidRPr="00A6532C">
        <w:rPr>
          <w:rStyle w:val="Subst"/>
        </w:rPr>
        <w:br/>
        <w:t>КС – ключевая ставка Банка России в процентах годовых, действующая по состоянию на пятый рабочий день, предшествующий дате выплаты процентов по займу за предыдущий календарный период</w:t>
      </w:r>
      <w:r w:rsidRPr="00A6532C">
        <w:rPr>
          <w:rStyle w:val="Subst"/>
        </w:rPr>
        <w:br/>
      </w:r>
    </w:p>
    <w:p w:rsidR="009E0B4B" w:rsidRPr="00A6532C" w:rsidRDefault="009E0B4B">
      <w:pPr>
        <w:ind w:left="600"/>
      </w:pPr>
      <w:r w:rsidRPr="00A6532C">
        <w:t>Дополнительная информация:</w:t>
      </w:r>
      <w:r w:rsidRPr="00A6532C">
        <w:br/>
      </w:r>
      <w:r w:rsidRPr="00A6532C">
        <w:rPr>
          <w:rStyle w:val="Subst"/>
        </w:rPr>
        <w:t>Отсутствует</w:t>
      </w:r>
    </w:p>
    <w:p w:rsidR="009E0B4B" w:rsidRPr="00A6532C" w:rsidRDefault="009E0B4B">
      <w:pPr>
        <w:ind w:left="600"/>
      </w:pPr>
    </w:p>
    <w:p w:rsidR="009E0B4B" w:rsidRPr="00A6532C" w:rsidRDefault="009E0B4B">
      <w:pPr>
        <w:ind w:left="600"/>
      </w:pPr>
      <w:r w:rsidRPr="00A6532C">
        <w:t>Объект финансового вложения:</w:t>
      </w:r>
      <w:r w:rsidRPr="00A6532C">
        <w:rPr>
          <w:rStyle w:val="Subst"/>
        </w:rPr>
        <w:t xml:space="preserve"> Предоставление денежных средств по договору займа Полное и сокращенное фирменные наименования: Акционерное общество «Дорожно-строительная компания «АВТОБАН» (Заемщик) АО "ДСК "АВТОБАН"</w:t>
      </w:r>
    </w:p>
    <w:p w:rsidR="009E0B4B" w:rsidRPr="00A6532C" w:rsidRDefault="009E0B4B">
      <w:pPr>
        <w:ind w:left="600"/>
      </w:pPr>
      <w:r w:rsidRPr="00A6532C">
        <w:t>Размер вложения в денежном выражении:</w:t>
      </w:r>
      <w:r w:rsidRPr="00A6532C">
        <w:rPr>
          <w:rStyle w:val="Subst"/>
        </w:rPr>
        <w:t xml:space="preserve"> 3 015 000 000</w:t>
      </w:r>
    </w:p>
    <w:p w:rsidR="009E0B4B" w:rsidRPr="00A6532C" w:rsidRDefault="009E0B4B">
      <w:pPr>
        <w:ind w:left="600"/>
      </w:pPr>
      <w:r w:rsidRPr="00A6532C">
        <w:t>Единица измерения:</w:t>
      </w:r>
      <w:r w:rsidRPr="00A6532C">
        <w:rPr>
          <w:rStyle w:val="Subst"/>
        </w:rPr>
        <w:t xml:space="preserve"> руб.</w:t>
      </w:r>
    </w:p>
    <w:p w:rsidR="009E0B4B" w:rsidRPr="00A6532C" w:rsidRDefault="009E0B4B">
      <w:pPr>
        <w:ind w:left="600"/>
      </w:pPr>
      <w:r w:rsidRPr="00A6532C">
        <w:t>размер дохода от объекта финансового вложения или порядок его определения, срок выплаты:</w:t>
      </w:r>
      <w:r w:rsidRPr="00A6532C">
        <w:br/>
      </w:r>
      <w:r w:rsidRPr="00A6532C">
        <w:rPr>
          <w:rStyle w:val="Subst"/>
        </w:rPr>
        <w:t>Заемщик обязуется уплатить проценты на сумму займа по ставке 11,25% годовых</w:t>
      </w:r>
    </w:p>
    <w:p w:rsidR="009E0B4B" w:rsidRPr="00A6532C" w:rsidRDefault="009E0B4B">
      <w:pPr>
        <w:ind w:left="600"/>
      </w:pPr>
      <w:r w:rsidRPr="00A6532C">
        <w:t>Дополнительная информация:</w:t>
      </w:r>
      <w:r w:rsidRPr="00A6532C">
        <w:br/>
      </w:r>
      <w:r w:rsidRPr="00A6532C">
        <w:rPr>
          <w:rStyle w:val="Subst"/>
        </w:rPr>
        <w:t>Отсутствует</w:t>
      </w:r>
    </w:p>
    <w:p w:rsidR="009E0B4B" w:rsidRPr="00A6532C" w:rsidRDefault="009E0B4B">
      <w:pPr>
        <w:ind w:left="600"/>
      </w:pPr>
    </w:p>
    <w:p w:rsidR="009E0B4B" w:rsidRPr="00A6532C" w:rsidRDefault="009E0B4B">
      <w:pPr>
        <w:ind w:left="600"/>
      </w:pPr>
      <w:r w:rsidRPr="00A6532C">
        <w:t>Объект финансового вложения:</w:t>
      </w:r>
      <w:r w:rsidRPr="00A6532C">
        <w:rPr>
          <w:rStyle w:val="Subst"/>
        </w:rPr>
        <w:t xml:space="preserve"> Предоставление денежных средств по договору займа Полное и сокращенное фирменные наименования Открытому акционерному обществу "Ханты-Мансийскдорстрой» ("Заемщик") ОАО «ХМДС».</w:t>
      </w:r>
    </w:p>
    <w:p w:rsidR="009E0B4B" w:rsidRPr="00A6532C" w:rsidRDefault="009E0B4B">
      <w:pPr>
        <w:ind w:left="600"/>
      </w:pPr>
      <w:r w:rsidRPr="00A6532C">
        <w:t>Размер вложения в денежном выражении:</w:t>
      </w:r>
      <w:r w:rsidRPr="00A6532C">
        <w:rPr>
          <w:rStyle w:val="Subst"/>
        </w:rPr>
        <w:t xml:space="preserve"> 2 500 000 000</w:t>
      </w:r>
    </w:p>
    <w:p w:rsidR="009E0B4B" w:rsidRPr="00A6532C" w:rsidRDefault="009E0B4B">
      <w:pPr>
        <w:ind w:left="600"/>
      </w:pPr>
      <w:r w:rsidRPr="00A6532C">
        <w:t>Единица измерения:</w:t>
      </w:r>
      <w:r w:rsidRPr="00A6532C">
        <w:rPr>
          <w:rStyle w:val="Subst"/>
        </w:rPr>
        <w:t xml:space="preserve"> руб.</w:t>
      </w:r>
    </w:p>
    <w:p w:rsidR="009E0B4B" w:rsidRPr="00A6532C" w:rsidRDefault="009E0B4B">
      <w:pPr>
        <w:ind w:left="600"/>
      </w:pPr>
      <w:r w:rsidRPr="00A6532C">
        <w:t>размер дохода от объекта финансового вложения или порядок его определения, срок выплаты:</w:t>
      </w:r>
      <w:r w:rsidRPr="00A6532C">
        <w:br/>
      </w:r>
      <w:r w:rsidRPr="00A6532C">
        <w:rPr>
          <w:rStyle w:val="Subst"/>
        </w:rPr>
        <w:t xml:space="preserve">Порядковый номер выплаты процентов </w:t>
      </w:r>
      <w:r w:rsidRPr="00A6532C">
        <w:rPr>
          <w:rStyle w:val="Subst"/>
        </w:rPr>
        <w:tab/>
        <w:t>Дата начала расчета периода</w:t>
      </w:r>
      <w:r w:rsidRPr="00A6532C">
        <w:rPr>
          <w:rStyle w:val="Subst"/>
        </w:rPr>
        <w:tab/>
        <w:t>Дата окончания расчета периода</w:t>
      </w:r>
      <w:r w:rsidRPr="00A6532C">
        <w:rPr>
          <w:rStyle w:val="Subst"/>
        </w:rPr>
        <w:tab/>
        <w:t>Размер процентной ставки</w:t>
      </w:r>
      <w:r w:rsidRPr="00A6532C">
        <w:rPr>
          <w:rStyle w:val="Subst"/>
        </w:rPr>
        <w:br/>
        <w:t>1 Датой начала первого расчетного периода является дата списания денежных средств с расчетного счета Займодавца</w:t>
      </w:r>
      <w:r w:rsidRPr="00A6532C">
        <w:rPr>
          <w:rStyle w:val="Subst"/>
        </w:rPr>
        <w:tab/>
        <w:t>Датой окончания первого расчетного периода является 30.09.2019</w:t>
      </w:r>
      <w:r w:rsidRPr="00A6532C">
        <w:rPr>
          <w:rStyle w:val="Subst"/>
        </w:rPr>
        <w:tab/>
        <w:t>r_Dt+3,95%,</w:t>
      </w:r>
      <w:r w:rsidRPr="00A6532C">
        <w:rPr>
          <w:rStyle w:val="Subst"/>
        </w:rPr>
        <w:br/>
        <w:t xml:space="preserve">где r_Dt - ключевая ставка Банка России, действующая на каждую дату расчетного периода, выраженная в процентах. </w:t>
      </w:r>
      <w:r w:rsidRPr="00A6532C">
        <w:rPr>
          <w:rStyle w:val="Subst"/>
        </w:rPr>
        <w:br/>
        <w:t>2 Датой начала второго расчетного периода является 30.09.2019</w:t>
      </w:r>
      <w:r w:rsidRPr="00A6532C">
        <w:rPr>
          <w:rStyle w:val="Subst"/>
        </w:rPr>
        <w:tab/>
        <w:t>Датой окончания второго расчетного периода является 31.12.2019</w:t>
      </w:r>
      <w:r w:rsidRPr="00A6532C">
        <w:rPr>
          <w:rStyle w:val="Subst"/>
        </w:rPr>
        <w:tab/>
        <w:t>r_Dt+3,95%,</w:t>
      </w:r>
      <w:r w:rsidRPr="00A6532C">
        <w:rPr>
          <w:rStyle w:val="Subst"/>
        </w:rPr>
        <w:br/>
      </w:r>
      <w:r w:rsidRPr="00A6532C">
        <w:rPr>
          <w:rStyle w:val="Subst"/>
        </w:rPr>
        <w:br/>
        <w:t>3 Датой начала третьего расчетного периода является 31.12.2019</w:t>
      </w:r>
      <w:r w:rsidRPr="00A6532C">
        <w:rPr>
          <w:rStyle w:val="Subst"/>
        </w:rPr>
        <w:tab/>
        <w:t>Датой окончания третьего расчетного периода является 31.03.2020</w:t>
      </w:r>
      <w:r w:rsidRPr="00A6532C">
        <w:rPr>
          <w:rStyle w:val="Subst"/>
        </w:rPr>
        <w:tab/>
        <w:t>r_Dt+3,95%</w:t>
      </w:r>
      <w:r w:rsidRPr="00A6532C">
        <w:rPr>
          <w:rStyle w:val="Subst"/>
        </w:rPr>
        <w:br/>
        <w:t>4 Датой начала четвертого расчетного периода является 31.03.2020</w:t>
      </w:r>
      <w:r w:rsidRPr="00A6532C">
        <w:rPr>
          <w:rStyle w:val="Subst"/>
        </w:rPr>
        <w:tab/>
        <w:t>Датой окончания четвертого расчетного периода является 30.06.2020</w:t>
      </w:r>
      <w:r w:rsidRPr="00A6532C">
        <w:rPr>
          <w:rStyle w:val="Subst"/>
        </w:rPr>
        <w:tab/>
        <w:t>r_Dt+3,95%</w:t>
      </w:r>
      <w:r w:rsidRPr="00A6532C">
        <w:rPr>
          <w:rStyle w:val="Subst"/>
        </w:rPr>
        <w:br/>
        <w:t>5 Датой начала пятого расчетного периода является 30.06.2020</w:t>
      </w:r>
      <w:r w:rsidRPr="00A6532C">
        <w:rPr>
          <w:rStyle w:val="Subst"/>
        </w:rPr>
        <w:tab/>
        <w:t>Датой окончания пятого расчетного периода является 30.09.2020</w:t>
      </w:r>
      <w:r w:rsidRPr="00A6532C">
        <w:rPr>
          <w:rStyle w:val="Subst"/>
        </w:rPr>
        <w:tab/>
        <w:t>r_Dt+3,95%</w:t>
      </w:r>
      <w:r w:rsidRPr="00A6532C">
        <w:rPr>
          <w:rStyle w:val="Subst"/>
        </w:rPr>
        <w:br/>
        <w:t>6 Датой начала шестого расчетного периода является 30.09.2020</w:t>
      </w:r>
      <w:r w:rsidRPr="00A6532C">
        <w:rPr>
          <w:rStyle w:val="Subst"/>
        </w:rPr>
        <w:tab/>
        <w:t>Датой окончания шестого расчетного периода является 31.12.2020</w:t>
      </w:r>
      <w:r w:rsidRPr="00A6532C">
        <w:rPr>
          <w:rStyle w:val="Subst"/>
        </w:rPr>
        <w:tab/>
        <w:t>r_Dt+3,95%</w:t>
      </w:r>
      <w:r w:rsidRPr="00A6532C">
        <w:rPr>
          <w:rStyle w:val="Subst"/>
        </w:rPr>
        <w:br/>
        <w:t>7 Датой начала седьмого расчетного периода является 31.12.2020</w:t>
      </w:r>
      <w:r w:rsidRPr="00A6532C">
        <w:rPr>
          <w:rStyle w:val="Subst"/>
        </w:rPr>
        <w:tab/>
        <w:t>Датой окончания седьмого расчетного периода является 31.03.2021</w:t>
      </w:r>
      <w:r w:rsidRPr="00A6532C">
        <w:rPr>
          <w:rStyle w:val="Subst"/>
        </w:rPr>
        <w:tab/>
        <w:t>r_Dt+3,95%</w:t>
      </w:r>
      <w:r w:rsidRPr="00A6532C">
        <w:rPr>
          <w:rStyle w:val="Subst"/>
        </w:rPr>
        <w:br/>
        <w:t>8 Датой начала восьмого расчетного периода является 31.03.2021</w:t>
      </w:r>
      <w:r w:rsidRPr="00A6532C">
        <w:rPr>
          <w:rStyle w:val="Subst"/>
        </w:rPr>
        <w:tab/>
        <w:t>Датой окончания восьмого расчетного периода является 30.06.2021</w:t>
      </w:r>
      <w:r w:rsidRPr="00A6532C">
        <w:rPr>
          <w:rStyle w:val="Subst"/>
        </w:rPr>
        <w:tab/>
        <w:t>r_Dt+3,95%</w:t>
      </w:r>
      <w:r w:rsidRPr="00A6532C">
        <w:rPr>
          <w:rStyle w:val="Subst"/>
        </w:rPr>
        <w:br/>
        <w:t>9 Датой начала девятого расчетного периода является 30.06.2021</w:t>
      </w:r>
      <w:r w:rsidRPr="00A6532C">
        <w:rPr>
          <w:rStyle w:val="Subst"/>
        </w:rPr>
        <w:tab/>
        <w:t>Датой окончания девятого расчетного периода является 30.09.2021</w:t>
      </w:r>
      <w:r w:rsidRPr="00A6532C">
        <w:rPr>
          <w:rStyle w:val="Subst"/>
        </w:rPr>
        <w:tab/>
        <w:t>r_Dt+3,95%</w:t>
      </w:r>
      <w:r w:rsidRPr="00A6532C">
        <w:rPr>
          <w:rStyle w:val="Subst"/>
        </w:rPr>
        <w:br/>
        <w:t>10 Датой начала десятого расчетного периода является 30.09.2021</w:t>
      </w:r>
      <w:r w:rsidRPr="00A6532C">
        <w:rPr>
          <w:rStyle w:val="Subst"/>
        </w:rPr>
        <w:tab/>
        <w:t>Датой окончания десятого расчетного периода является 31.12.2021</w:t>
      </w:r>
      <w:r w:rsidRPr="00A6532C">
        <w:rPr>
          <w:rStyle w:val="Subst"/>
        </w:rPr>
        <w:tab/>
        <w:t>r_Dt+3,95%</w:t>
      </w:r>
      <w:r w:rsidRPr="00A6532C">
        <w:rPr>
          <w:rStyle w:val="Subst"/>
        </w:rPr>
        <w:br/>
        <w:t>11 Датой начала одиннадцатого расчетного периода является 31.12.2021</w:t>
      </w:r>
      <w:r w:rsidRPr="00A6532C">
        <w:rPr>
          <w:rStyle w:val="Subst"/>
        </w:rPr>
        <w:tab/>
        <w:t>Датой окончания одиннадцатого расчетного периода является 31.03.2022</w:t>
      </w:r>
      <w:r w:rsidRPr="00A6532C">
        <w:rPr>
          <w:rStyle w:val="Subst"/>
        </w:rPr>
        <w:tab/>
        <w:t>r_Dt+3,95%</w:t>
      </w:r>
      <w:r w:rsidRPr="00A6532C">
        <w:rPr>
          <w:rStyle w:val="Subst"/>
        </w:rPr>
        <w:br/>
        <w:t>12 Датой начала двенадцатого расчетного периода является 31.03.2022</w:t>
      </w:r>
      <w:r w:rsidRPr="00A6532C">
        <w:rPr>
          <w:rStyle w:val="Subst"/>
        </w:rPr>
        <w:tab/>
        <w:t>Датой окончания двенадцатого расчетного периода является 30.06.2022</w:t>
      </w:r>
      <w:r w:rsidRPr="00A6532C">
        <w:rPr>
          <w:rStyle w:val="Subst"/>
        </w:rPr>
        <w:tab/>
        <w:t>r_Dt+3,95%</w:t>
      </w:r>
      <w:r w:rsidRPr="00A6532C">
        <w:rPr>
          <w:rStyle w:val="Subst"/>
        </w:rPr>
        <w:br/>
        <w:t>13 Датой начала тринадцатого расчетного периода является 30.06.2022</w:t>
      </w:r>
      <w:r w:rsidRPr="00A6532C">
        <w:rPr>
          <w:rStyle w:val="Subst"/>
        </w:rPr>
        <w:tab/>
        <w:t>Датой окончания тринадцатого расчетного периода является 1092-й (одна тысяча девяносто второй) день с даты списания денежных средств с расчетного счета Займодавца</w:t>
      </w:r>
      <w:r w:rsidRPr="00A6532C">
        <w:rPr>
          <w:rStyle w:val="Subst"/>
        </w:rPr>
        <w:tab/>
        <w:t>r_Dt+3,95%</w:t>
      </w:r>
      <w:r w:rsidRPr="00A6532C">
        <w:rPr>
          <w:rStyle w:val="Subst"/>
        </w:rPr>
        <w:br/>
      </w:r>
    </w:p>
    <w:p w:rsidR="009E0B4B" w:rsidRPr="00A6532C" w:rsidRDefault="009E0B4B">
      <w:pPr>
        <w:ind w:left="600"/>
      </w:pPr>
      <w:r w:rsidRPr="00A6532C">
        <w:t>Дополнительная информация:</w:t>
      </w:r>
      <w:r w:rsidRPr="00A6532C">
        <w:br/>
      </w:r>
      <w:r w:rsidRPr="00A6532C">
        <w:rPr>
          <w:rStyle w:val="Subst"/>
        </w:rPr>
        <w:t>Отсутствует</w:t>
      </w:r>
    </w:p>
    <w:p w:rsidR="009E0B4B" w:rsidRPr="00A6532C" w:rsidRDefault="009E0B4B">
      <w:pPr>
        <w:ind w:left="600"/>
      </w:pPr>
    </w:p>
    <w:p w:rsidR="009E0B4B" w:rsidRPr="00A6532C" w:rsidRDefault="009E0B4B">
      <w:pPr>
        <w:ind w:left="600"/>
      </w:pPr>
      <w:r w:rsidRPr="00A6532C">
        <w:t>Объект финансового вложения:</w:t>
      </w:r>
      <w:r w:rsidRPr="00A6532C">
        <w:rPr>
          <w:rStyle w:val="Subst"/>
        </w:rPr>
        <w:t xml:space="preserve"> Предоставление денежных средств по договору займа Полное и сокращенное фирменные наименования: Акционерное общество «Дорожно-строительная компания «АВТОБАН» (Заемщик) АО "ДСК "АВТОБАН"</w:t>
      </w:r>
    </w:p>
    <w:p w:rsidR="009E0B4B" w:rsidRPr="00A6532C" w:rsidRDefault="009E0B4B">
      <w:pPr>
        <w:ind w:left="600"/>
      </w:pPr>
      <w:r w:rsidRPr="00A6532C">
        <w:t>Размер вложения в денежном выражении:</w:t>
      </w:r>
      <w:r w:rsidRPr="00A6532C">
        <w:rPr>
          <w:rStyle w:val="Subst"/>
        </w:rPr>
        <w:t xml:space="preserve"> 2 500 000 000</w:t>
      </w:r>
    </w:p>
    <w:p w:rsidR="009E0B4B" w:rsidRPr="00A6532C" w:rsidRDefault="009E0B4B">
      <w:pPr>
        <w:ind w:left="600"/>
      </w:pPr>
      <w:r w:rsidRPr="00A6532C">
        <w:t>Единица измерения:</w:t>
      </w:r>
      <w:r w:rsidRPr="00A6532C">
        <w:rPr>
          <w:rStyle w:val="Subst"/>
        </w:rPr>
        <w:t xml:space="preserve"> руб.</w:t>
      </w:r>
    </w:p>
    <w:p w:rsidR="009E0B4B" w:rsidRPr="00A6532C" w:rsidRDefault="009E0B4B">
      <w:pPr>
        <w:ind w:left="600"/>
      </w:pPr>
      <w:r w:rsidRPr="00A6532C">
        <w:t>размер дохода от объекта финансового вложения или порядок его определения, срок выплаты:</w:t>
      </w:r>
      <w:r w:rsidRPr="00A6532C">
        <w:br/>
      </w:r>
      <w:r w:rsidRPr="00A6532C">
        <w:rPr>
          <w:rStyle w:val="Subst"/>
        </w:rPr>
        <w:t xml:space="preserve"> Порядковый номер выплаты процентов </w:t>
      </w:r>
      <w:r w:rsidRPr="00A6532C">
        <w:rPr>
          <w:rStyle w:val="Subst"/>
        </w:rPr>
        <w:tab/>
        <w:t>Дата начала расчета периода</w:t>
      </w:r>
      <w:r w:rsidRPr="00A6532C">
        <w:rPr>
          <w:rStyle w:val="Subst"/>
        </w:rPr>
        <w:tab/>
        <w:t>Дата окончания расчета периода</w:t>
      </w:r>
      <w:r w:rsidRPr="00A6532C">
        <w:rPr>
          <w:rStyle w:val="Subst"/>
        </w:rPr>
        <w:tab/>
        <w:t>Размер процентной ставки</w:t>
      </w:r>
      <w:r w:rsidRPr="00A6532C">
        <w:rPr>
          <w:rStyle w:val="Subst"/>
        </w:rPr>
        <w:br/>
        <w:t>1 Датой начала первого расчетного периода является дата списания денежных средств с расчетного счета Займодавца</w:t>
      </w:r>
      <w:r w:rsidRPr="00A6532C">
        <w:rPr>
          <w:rStyle w:val="Subst"/>
        </w:rPr>
        <w:tab/>
        <w:t>Датой окончания первого расчетного периода является 30.09.2019</w:t>
      </w:r>
      <w:r w:rsidRPr="00A6532C">
        <w:rPr>
          <w:rStyle w:val="Subst"/>
        </w:rPr>
        <w:tab/>
        <w:t>r_Dt+3,95%,</w:t>
      </w:r>
      <w:r w:rsidRPr="00A6532C">
        <w:rPr>
          <w:rStyle w:val="Subst"/>
        </w:rPr>
        <w:br/>
        <w:t xml:space="preserve">где r_Dt - ключевая ставка Банка России, действующая на каждую дату расчетного периода, выраженная в процентах. </w:t>
      </w:r>
      <w:r w:rsidRPr="00A6532C">
        <w:rPr>
          <w:rStyle w:val="Subst"/>
        </w:rPr>
        <w:br/>
        <w:t>2 Датой начала второго расчетного периода является 30.09.2019</w:t>
      </w:r>
      <w:r w:rsidRPr="00A6532C">
        <w:rPr>
          <w:rStyle w:val="Subst"/>
        </w:rPr>
        <w:tab/>
        <w:t>Датой окончания второго расчетного периода является 31.12.2019</w:t>
      </w:r>
      <w:r w:rsidRPr="00A6532C">
        <w:rPr>
          <w:rStyle w:val="Subst"/>
        </w:rPr>
        <w:tab/>
        <w:t>r_Dt+3,95%,</w:t>
      </w:r>
      <w:r w:rsidRPr="00A6532C">
        <w:rPr>
          <w:rStyle w:val="Subst"/>
        </w:rPr>
        <w:br/>
      </w:r>
      <w:r w:rsidRPr="00A6532C">
        <w:rPr>
          <w:rStyle w:val="Subst"/>
        </w:rPr>
        <w:br/>
        <w:t>3 Датой начала третьего расчетного периода является 31.12.2019</w:t>
      </w:r>
      <w:r w:rsidRPr="00A6532C">
        <w:rPr>
          <w:rStyle w:val="Subst"/>
        </w:rPr>
        <w:tab/>
        <w:t>Датой окончания третьего расчетного периода является 31.03.2020</w:t>
      </w:r>
      <w:r w:rsidRPr="00A6532C">
        <w:rPr>
          <w:rStyle w:val="Subst"/>
        </w:rPr>
        <w:tab/>
        <w:t>r_Dt+3,95%</w:t>
      </w:r>
      <w:r w:rsidRPr="00A6532C">
        <w:rPr>
          <w:rStyle w:val="Subst"/>
        </w:rPr>
        <w:br/>
        <w:t>4 Датой начала четвертого расчетного периода является 31.03.2020</w:t>
      </w:r>
      <w:r w:rsidRPr="00A6532C">
        <w:rPr>
          <w:rStyle w:val="Subst"/>
        </w:rPr>
        <w:tab/>
        <w:t>Датой окончания четвертого расчетного периода является 30.06.2020</w:t>
      </w:r>
      <w:r w:rsidRPr="00A6532C">
        <w:rPr>
          <w:rStyle w:val="Subst"/>
        </w:rPr>
        <w:tab/>
        <w:t>r_Dt+3,95%</w:t>
      </w:r>
      <w:r w:rsidRPr="00A6532C">
        <w:rPr>
          <w:rStyle w:val="Subst"/>
        </w:rPr>
        <w:br/>
        <w:t>5 Датой начала пятого расчетного периода является 30.06.2020</w:t>
      </w:r>
      <w:r w:rsidRPr="00A6532C">
        <w:rPr>
          <w:rStyle w:val="Subst"/>
        </w:rPr>
        <w:tab/>
        <w:t>Датой окончания пятого расчетного периода является 30.09.2020</w:t>
      </w:r>
      <w:r w:rsidRPr="00A6532C">
        <w:rPr>
          <w:rStyle w:val="Subst"/>
        </w:rPr>
        <w:tab/>
        <w:t>r_Dt+3,95%</w:t>
      </w:r>
      <w:r w:rsidRPr="00A6532C">
        <w:rPr>
          <w:rStyle w:val="Subst"/>
        </w:rPr>
        <w:br/>
        <w:t>6 Датой начала шестого расчетного периода является 30.09.2020</w:t>
      </w:r>
      <w:r w:rsidRPr="00A6532C">
        <w:rPr>
          <w:rStyle w:val="Subst"/>
        </w:rPr>
        <w:tab/>
        <w:t>Датой окончания шестого расчетного периода является 31.12.2020</w:t>
      </w:r>
      <w:r w:rsidRPr="00A6532C">
        <w:rPr>
          <w:rStyle w:val="Subst"/>
        </w:rPr>
        <w:tab/>
        <w:t>r_Dt+3,95%</w:t>
      </w:r>
      <w:r w:rsidRPr="00A6532C">
        <w:rPr>
          <w:rStyle w:val="Subst"/>
        </w:rPr>
        <w:br/>
        <w:t>7 Датой начала седьмого расчетного периода является 31.12.2020</w:t>
      </w:r>
      <w:r w:rsidRPr="00A6532C">
        <w:rPr>
          <w:rStyle w:val="Subst"/>
        </w:rPr>
        <w:tab/>
        <w:t>Датой окончания седьмого расчетного периода является 31.03.2021</w:t>
      </w:r>
      <w:r w:rsidRPr="00A6532C">
        <w:rPr>
          <w:rStyle w:val="Subst"/>
        </w:rPr>
        <w:tab/>
        <w:t>r_Dt+3,95%</w:t>
      </w:r>
      <w:r w:rsidRPr="00A6532C">
        <w:rPr>
          <w:rStyle w:val="Subst"/>
        </w:rPr>
        <w:br/>
        <w:t>8 Датой начала восьмого расчетного периода является 31.03.2021</w:t>
      </w:r>
      <w:r w:rsidRPr="00A6532C">
        <w:rPr>
          <w:rStyle w:val="Subst"/>
        </w:rPr>
        <w:tab/>
        <w:t>Датой окончания восьмого расчетного периода является 30.06.2021</w:t>
      </w:r>
      <w:r w:rsidRPr="00A6532C">
        <w:rPr>
          <w:rStyle w:val="Subst"/>
        </w:rPr>
        <w:tab/>
        <w:t>r_Dt+3,95%</w:t>
      </w:r>
      <w:r w:rsidRPr="00A6532C">
        <w:rPr>
          <w:rStyle w:val="Subst"/>
        </w:rPr>
        <w:br/>
        <w:t>9 Датой начала девятого расчетного периода является 30.06.2021</w:t>
      </w:r>
      <w:r w:rsidRPr="00A6532C">
        <w:rPr>
          <w:rStyle w:val="Subst"/>
        </w:rPr>
        <w:tab/>
        <w:t>Датой окончания девятого расчетного периода является 30.09.2021</w:t>
      </w:r>
      <w:r w:rsidRPr="00A6532C">
        <w:rPr>
          <w:rStyle w:val="Subst"/>
        </w:rPr>
        <w:tab/>
        <w:t>r_Dt+3,95%</w:t>
      </w:r>
      <w:r w:rsidRPr="00A6532C">
        <w:rPr>
          <w:rStyle w:val="Subst"/>
        </w:rPr>
        <w:br/>
        <w:t>10 Датой начала десятого расчетного периода является 30.09.2021</w:t>
      </w:r>
      <w:r w:rsidRPr="00A6532C">
        <w:rPr>
          <w:rStyle w:val="Subst"/>
        </w:rPr>
        <w:tab/>
        <w:t>Датой окончания десятого расчетного периода является 31.12.2021</w:t>
      </w:r>
      <w:r w:rsidRPr="00A6532C">
        <w:rPr>
          <w:rStyle w:val="Subst"/>
        </w:rPr>
        <w:tab/>
        <w:t>r_Dt+3,95%</w:t>
      </w:r>
      <w:r w:rsidRPr="00A6532C">
        <w:rPr>
          <w:rStyle w:val="Subst"/>
        </w:rPr>
        <w:br/>
        <w:t>11 Датой начала одиннадцатого расчетного периода является 31.12.2021</w:t>
      </w:r>
      <w:r w:rsidRPr="00A6532C">
        <w:rPr>
          <w:rStyle w:val="Subst"/>
        </w:rPr>
        <w:tab/>
        <w:t>Датой окончания одиннадцатого расчетного периода является 31.03.2022</w:t>
      </w:r>
      <w:r w:rsidRPr="00A6532C">
        <w:rPr>
          <w:rStyle w:val="Subst"/>
        </w:rPr>
        <w:tab/>
        <w:t>r_Dt+3,95%</w:t>
      </w:r>
      <w:r w:rsidRPr="00A6532C">
        <w:rPr>
          <w:rStyle w:val="Subst"/>
        </w:rPr>
        <w:br/>
        <w:t>12 Датой начала двенадцатого расчетного периода является 31.03.2022</w:t>
      </w:r>
      <w:r w:rsidRPr="00A6532C">
        <w:rPr>
          <w:rStyle w:val="Subst"/>
        </w:rPr>
        <w:tab/>
        <w:t>Датой окончания двенадцатого расчетного периода является 30.06.2022</w:t>
      </w:r>
      <w:r w:rsidRPr="00A6532C">
        <w:rPr>
          <w:rStyle w:val="Subst"/>
        </w:rPr>
        <w:tab/>
        <w:t>r_Dt+3,95%</w:t>
      </w:r>
      <w:r w:rsidRPr="00A6532C">
        <w:rPr>
          <w:rStyle w:val="Subst"/>
        </w:rPr>
        <w:br/>
        <w:t>13 Датой начала тринадцатого расчетного периода является 30.06.2022</w:t>
      </w:r>
      <w:r w:rsidRPr="00A6532C">
        <w:rPr>
          <w:rStyle w:val="Subst"/>
        </w:rPr>
        <w:tab/>
        <w:t>Датой окончания тринадцатого расчетного периода является 1092-й (одна тысяча девяносто второй) день с даты списания денежных средств с расчетного счета Займодавца</w:t>
      </w:r>
      <w:r w:rsidRPr="00A6532C">
        <w:rPr>
          <w:rStyle w:val="Subst"/>
        </w:rPr>
        <w:tab/>
        <w:t>r_Dt+3,95%</w:t>
      </w:r>
      <w:r w:rsidRPr="00A6532C">
        <w:rPr>
          <w:rStyle w:val="Subst"/>
        </w:rPr>
        <w:br/>
      </w:r>
    </w:p>
    <w:p w:rsidR="009E0B4B" w:rsidRPr="00A6532C" w:rsidRDefault="009E0B4B">
      <w:pPr>
        <w:ind w:left="600"/>
      </w:pPr>
      <w:r w:rsidRPr="00A6532C">
        <w:t>Дополнительная информация:</w:t>
      </w:r>
      <w:r w:rsidRPr="00A6532C">
        <w:br/>
      </w:r>
      <w:r w:rsidRPr="00A6532C">
        <w:rPr>
          <w:rStyle w:val="Subst"/>
        </w:rPr>
        <w:t>Отсутствует</w:t>
      </w:r>
    </w:p>
    <w:p w:rsidR="009E0B4B" w:rsidRPr="00A6532C" w:rsidRDefault="009E0B4B">
      <w:pPr>
        <w:pStyle w:val="ThinDelim"/>
      </w:pPr>
    </w:p>
    <w:p w:rsidR="009E0B4B" w:rsidRPr="00A6532C" w:rsidRDefault="009E0B4B">
      <w:pPr>
        <w:ind w:left="400"/>
      </w:pPr>
      <w:r w:rsidRPr="00A6532C">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rsidRPr="00A6532C">
        <w:br/>
      </w:r>
      <w:r w:rsidRPr="00A6532C">
        <w:rPr>
          <w:rStyle w:val="Subst"/>
        </w:rPr>
        <w:t>Таких убытков (потенциальных убытков) Эмитент не имеет</w:t>
      </w:r>
    </w:p>
    <w:p w:rsidR="009E0B4B" w:rsidRPr="00A6532C" w:rsidRDefault="009E0B4B">
      <w:pPr>
        <w:ind w:left="400"/>
      </w:pPr>
    </w:p>
    <w:p w:rsidR="009E0B4B" w:rsidRPr="00A6532C" w:rsidRDefault="009E0B4B">
      <w:pPr>
        <w:ind w:left="400"/>
      </w:pPr>
      <w:r w:rsidRPr="00A6532C">
        <w:t>Информация об убытках предоставляется в оценке эмитента по финансовым вложениям, отраженным в бухгалтерской отчетности эмитента за период с начала отчетного года до даты окончания последнего отчетного квартала</w:t>
      </w:r>
    </w:p>
    <w:p w:rsidR="009E0B4B" w:rsidRPr="00A6532C" w:rsidRDefault="009E0B4B">
      <w:pPr>
        <w:pStyle w:val="ThinDelim"/>
      </w:pPr>
    </w:p>
    <w:p w:rsidR="009E0B4B" w:rsidRPr="00A6532C" w:rsidRDefault="009E0B4B">
      <w:pPr>
        <w:ind w:left="400"/>
      </w:pPr>
      <w:r w:rsidRPr="00A6532C">
        <w:t>Стандарты (правила) бухгалтерской отчетности, в соответствии с которыми эмитент произвел расчеты, отраженные в настоящем пункте ежеквартального отчета:</w:t>
      </w:r>
      <w:r w:rsidRPr="00A6532C">
        <w:br/>
      </w:r>
      <w:r w:rsidRPr="00A6532C">
        <w:rPr>
          <w:rStyle w:val="Subst"/>
        </w:rPr>
        <w:t>Настоящие расчеты произведены в соответствии с российскими правилами бухгалтерской отчетности, в частности:</w:t>
      </w:r>
      <w:r w:rsidRPr="00A6532C">
        <w:rPr>
          <w:rStyle w:val="Subst"/>
        </w:rPr>
        <w:br/>
        <w:t>- Федеральный закон «О бухгалтерском учете» от 06.12.2011 № 402-ФЗ;</w:t>
      </w:r>
      <w:r w:rsidRPr="00A6532C">
        <w:rPr>
          <w:rStyle w:val="Subst"/>
        </w:rPr>
        <w:br/>
        <w:t>- Положение по ведению бухгалтерского учета и бухгалтерской отчетности в РФ, утвержденное Приказом Минфина РФ от 29.07.98 № 34н;</w:t>
      </w:r>
      <w:r w:rsidRPr="00A6532C">
        <w:rPr>
          <w:rStyle w:val="Subst"/>
        </w:rPr>
        <w:br/>
        <w:t>- ПБУ 19/02 «Учет финансовых вложений», утвержденное Приказом Минфина РФ от 10.12.02 № 126н.</w:t>
      </w:r>
      <w:r w:rsidRPr="00A6532C">
        <w:rPr>
          <w:rStyle w:val="Subst"/>
        </w:rPr>
        <w:br/>
      </w:r>
    </w:p>
    <w:p w:rsidR="009E0B4B" w:rsidRPr="00A6532C" w:rsidRDefault="009E0B4B">
      <w:pPr>
        <w:pStyle w:val="2"/>
      </w:pPr>
      <w:bookmarkStart w:id="42" w:name="_Toc79568347"/>
      <w:r w:rsidRPr="00A6532C">
        <w:t>4.4. Нематериальные активы эмитента</w:t>
      </w:r>
      <w:bookmarkEnd w:id="42"/>
    </w:p>
    <w:p w:rsidR="009E0B4B" w:rsidRPr="00A6532C" w:rsidRDefault="009E0B4B">
      <w:pPr>
        <w:pStyle w:val="SubHeading"/>
        <w:ind w:left="200"/>
      </w:pPr>
      <w:r w:rsidRPr="00A6532C">
        <w:t>На 30.06.2021 г.</w:t>
      </w:r>
    </w:p>
    <w:p w:rsidR="009E0B4B" w:rsidRPr="00A6532C" w:rsidRDefault="009E0B4B">
      <w:pPr>
        <w:ind w:left="400"/>
      </w:pPr>
      <w:r w:rsidRPr="00A6532C">
        <w:rPr>
          <w:rStyle w:val="Subst"/>
        </w:rPr>
        <w:t>Нематериальные активы у эмитента отсутствуют</w:t>
      </w:r>
    </w:p>
    <w:p w:rsidR="009E0B4B" w:rsidRPr="00A6532C" w:rsidRDefault="009E0B4B">
      <w:pPr>
        <w:pStyle w:val="2"/>
      </w:pPr>
      <w:bookmarkStart w:id="43" w:name="_Toc79568348"/>
      <w:r w:rsidRPr="00A6532C">
        <w:t>4.5.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43"/>
    </w:p>
    <w:p w:rsidR="009E0B4B" w:rsidRPr="00A6532C" w:rsidRDefault="009E0B4B">
      <w:pPr>
        <w:ind w:left="200"/>
      </w:pPr>
      <w:r w:rsidRPr="00A6532C">
        <w:rPr>
          <w:rStyle w:val="Subst"/>
        </w:rPr>
        <w:t>Изменения в составе информации настоящего пункта в отчетном квартале не происходили</w:t>
      </w:r>
    </w:p>
    <w:p w:rsidR="009E0B4B" w:rsidRPr="00A6532C" w:rsidRDefault="009E0B4B">
      <w:pPr>
        <w:pStyle w:val="2"/>
      </w:pPr>
      <w:bookmarkStart w:id="44" w:name="_Toc79568349"/>
      <w:r w:rsidRPr="00A6532C">
        <w:t>4.6. Анализ тенденций развития в сфере основной деятельности эмитента</w:t>
      </w:r>
      <w:bookmarkEnd w:id="44"/>
    </w:p>
    <w:p w:rsidR="009E0B4B" w:rsidRPr="00A6532C" w:rsidRDefault="009E0B4B">
      <w:pPr>
        <w:ind w:left="200"/>
        <w:rPr>
          <w:rStyle w:val="Subst"/>
        </w:rPr>
      </w:pPr>
      <w:r w:rsidRPr="00A6532C">
        <w:rPr>
          <w:rStyle w:val="Subst"/>
        </w:rPr>
        <w:t>Изменения в составе информации настоящего пункта в отчетном квартале не происходили</w:t>
      </w:r>
    </w:p>
    <w:p w:rsidR="009E0B4B" w:rsidRPr="00A6532C" w:rsidRDefault="009E0B4B">
      <w:pPr>
        <w:pStyle w:val="2"/>
      </w:pPr>
      <w:bookmarkStart w:id="45" w:name="_Toc79568350"/>
      <w:r w:rsidRPr="00A6532C">
        <w:t>4.7. Анализ факторов и условий, влияющих на деятельность эмитента</w:t>
      </w:r>
      <w:bookmarkEnd w:id="45"/>
    </w:p>
    <w:p w:rsidR="009E0B4B" w:rsidRPr="00A6532C" w:rsidRDefault="009E0B4B">
      <w:pPr>
        <w:ind w:left="200"/>
      </w:pPr>
      <w:r w:rsidRPr="00A6532C">
        <w:rPr>
          <w:rStyle w:val="Subst"/>
        </w:rPr>
        <w:t>Изменения в составе информации настоящего пункта в отчетном квартале не происходили</w:t>
      </w:r>
    </w:p>
    <w:p w:rsidR="009E0B4B" w:rsidRPr="00A6532C" w:rsidRDefault="009E0B4B">
      <w:pPr>
        <w:pStyle w:val="2"/>
      </w:pPr>
      <w:bookmarkStart w:id="46" w:name="_Toc79568351"/>
      <w:r w:rsidRPr="00A6532C">
        <w:t>4.8. Конкуренты эмитента</w:t>
      </w:r>
      <w:bookmarkEnd w:id="46"/>
    </w:p>
    <w:p w:rsidR="009E0B4B" w:rsidRPr="00A6532C" w:rsidRDefault="009E0B4B">
      <w:pPr>
        <w:ind w:left="200"/>
      </w:pPr>
      <w:r w:rsidRPr="00A6532C">
        <w:rPr>
          <w:rStyle w:val="Subst"/>
        </w:rPr>
        <w:t>Изменения в составе информации настоящего пункта в отчетном квартале не происходили</w:t>
      </w:r>
    </w:p>
    <w:p w:rsidR="009E0B4B" w:rsidRPr="00A6532C" w:rsidRDefault="009E0B4B">
      <w:pPr>
        <w:pStyle w:val="1"/>
      </w:pPr>
      <w:bookmarkStart w:id="47" w:name="_Toc79568352"/>
      <w:r w:rsidRPr="00A6532C">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47"/>
    </w:p>
    <w:p w:rsidR="009E0B4B" w:rsidRPr="00A6532C" w:rsidRDefault="009E0B4B">
      <w:pPr>
        <w:pStyle w:val="2"/>
      </w:pPr>
      <w:bookmarkStart w:id="48" w:name="_Toc79568353"/>
      <w:r w:rsidRPr="00A6532C">
        <w:t>5.1. Сведения о структуре и компетенции органов управления эмитента</w:t>
      </w:r>
      <w:bookmarkEnd w:id="48"/>
    </w:p>
    <w:p w:rsidR="009E0B4B" w:rsidRPr="00A6532C" w:rsidRDefault="009E0B4B">
      <w:pPr>
        <w:ind w:left="200"/>
      </w:pPr>
      <w:r w:rsidRPr="00A6532C">
        <w:rPr>
          <w:rStyle w:val="Subst"/>
        </w:rPr>
        <w:t>Изменения в составе информации настоящего пункта в отчетном квартале не происходили</w:t>
      </w:r>
    </w:p>
    <w:p w:rsidR="009E0B4B" w:rsidRPr="00A6532C" w:rsidRDefault="009E0B4B">
      <w:pPr>
        <w:pStyle w:val="ThinDelim"/>
      </w:pPr>
    </w:p>
    <w:p w:rsidR="009E0B4B" w:rsidRPr="00A6532C" w:rsidRDefault="009E0B4B">
      <w:pPr>
        <w:pStyle w:val="2"/>
      </w:pPr>
      <w:bookmarkStart w:id="49" w:name="_Toc79568354"/>
      <w:r w:rsidRPr="00A6532C">
        <w:t>5.2. Информация о лицах, входящих в состав органов управления эмитента</w:t>
      </w:r>
      <w:bookmarkEnd w:id="49"/>
    </w:p>
    <w:p w:rsidR="009E0B4B" w:rsidRPr="00A6532C" w:rsidRDefault="009E0B4B">
      <w:pPr>
        <w:pStyle w:val="2"/>
      </w:pPr>
      <w:bookmarkStart w:id="50" w:name="_Toc79568355"/>
      <w:r w:rsidRPr="00A6532C">
        <w:t>5.2.1. Состав совета директоров (наблюдательного совета) эмитента</w:t>
      </w:r>
      <w:bookmarkEnd w:id="50"/>
    </w:p>
    <w:p w:rsidR="009E0B4B" w:rsidRPr="00A6532C" w:rsidRDefault="009E0B4B">
      <w:pPr>
        <w:ind w:left="200"/>
      </w:pPr>
      <w:r w:rsidRPr="00A6532C">
        <w:rPr>
          <w:rStyle w:val="Subst"/>
        </w:rPr>
        <w:t>В связи с тем, что в обществе в качестве совещательных органов при совете директоров (наблюдательном совете) комитеты совета директоров (наблюдательного совета) не создавались, члены совета директоров (наблюдательного совета) не участвуют в работе комитетов совета директоров (наблюдательного совета)</w:t>
      </w:r>
    </w:p>
    <w:p w:rsidR="00A0337F" w:rsidRPr="00A6532C" w:rsidRDefault="00A0337F">
      <w:pPr>
        <w:ind w:left="200"/>
      </w:pPr>
    </w:p>
    <w:p w:rsidR="009E0B4B" w:rsidRPr="00A6532C" w:rsidRDefault="009E0B4B">
      <w:pPr>
        <w:ind w:left="200"/>
      </w:pPr>
      <w:r w:rsidRPr="00A6532C">
        <w:t>ФИО:</w:t>
      </w:r>
      <w:r w:rsidRPr="00A6532C">
        <w:rPr>
          <w:rStyle w:val="Subst"/>
        </w:rPr>
        <w:t xml:space="preserve"> Андреев Алексей Владимирович</w:t>
      </w:r>
    </w:p>
    <w:p w:rsidR="009E0B4B" w:rsidRPr="00A6532C" w:rsidRDefault="009E0B4B">
      <w:pPr>
        <w:ind w:left="200"/>
      </w:pPr>
      <w:r w:rsidRPr="00A6532C">
        <w:rPr>
          <w:rStyle w:val="Subst"/>
        </w:rPr>
        <w:t>(председатель)</w:t>
      </w:r>
    </w:p>
    <w:p w:rsidR="009E0B4B" w:rsidRPr="00A6532C" w:rsidRDefault="009E0B4B">
      <w:pPr>
        <w:ind w:left="200"/>
      </w:pPr>
      <w:r w:rsidRPr="00A6532C">
        <w:t>Год рождения:</w:t>
      </w:r>
      <w:r w:rsidRPr="00A6532C">
        <w:rPr>
          <w:rStyle w:val="Subst"/>
        </w:rPr>
        <w:t xml:space="preserve"> 1959</w:t>
      </w:r>
    </w:p>
    <w:p w:rsidR="009E0B4B" w:rsidRPr="00A6532C" w:rsidRDefault="009E0B4B">
      <w:pPr>
        <w:ind w:left="200"/>
      </w:pPr>
      <w:r w:rsidRPr="00A6532C">
        <w:t>Образование:</w:t>
      </w:r>
      <w:r w:rsidRPr="00A6532C">
        <w:br/>
      </w:r>
      <w:r w:rsidRPr="00A6532C">
        <w:rPr>
          <w:rStyle w:val="Subst"/>
        </w:rPr>
        <w:t>Академия народного хозяйства при Правительстве РФ</w:t>
      </w:r>
      <w:r w:rsidRPr="00A6532C">
        <w:rPr>
          <w:rStyle w:val="Subst"/>
        </w:rPr>
        <w:br/>
        <w:t>Московский автомобильно-дорожный институт</w:t>
      </w:r>
      <w:r w:rsidRPr="00A6532C">
        <w:rPr>
          <w:rStyle w:val="Subst"/>
        </w:rPr>
        <w:br/>
      </w:r>
    </w:p>
    <w:p w:rsidR="009E0B4B" w:rsidRPr="00A6532C" w:rsidRDefault="009E0B4B">
      <w:pPr>
        <w:ind w:left="200"/>
      </w:pPr>
      <w:r w:rsidRPr="00A6532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9E0B4B" w:rsidRPr="00A6532C" w:rsidRDefault="009E0B4B">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E0B4B" w:rsidRPr="00A6532C">
        <w:tc>
          <w:tcPr>
            <w:tcW w:w="2592" w:type="dxa"/>
            <w:gridSpan w:val="2"/>
            <w:tcBorders>
              <w:top w:val="double" w:sz="6" w:space="0" w:color="auto"/>
              <w:left w:val="double" w:sz="6" w:space="0" w:color="auto"/>
              <w:bottom w:val="single" w:sz="6" w:space="0" w:color="auto"/>
              <w:right w:val="single" w:sz="6" w:space="0" w:color="auto"/>
            </w:tcBorders>
          </w:tcPr>
          <w:p w:rsidR="009E0B4B" w:rsidRPr="00A6532C" w:rsidRDefault="009E0B4B">
            <w:pPr>
              <w:jc w:val="center"/>
            </w:pPr>
            <w:r w:rsidRPr="00A6532C">
              <w:t>Период</w:t>
            </w:r>
          </w:p>
        </w:tc>
        <w:tc>
          <w:tcPr>
            <w:tcW w:w="3980" w:type="dxa"/>
            <w:tcBorders>
              <w:top w:val="double" w:sz="6" w:space="0" w:color="auto"/>
              <w:left w:val="single" w:sz="6" w:space="0" w:color="auto"/>
              <w:bottom w:val="single" w:sz="6" w:space="0" w:color="auto"/>
              <w:right w:val="single" w:sz="6" w:space="0" w:color="auto"/>
            </w:tcBorders>
          </w:tcPr>
          <w:p w:rsidR="009E0B4B" w:rsidRPr="00A6532C" w:rsidRDefault="009E0B4B">
            <w:pPr>
              <w:jc w:val="center"/>
            </w:pPr>
            <w:r w:rsidRPr="00A6532C">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9E0B4B" w:rsidRPr="00A6532C" w:rsidRDefault="009E0B4B">
            <w:pPr>
              <w:jc w:val="center"/>
            </w:pPr>
            <w:r w:rsidRPr="00A6532C">
              <w:t>Должность</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pPr>
              <w:jc w:val="center"/>
            </w:pPr>
            <w:r w:rsidRPr="00A6532C">
              <w:t>с</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по</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2015</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АО "ДСК"АВТОБАН</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Генаральный директор,Член Совета директоров</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2015</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ОАО"Ханты-Мансийскдорстрой"</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Член Совета директоров</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2015</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ООО"АЛЬТ-Сервис"</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Генеральный директор (по совместительству)</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2015</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ООО"Профиль"</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Директор(по совместительству)</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2015</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ОАО"Строительное Управление №909"</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Член Совета директоров</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2015</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ОАО"Строительное Управление №920"</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Член Совета директоров</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2015</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2018</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ОАО "ЭКСПОБАНК"</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Член Совета директоров</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2017</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ООО "АСК"</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Член Совета директоров</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2015</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АО"АВТОБАН-Финанс"</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Член Совета директоров</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2020</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ООО «Юго-восточная магистраль»</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Член Совета директоров</w:t>
            </w:r>
          </w:p>
        </w:tc>
      </w:tr>
      <w:tr w:rsidR="009E0B4B" w:rsidRPr="00A6532C">
        <w:tc>
          <w:tcPr>
            <w:tcW w:w="1332" w:type="dxa"/>
            <w:tcBorders>
              <w:top w:val="single" w:sz="6" w:space="0" w:color="auto"/>
              <w:left w:val="double" w:sz="6" w:space="0" w:color="auto"/>
              <w:bottom w:val="double" w:sz="6" w:space="0" w:color="auto"/>
              <w:right w:val="single" w:sz="6" w:space="0" w:color="auto"/>
            </w:tcBorders>
          </w:tcPr>
          <w:p w:rsidR="009E0B4B" w:rsidRPr="00A6532C" w:rsidRDefault="009E0B4B">
            <w:r w:rsidRPr="00A6532C">
              <w:t>2021</w:t>
            </w:r>
          </w:p>
        </w:tc>
        <w:tc>
          <w:tcPr>
            <w:tcW w:w="1260" w:type="dxa"/>
            <w:tcBorders>
              <w:top w:val="single" w:sz="6" w:space="0" w:color="auto"/>
              <w:left w:val="single" w:sz="6" w:space="0" w:color="auto"/>
              <w:bottom w:val="doub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double" w:sz="6" w:space="0" w:color="auto"/>
              <w:right w:val="single" w:sz="6" w:space="0" w:color="auto"/>
            </w:tcBorders>
          </w:tcPr>
          <w:p w:rsidR="009E0B4B" w:rsidRPr="00A6532C" w:rsidRDefault="009E0B4B">
            <w:r w:rsidRPr="00A6532C">
              <w:t>ООО «Концессионная строительная компания №6»</w:t>
            </w:r>
          </w:p>
        </w:tc>
        <w:tc>
          <w:tcPr>
            <w:tcW w:w="2680" w:type="dxa"/>
            <w:tcBorders>
              <w:top w:val="single" w:sz="6" w:space="0" w:color="auto"/>
              <w:left w:val="single" w:sz="6" w:space="0" w:color="auto"/>
              <w:bottom w:val="double" w:sz="6" w:space="0" w:color="auto"/>
              <w:right w:val="double" w:sz="6" w:space="0" w:color="auto"/>
            </w:tcBorders>
          </w:tcPr>
          <w:p w:rsidR="009E0B4B" w:rsidRPr="00A6532C" w:rsidRDefault="009E0B4B">
            <w:r w:rsidRPr="00A6532C">
              <w:t>Генеральный директор (по совместительству)</w:t>
            </w:r>
          </w:p>
        </w:tc>
      </w:tr>
    </w:tbl>
    <w:p w:rsidR="009E0B4B" w:rsidRPr="00A6532C" w:rsidRDefault="009E0B4B">
      <w:pPr>
        <w:pStyle w:val="ThinDelim"/>
      </w:pPr>
    </w:p>
    <w:p w:rsidR="009E0B4B" w:rsidRPr="00A6532C" w:rsidRDefault="009E0B4B">
      <w:pPr>
        <w:ind w:left="200"/>
      </w:pPr>
      <w:r w:rsidRPr="00A6532C">
        <w:t>Доля участия лица в уставном капитале эмитента, %:</w:t>
      </w:r>
      <w:r w:rsidRPr="00A6532C">
        <w:rPr>
          <w:rStyle w:val="Subst"/>
        </w:rPr>
        <w:t xml:space="preserve"> 5</w:t>
      </w:r>
    </w:p>
    <w:p w:rsidR="009E0B4B" w:rsidRPr="00A6532C" w:rsidRDefault="009E0B4B">
      <w:pPr>
        <w:ind w:left="200"/>
      </w:pPr>
      <w:r w:rsidRPr="00A6532C">
        <w:t>Доля принадлежащих лицу обыкновенных акций эмитента, %:</w:t>
      </w:r>
      <w:r w:rsidRPr="00A6532C">
        <w:rPr>
          <w:rStyle w:val="Subst"/>
        </w:rPr>
        <w:t xml:space="preserve"> 5</w:t>
      </w:r>
    </w:p>
    <w:p w:rsidR="009E0B4B" w:rsidRPr="00A6532C" w:rsidRDefault="009E0B4B">
      <w:pPr>
        <w:pStyle w:val="ThinDelim"/>
      </w:pPr>
    </w:p>
    <w:p w:rsidR="009E0B4B" w:rsidRPr="00A6532C" w:rsidRDefault="009E0B4B">
      <w:pPr>
        <w:ind w:left="200"/>
      </w:pPr>
      <w:r w:rsidRPr="00A6532C">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sidRPr="00A6532C">
        <w:rPr>
          <w:rStyle w:val="Subst"/>
        </w:rPr>
        <w:t xml:space="preserve"> эмитент не выпускал опционов</w:t>
      </w:r>
    </w:p>
    <w:p w:rsidR="009E0B4B" w:rsidRPr="00A6532C" w:rsidRDefault="009E0B4B">
      <w:pPr>
        <w:pStyle w:val="SubHeading"/>
        <w:ind w:left="200"/>
      </w:pPr>
      <w:r w:rsidRPr="00A6532C">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9E0B4B" w:rsidRPr="00A6532C" w:rsidRDefault="009E0B4B">
      <w:pPr>
        <w:ind w:left="400"/>
      </w:pPr>
      <w:r w:rsidRPr="00A6532C">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9E0B4B" w:rsidRPr="00A6532C" w:rsidRDefault="009E0B4B">
      <w:pPr>
        <w:ind w:left="200"/>
      </w:pPr>
      <w:r w:rsidRPr="00A6532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A6532C">
        <w:br/>
      </w:r>
      <w:r w:rsidRPr="00A6532C">
        <w:rPr>
          <w:rStyle w:val="Subst"/>
        </w:rPr>
        <w:t>Указанных родственных связей нет</w:t>
      </w:r>
    </w:p>
    <w:p w:rsidR="009E0B4B" w:rsidRPr="00A6532C" w:rsidRDefault="009E0B4B">
      <w:pPr>
        <w:ind w:left="400"/>
      </w:pPr>
      <w:r w:rsidRPr="00A6532C">
        <w:rPr>
          <w:rStyle w:val="Subst"/>
        </w:rPr>
        <w:t>Указанных родственных связей нет</w:t>
      </w:r>
    </w:p>
    <w:p w:rsidR="009E0B4B" w:rsidRPr="00A6532C" w:rsidRDefault="009E0B4B">
      <w:pPr>
        <w:ind w:left="200"/>
      </w:pPr>
      <w:r w:rsidRPr="00A6532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A6532C">
        <w:br/>
      </w:r>
    </w:p>
    <w:p w:rsidR="009E0B4B" w:rsidRPr="00A6532C" w:rsidRDefault="009E0B4B">
      <w:pPr>
        <w:ind w:left="400"/>
      </w:pPr>
      <w:r w:rsidRPr="00A6532C">
        <w:rPr>
          <w:rStyle w:val="Subst"/>
        </w:rPr>
        <w:t>Лицо к указанным видам ответственности не привлекалось</w:t>
      </w:r>
    </w:p>
    <w:p w:rsidR="009E0B4B" w:rsidRPr="00A6532C" w:rsidRDefault="009E0B4B">
      <w:pPr>
        <w:ind w:left="200"/>
      </w:pPr>
      <w:r w:rsidRPr="00A6532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A6532C">
        <w:br/>
      </w:r>
    </w:p>
    <w:p w:rsidR="009E0B4B" w:rsidRPr="00A6532C" w:rsidRDefault="009E0B4B">
      <w:pPr>
        <w:ind w:left="400"/>
      </w:pPr>
      <w:r w:rsidRPr="00A6532C">
        <w:rPr>
          <w:rStyle w:val="Subst"/>
        </w:rPr>
        <w:t>Лицо указанных должностей не занимало</w:t>
      </w:r>
    </w:p>
    <w:p w:rsidR="009E0B4B" w:rsidRPr="00A6532C" w:rsidRDefault="009E0B4B">
      <w:pPr>
        <w:ind w:left="200"/>
      </w:pPr>
    </w:p>
    <w:p w:rsidR="009E0B4B" w:rsidRPr="00A6532C" w:rsidRDefault="009E0B4B">
      <w:pPr>
        <w:ind w:left="200"/>
      </w:pPr>
      <w:r w:rsidRPr="00A6532C">
        <w:t>ФИО:</w:t>
      </w:r>
      <w:r w:rsidRPr="00A6532C">
        <w:rPr>
          <w:rStyle w:val="Subst"/>
        </w:rPr>
        <w:t xml:space="preserve"> Анисимов Денис Борисович</w:t>
      </w:r>
    </w:p>
    <w:p w:rsidR="009E0B4B" w:rsidRPr="00A6532C" w:rsidRDefault="009E0B4B">
      <w:pPr>
        <w:ind w:left="200"/>
      </w:pPr>
      <w:r w:rsidRPr="00A6532C">
        <w:t>Год рождения:</w:t>
      </w:r>
      <w:r w:rsidRPr="00A6532C">
        <w:rPr>
          <w:rStyle w:val="Subst"/>
        </w:rPr>
        <w:t xml:space="preserve"> 1973</w:t>
      </w:r>
    </w:p>
    <w:p w:rsidR="009E0B4B" w:rsidRPr="00A6532C" w:rsidRDefault="009E0B4B">
      <w:pPr>
        <w:pStyle w:val="ThinDelim"/>
      </w:pPr>
    </w:p>
    <w:p w:rsidR="009E0B4B" w:rsidRPr="00A6532C" w:rsidRDefault="009E0B4B">
      <w:pPr>
        <w:ind w:left="200"/>
      </w:pPr>
      <w:r w:rsidRPr="00A6532C">
        <w:t>Образование:</w:t>
      </w:r>
      <w:r w:rsidRPr="00A6532C">
        <w:br/>
      </w:r>
      <w:r w:rsidRPr="00A6532C">
        <w:rPr>
          <w:rStyle w:val="Subst"/>
        </w:rPr>
        <w:t>Высшее</w:t>
      </w:r>
    </w:p>
    <w:p w:rsidR="009E0B4B" w:rsidRPr="00A6532C" w:rsidRDefault="009E0B4B">
      <w:pPr>
        <w:ind w:left="200"/>
      </w:pPr>
      <w:r w:rsidRPr="00A6532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9E0B4B" w:rsidRPr="00A6532C" w:rsidRDefault="009E0B4B">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E0B4B" w:rsidRPr="00A6532C">
        <w:tc>
          <w:tcPr>
            <w:tcW w:w="2592" w:type="dxa"/>
            <w:gridSpan w:val="2"/>
            <w:tcBorders>
              <w:top w:val="double" w:sz="6" w:space="0" w:color="auto"/>
              <w:left w:val="double" w:sz="6" w:space="0" w:color="auto"/>
              <w:bottom w:val="single" w:sz="6" w:space="0" w:color="auto"/>
              <w:right w:val="single" w:sz="6" w:space="0" w:color="auto"/>
            </w:tcBorders>
          </w:tcPr>
          <w:p w:rsidR="009E0B4B" w:rsidRPr="00A6532C" w:rsidRDefault="009E0B4B">
            <w:pPr>
              <w:jc w:val="center"/>
            </w:pPr>
            <w:r w:rsidRPr="00A6532C">
              <w:t>Период</w:t>
            </w:r>
          </w:p>
        </w:tc>
        <w:tc>
          <w:tcPr>
            <w:tcW w:w="3980" w:type="dxa"/>
            <w:tcBorders>
              <w:top w:val="double" w:sz="6" w:space="0" w:color="auto"/>
              <w:left w:val="single" w:sz="6" w:space="0" w:color="auto"/>
              <w:bottom w:val="single" w:sz="6" w:space="0" w:color="auto"/>
              <w:right w:val="single" w:sz="6" w:space="0" w:color="auto"/>
            </w:tcBorders>
          </w:tcPr>
          <w:p w:rsidR="009E0B4B" w:rsidRPr="00A6532C" w:rsidRDefault="009E0B4B">
            <w:pPr>
              <w:jc w:val="center"/>
            </w:pPr>
            <w:r w:rsidRPr="00A6532C">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9E0B4B" w:rsidRPr="00A6532C" w:rsidRDefault="009E0B4B">
            <w:pPr>
              <w:jc w:val="center"/>
            </w:pPr>
            <w:r w:rsidRPr="00A6532C">
              <w:t>Должность</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pPr>
              <w:jc w:val="center"/>
            </w:pPr>
            <w:r w:rsidRPr="00A6532C">
              <w:t>с</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по</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2015</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АО"ДСК"АВТОБАН"</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Заместитель генерального директора по финансовому развитию</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2015</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АО"ДСК"АВТОБАН"</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Член Совета директоров</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2015</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АО"АВТОБАН-Финанс"</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Генеральный директор</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2015</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ООО"АСК"</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Генеральный директор(по совместительству)</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2015</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2018</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ООО"РЦ АВТОДОРСТРОЙ"</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Председатель Совета директоров</w:t>
            </w:r>
          </w:p>
        </w:tc>
      </w:tr>
      <w:tr w:rsidR="009E0B4B" w:rsidRPr="00A6532C">
        <w:tc>
          <w:tcPr>
            <w:tcW w:w="1332" w:type="dxa"/>
            <w:tcBorders>
              <w:top w:val="single" w:sz="6" w:space="0" w:color="auto"/>
              <w:left w:val="double" w:sz="6" w:space="0" w:color="auto"/>
              <w:bottom w:val="double" w:sz="6" w:space="0" w:color="auto"/>
              <w:right w:val="single" w:sz="6" w:space="0" w:color="auto"/>
            </w:tcBorders>
          </w:tcPr>
          <w:p w:rsidR="009E0B4B" w:rsidRPr="00A6532C" w:rsidRDefault="009E0B4B">
            <w:r w:rsidRPr="00A6532C">
              <w:t>2020</w:t>
            </w:r>
          </w:p>
        </w:tc>
        <w:tc>
          <w:tcPr>
            <w:tcW w:w="1260" w:type="dxa"/>
            <w:tcBorders>
              <w:top w:val="single" w:sz="6" w:space="0" w:color="auto"/>
              <w:left w:val="single" w:sz="6" w:space="0" w:color="auto"/>
              <w:bottom w:val="doub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double" w:sz="6" w:space="0" w:color="auto"/>
              <w:right w:val="single" w:sz="6" w:space="0" w:color="auto"/>
            </w:tcBorders>
          </w:tcPr>
          <w:p w:rsidR="009E0B4B" w:rsidRPr="00A6532C" w:rsidRDefault="009E0B4B">
            <w:r w:rsidRPr="00A6532C">
              <w:t>ООО «Юго-восточная магистраль»</w:t>
            </w:r>
          </w:p>
        </w:tc>
        <w:tc>
          <w:tcPr>
            <w:tcW w:w="2680" w:type="dxa"/>
            <w:tcBorders>
              <w:top w:val="single" w:sz="6" w:space="0" w:color="auto"/>
              <w:left w:val="single" w:sz="6" w:space="0" w:color="auto"/>
              <w:bottom w:val="double" w:sz="6" w:space="0" w:color="auto"/>
              <w:right w:val="double" w:sz="6" w:space="0" w:color="auto"/>
            </w:tcBorders>
          </w:tcPr>
          <w:p w:rsidR="009E0B4B" w:rsidRPr="00A6532C" w:rsidRDefault="009E0B4B">
            <w:r w:rsidRPr="00A6532C">
              <w:t>Член Совета директоров</w:t>
            </w:r>
          </w:p>
        </w:tc>
      </w:tr>
    </w:tbl>
    <w:p w:rsidR="009E0B4B" w:rsidRPr="00A6532C" w:rsidRDefault="009E0B4B">
      <w:pPr>
        <w:pStyle w:val="ThinDelim"/>
      </w:pPr>
    </w:p>
    <w:p w:rsidR="009E0B4B" w:rsidRPr="00A6532C" w:rsidRDefault="009E0B4B">
      <w:pPr>
        <w:ind w:left="200"/>
      </w:pPr>
      <w:r w:rsidRPr="00A6532C">
        <w:rPr>
          <w:rStyle w:val="Subst"/>
        </w:rPr>
        <w:t>Доли участия в уставном капитале эмитента/обыкновенных акций не имеет</w:t>
      </w:r>
    </w:p>
    <w:p w:rsidR="009E0B4B" w:rsidRPr="00A6532C" w:rsidRDefault="009E0B4B">
      <w:pPr>
        <w:pStyle w:val="ThinDelim"/>
      </w:pPr>
    </w:p>
    <w:p w:rsidR="009E0B4B" w:rsidRPr="00A6532C" w:rsidRDefault="009E0B4B">
      <w:pPr>
        <w:ind w:left="200"/>
      </w:pPr>
      <w:r w:rsidRPr="00A6532C">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sidRPr="00A6532C">
        <w:rPr>
          <w:rStyle w:val="Subst"/>
        </w:rPr>
        <w:t xml:space="preserve"> эмитент не выпускал опционов</w:t>
      </w:r>
    </w:p>
    <w:p w:rsidR="009E0B4B" w:rsidRPr="00A6532C" w:rsidRDefault="009E0B4B">
      <w:pPr>
        <w:pStyle w:val="SubHeading"/>
        <w:ind w:left="200"/>
      </w:pPr>
      <w:r w:rsidRPr="00A6532C">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9E0B4B" w:rsidRPr="00A6532C" w:rsidRDefault="009E0B4B">
      <w:pPr>
        <w:ind w:left="400"/>
      </w:pPr>
      <w:r w:rsidRPr="00A6532C">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9E0B4B" w:rsidRPr="00A6532C" w:rsidRDefault="009E0B4B">
      <w:pPr>
        <w:ind w:left="200"/>
      </w:pPr>
      <w:r w:rsidRPr="00A6532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A6532C">
        <w:br/>
      </w:r>
    </w:p>
    <w:p w:rsidR="009E0B4B" w:rsidRPr="00A6532C" w:rsidRDefault="009E0B4B">
      <w:pPr>
        <w:ind w:left="400"/>
      </w:pPr>
      <w:r w:rsidRPr="00A6532C">
        <w:rPr>
          <w:rStyle w:val="Subst"/>
        </w:rPr>
        <w:t>Указанных родственных связей нет</w:t>
      </w:r>
    </w:p>
    <w:p w:rsidR="009E0B4B" w:rsidRPr="00A6532C" w:rsidRDefault="009E0B4B">
      <w:pPr>
        <w:ind w:left="200"/>
      </w:pPr>
      <w:r w:rsidRPr="00A6532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A6532C">
        <w:br/>
      </w:r>
    </w:p>
    <w:p w:rsidR="009E0B4B" w:rsidRPr="00A6532C" w:rsidRDefault="009E0B4B">
      <w:pPr>
        <w:ind w:left="400"/>
      </w:pPr>
      <w:r w:rsidRPr="00A6532C">
        <w:rPr>
          <w:rStyle w:val="Subst"/>
        </w:rPr>
        <w:t>Лицо к указанным видам ответственности не привлекалось</w:t>
      </w:r>
    </w:p>
    <w:p w:rsidR="009E0B4B" w:rsidRPr="00A6532C" w:rsidRDefault="009E0B4B">
      <w:pPr>
        <w:ind w:left="200"/>
      </w:pPr>
      <w:r w:rsidRPr="00A6532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A6532C">
        <w:br/>
      </w:r>
    </w:p>
    <w:p w:rsidR="009E0B4B" w:rsidRPr="00A6532C" w:rsidRDefault="009E0B4B">
      <w:pPr>
        <w:ind w:left="400"/>
      </w:pPr>
      <w:r w:rsidRPr="00A6532C">
        <w:rPr>
          <w:rStyle w:val="Subst"/>
        </w:rPr>
        <w:t>Лицо указанных должностей не занимало</w:t>
      </w:r>
    </w:p>
    <w:p w:rsidR="009E0B4B" w:rsidRPr="00A6532C" w:rsidRDefault="009E0B4B">
      <w:pPr>
        <w:ind w:left="200"/>
      </w:pPr>
    </w:p>
    <w:p w:rsidR="009E0B4B" w:rsidRPr="00A6532C" w:rsidRDefault="009E0B4B">
      <w:pPr>
        <w:ind w:left="200"/>
      </w:pPr>
      <w:r w:rsidRPr="00A6532C">
        <w:t>ФИО:</w:t>
      </w:r>
      <w:r w:rsidRPr="00A6532C">
        <w:rPr>
          <w:rStyle w:val="Subst"/>
        </w:rPr>
        <w:t xml:space="preserve"> Штрек Юлия Михайловна</w:t>
      </w:r>
    </w:p>
    <w:p w:rsidR="009E0B4B" w:rsidRPr="00A6532C" w:rsidRDefault="009E0B4B">
      <w:pPr>
        <w:ind w:left="200"/>
      </w:pPr>
      <w:r w:rsidRPr="00A6532C">
        <w:t>Год рождения:</w:t>
      </w:r>
      <w:r w:rsidRPr="00A6532C">
        <w:rPr>
          <w:rStyle w:val="Subst"/>
        </w:rPr>
        <w:t xml:space="preserve"> 1974</w:t>
      </w:r>
    </w:p>
    <w:p w:rsidR="009E0B4B" w:rsidRPr="00A6532C" w:rsidRDefault="009E0B4B">
      <w:pPr>
        <w:ind w:left="200"/>
      </w:pPr>
      <w:r w:rsidRPr="00A6532C">
        <w:t>Образование:</w:t>
      </w:r>
      <w:r w:rsidRPr="00A6532C">
        <w:br/>
      </w:r>
      <w:r w:rsidRPr="00A6532C">
        <w:rPr>
          <w:rStyle w:val="Subst"/>
        </w:rPr>
        <w:t>высшее</w:t>
      </w:r>
    </w:p>
    <w:p w:rsidR="009E0B4B" w:rsidRPr="00A6532C" w:rsidRDefault="009E0B4B">
      <w:pPr>
        <w:ind w:left="200"/>
      </w:pPr>
      <w:r w:rsidRPr="00A6532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9E0B4B" w:rsidRPr="00A6532C" w:rsidRDefault="009E0B4B">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E0B4B" w:rsidRPr="00A6532C">
        <w:tc>
          <w:tcPr>
            <w:tcW w:w="2592" w:type="dxa"/>
            <w:gridSpan w:val="2"/>
            <w:tcBorders>
              <w:top w:val="double" w:sz="6" w:space="0" w:color="auto"/>
              <w:left w:val="double" w:sz="6" w:space="0" w:color="auto"/>
              <w:bottom w:val="single" w:sz="6" w:space="0" w:color="auto"/>
              <w:right w:val="single" w:sz="6" w:space="0" w:color="auto"/>
            </w:tcBorders>
          </w:tcPr>
          <w:p w:rsidR="009E0B4B" w:rsidRPr="00A6532C" w:rsidRDefault="009E0B4B">
            <w:pPr>
              <w:jc w:val="center"/>
            </w:pPr>
            <w:r w:rsidRPr="00A6532C">
              <w:t>Период</w:t>
            </w:r>
          </w:p>
        </w:tc>
        <w:tc>
          <w:tcPr>
            <w:tcW w:w="3980" w:type="dxa"/>
            <w:tcBorders>
              <w:top w:val="double" w:sz="6" w:space="0" w:color="auto"/>
              <w:left w:val="single" w:sz="6" w:space="0" w:color="auto"/>
              <w:bottom w:val="single" w:sz="6" w:space="0" w:color="auto"/>
              <w:right w:val="single" w:sz="6" w:space="0" w:color="auto"/>
            </w:tcBorders>
          </w:tcPr>
          <w:p w:rsidR="009E0B4B" w:rsidRPr="00A6532C" w:rsidRDefault="009E0B4B">
            <w:pPr>
              <w:jc w:val="center"/>
            </w:pPr>
            <w:r w:rsidRPr="00A6532C">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9E0B4B" w:rsidRPr="00A6532C" w:rsidRDefault="009E0B4B">
            <w:pPr>
              <w:jc w:val="center"/>
            </w:pPr>
            <w:r w:rsidRPr="00A6532C">
              <w:t>Должность</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pPr>
              <w:jc w:val="center"/>
            </w:pPr>
            <w:r w:rsidRPr="00A6532C">
              <w:t>с</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по</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2015</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2016</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Правителство Санкт-Петербурга Комитет по культуре</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Заместитель председателя Комитета по культуре Санкт-Петербурга</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2017</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ОАО"Ханты-Мансийскдорстрой"</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Член Совета директоров</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2017</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ОАО"Строительное Управление №909"</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Член Совета директоров</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2017</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АО"ДСК"АВТОБАН"</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Член Совета директоров</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2016</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АО"ДСК"АВТОБАН"</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Директор по экономике и финансам</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2017</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ООО"АСК"</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Член Совета директоров</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2017</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2018</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ООО "РЦ АВТОДОРСТРОЙ"</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Член Совета директоров</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2017</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ОАО"Строительное Управление №920"</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Член Совета директоров</w:t>
            </w:r>
          </w:p>
        </w:tc>
      </w:tr>
      <w:tr w:rsidR="009E0B4B" w:rsidRPr="00A6532C">
        <w:tc>
          <w:tcPr>
            <w:tcW w:w="1332" w:type="dxa"/>
            <w:tcBorders>
              <w:top w:val="single" w:sz="6" w:space="0" w:color="auto"/>
              <w:left w:val="double" w:sz="6" w:space="0" w:color="auto"/>
              <w:bottom w:val="double" w:sz="6" w:space="0" w:color="auto"/>
              <w:right w:val="single" w:sz="6" w:space="0" w:color="auto"/>
            </w:tcBorders>
          </w:tcPr>
          <w:p w:rsidR="009E0B4B" w:rsidRPr="00A6532C" w:rsidRDefault="009E0B4B">
            <w:r w:rsidRPr="00A6532C">
              <w:t>2020</w:t>
            </w:r>
          </w:p>
        </w:tc>
        <w:tc>
          <w:tcPr>
            <w:tcW w:w="1260" w:type="dxa"/>
            <w:tcBorders>
              <w:top w:val="single" w:sz="6" w:space="0" w:color="auto"/>
              <w:left w:val="single" w:sz="6" w:space="0" w:color="auto"/>
              <w:bottom w:val="doub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double" w:sz="6" w:space="0" w:color="auto"/>
              <w:right w:val="single" w:sz="6" w:space="0" w:color="auto"/>
            </w:tcBorders>
          </w:tcPr>
          <w:p w:rsidR="009E0B4B" w:rsidRPr="00A6532C" w:rsidRDefault="009E0B4B">
            <w:r w:rsidRPr="00A6532C">
              <w:t>ООО «Юго-восточная магистраль»</w:t>
            </w:r>
          </w:p>
        </w:tc>
        <w:tc>
          <w:tcPr>
            <w:tcW w:w="2680" w:type="dxa"/>
            <w:tcBorders>
              <w:top w:val="single" w:sz="6" w:space="0" w:color="auto"/>
              <w:left w:val="single" w:sz="6" w:space="0" w:color="auto"/>
              <w:bottom w:val="double" w:sz="6" w:space="0" w:color="auto"/>
              <w:right w:val="double" w:sz="6" w:space="0" w:color="auto"/>
            </w:tcBorders>
          </w:tcPr>
          <w:p w:rsidR="009E0B4B" w:rsidRPr="00A6532C" w:rsidRDefault="009E0B4B">
            <w:r w:rsidRPr="00A6532C">
              <w:t>Член Совета директоров</w:t>
            </w:r>
          </w:p>
        </w:tc>
      </w:tr>
    </w:tbl>
    <w:p w:rsidR="009E0B4B" w:rsidRPr="00A6532C" w:rsidRDefault="009E0B4B">
      <w:pPr>
        <w:pStyle w:val="ThinDelim"/>
      </w:pPr>
    </w:p>
    <w:p w:rsidR="009E0B4B" w:rsidRPr="00A6532C" w:rsidRDefault="009E0B4B">
      <w:pPr>
        <w:ind w:left="200"/>
      </w:pPr>
      <w:r w:rsidRPr="00A6532C">
        <w:rPr>
          <w:rStyle w:val="Subst"/>
        </w:rPr>
        <w:t>Доли участия в уставном капитале эмитента/обыкновенных акций не имеет</w:t>
      </w:r>
    </w:p>
    <w:p w:rsidR="009E0B4B" w:rsidRPr="00A6532C" w:rsidRDefault="009E0B4B">
      <w:pPr>
        <w:pStyle w:val="ThinDelim"/>
      </w:pPr>
    </w:p>
    <w:p w:rsidR="009E0B4B" w:rsidRPr="00A6532C" w:rsidRDefault="009E0B4B">
      <w:pPr>
        <w:ind w:left="200"/>
      </w:pPr>
      <w:r w:rsidRPr="00A6532C">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sidRPr="00A6532C">
        <w:rPr>
          <w:rStyle w:val="Subst"/>
        </w:rPr>
        <w:t xml:space="preserve"> эмитент не выпускал опционов</w:t>
      </w:r>
    </w:p>
    <w:p w:rsidR="009E0B4B" w:rsidRPr="00A6532C" w:rsidRDefault="009E0B4B">
      <w:pPr>
        <w:pStyle w:val="SubHeading"/>
        <w:ind w:left="200"/>
      </w:pPr>
      <w:r w:rsidRPr="00A6532C">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9E0B4B" w:rsidRPr="00A6532C" w:rsidRDefault="009E0B4B">
      <w:pPr>
        <w:ind w:left="400"/>
      </w:pPr>
      <w:r w:rsidRPr="00A6532C">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9E0B4B" w:rsidRPr="00A6532C" w:rsidRDefault="009E0B4B">
      <w:pPr>
        <w:ind w:left="200"/>
      </w:pPr>
      <w:r w:rsidRPr="00A6532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A6532C">
        <w:br/>
      </w:r>
    </w:p>
    <w:p w:rsidR="009E0B4B" w:rsidRPr="00A6532C" w:rsidRDefault="009E0B4B">
      <w:pPr>
        <w:ind w:left="400"/>
      </w:pPr>
      <w:r w:rsidRPr="00A6532C">
        <w:rPr>
          <w:rStyle w:val="Subst"/>
        </w:rPr>
        <w:t>Указанных родственных связей нет</w:t>
      </w:r>
    </w:p>
    <w:p w:rsidR="009E0B4B" w:rsidRPr="00A6532C" w:rsidRDefault="009E0B4B">
      <w:pPr>
        <w:ind w:left="200"/>
      </w:pPr>
      <w:r w:rsidRPr="00A6532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A6532C">
        <w:br/>
      </w:r>
    </w:p>
    <w:p w:rsidR="009E0B4B" w:rsidRPr="00A6532C" w:rsidRDefault="009E0B4B">
      <w:pPr>
        <w:ind w:left="400"/>
      </w:pPr>
      <w:r w:rsidRPr="00A6532C">
        <w:rPr>
          <w:rStyle w:val="Subst"/>
        </w:rPr>
        <w:t>Лицо к указанным видам ответственности не привлекалось</w:t>
      </w:r>
    </w:p>
    <w:p w:rsidR="009E0B4B" w:rsidRPr="00A6532C" w:rsidRDefault="009E0B4B">
      <w:pPr>
        <w:ind w:left="200"/>
      </w:pPr>
      <w:r w:rsidRPr="00A6532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A6532C">
        <w:br/>
      </w:r>
    </w:p>
    <w:p w:rsidR="009E0B4B" w:rsidRPr="00A6532C" w:rsidRDefault="009E0B4B">
      <w:pPr>
        <w:ind w:left="400"/>
      </w:pPr>
      <w:r w:rsidRPr="00A6532C">
        <w:rPr>
          <w:rStyle w:val="Subst"/>
        </w:rPr>
        <w:t>Лицо указанных должностей не занимало</w:t>
      </w:r>
    </w:p>
    <w:p w:rsidR="009E0B4B" w:rsidRPr="00A6532C" w:rsidRDefault="009E0B4B">
      <w:pPr>
        <w:ind w:left="200"/>
      </w:pPr>
    </w:p>
    <w:p w:rsidR="009E0B4B" w:rsidRPr="00A6532C" w:rsidRDefault="009E0B4B">
      <w:pPr>
        <w:ind w:left="200"/>
      </w:pPr>
      <w:r w:rsidRPr="00A6532C">
        <w:t>ФИО:</w:t>
      </w:r>
      <w:r w:rsidRPr="00A6532C">
        <w:rPr>
          <w:rStyle w:val="Subst"/>
        </w:rPr>
        <w:t xml:space="preserve"> Корольков Сергей Германович</w:t>
      </w:r>
    </w:p>
    <w:p w:rsidR="009E0B4B" w:rsidRPr="00A6532C" w:rsidRDefault="009E0B4B">
      <w:pPr>
        <w:ind w:left="200"/>
      </w:pPr>
      <w:r w:rsidRPr="00A6532C">
        <w:t>Год рождения:</w:t>
      </w:r>
      <w:r w:rsidRPr="00A6532C">
        <w:rPr>
          <w:rStyle w:val="Subst"/>
        </w:rPr>
        <w:t xml:space="preserve"> 1977</w:t>
      </w:r>
    </w:p>
    <w:p w:rsidR="009E0B4B" w:rsidRPr="00A6532C" w:rsidRDefault="009E0B4B">
      <w:pPr>
        <w:ind w:left="200"/>
      </w:pPr>
      <w:r w:rsidRPr="00A6532C">
        <w:t>Образование:</w:t>
      </w:r>
      <w:r w:rsidRPr="00A6532C">
        <w:br/>
      </w:r>
      <w:r w:rsidRPr="00A6532C">
        <w:rPr>
          <w:rStyle w:val="Subst"/>
        </w:rPr>
        <w:t>высшее</w:t>
      </w:r>
    </w:p>
    <w:p w:rsidR="009E0B4B" w:rsidRPr="00A6532C" w:rsidRDefault="009E0B4B">
      <w:pPr>
        <w:ind w:left="200"/>
      </w:pPr>
      <w:r w:rsidRPr="00A6532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9E0B4B" w:rsidRPr="00A6532C" w:rsidRDefault="009E0B4B">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E0B4B" w:rsidRPr="00A6532C">
        <w:tc>
          <w:tcPr>
            <w:tcW w:w="2592" w:type="dxa"/>
            <w:gridSpan w:val="2"/>
            <w:tcBorders>
              <w:top w:val="double" w:sz="6" w:space="0" w:color="auto"/>
              <w:left w:val="double" w:sz="6" w:space="0" w:color="auto"/>
              <w:bottom w:val="single" w:sz="6" w:space="0" w:color="auto"/>
              <w:right w:val="single" w:sz="6" w:space="0" w:color="auto"/>
            </w:tcBorders>
          </w:tcPr>
          <w:p w:rsidR="009E0B4B" w:rsidRPr="00A6532C" w:rsidRDefault="009E0B4B">
            <w:pPr>
              <w:jc w:val="center"/>
            </w:pPr>
            <w:r w:rsidRPr="00A6532C">
              <w:t>Период</w:t>
            </w:r>
          </w:p>
        </w:tc>
        <w:tc>
          <w:tcPr>
            <w:tcW w:w="3980" w:type="dxa"/>
            <w:tcBorders>
              <w:top w:val="double" w:sz="6" w:space="0" w:color="auto"/>
              <w:left w:val="single" w:sz="6" w:space="0" w:color="auto"/>
              <w:bottom w:val="single" w:sz="6" w:space="0" w:color="auto"/>
              <w:right w:val="single" w:sz="6" w:space="0" w:color="auto"/>
            </w:tcBorders>
          </w:tcPr>
          <w:p w:rsidR="009E0B4B" w:rsidRPr="00A6532C" w:rsidRDefault="009E0B4B">
            <w:pPr>
              <w:jc w:val="center"/>
            </w:pPr>
            <w:r w:rsidRPr="00A6532C">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9E0B4B" w:rsidRPr="00A6532C" w:rsidRDefault="009E0B4B">
            <w:pPr>
              <w:jc w:val="center"/>
            </w:pPr>
            <w:r w:rsidRPr="00A6532C">
              <w:t>Должность</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pPr>
              <w:jc w:val="center"/>
            </w:pPr>
            <w:r w:rsidRPr="00A6532C">
              <w:t>с</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по</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1332" w:type="dxa"/>
            <w:tcBorders>
              <w:top w:val="single" w:sz="6" w:space="0" w:color="auto"/>
              <w:left w:val="double" w:sz="6" w:space="0" w:color="auto"/>
              <w:bottom w:val="double" w:sz="6" w:space="0" w:color="auto"/>
              <w:right w:val="single" w:sz="6" w:space="0" w:color="auto"/>
            </w:tcBorders>
          </w:tcPr>
          <w:p w:rsidR="009E0B4B" w:rsidRPr="00A6532C" w:rsidRDefault="009E0B4B">
            <w:r w:rsidRPr="00A6532C">
              <w:t>2015</w:t>
            </w:r>
          </w:p>
        </w:tc>
        <w:tc>
          <w:tcPr>
            <w:tcW w:w="1260" w:type="dxa"/>
            <w:tcBorders>
              <w:top w:val="single" w:sz="6" w:space="0" w:color="auto"/>
              <w:left w:val="single" w:sz="6" w:space="0" w:color="auto"/>
              <w:bottom w:val="doub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double" w:sz="6" w:space="0" w:color="auto"/>
              <w:right w:val="single" w:sz="6" w:space="0" w:color="auto"/>
            </w:tcBorders>
          </w:tcPr>
          <w:p w:rsidR="009E0B4B" w:rsidRPr="00A6532C" w:rsidRDefault="009E0B4B">
            <w:r w:rsidRPr="00A6532C">
              <w:t>Заместитель директора по экономике и финансам,начальник финансово-экономического управления</w:t>
            </w:r>
          </w:p>
        </w:tc>
        <w:tc>
          <w:tcPr>
            <w:tcW w:w="2680" w:type="dxa"/>
            <w:tcBorders>
              <w:top w:val="single" w:sz="6" w:space="0" w:color="auto"/>
              <w:left w:val="single" w:sz="6" w:space="0" w:color="auto"/>
              <w:bottom w:val="double" w:sz="6" w:space="0" w:color="auto"/>
              <w:right w:val="double" w:sz="6" w:space="0" w:color="auto"/>
            </w:tcBorders>
          </w:tcPr>
          <w:p w:rsidR="009E0B4B" w:rsidRPr="00A6532C" w:rsidRDefault="009E0B4B">
            <w:r w:rsidRPr="00A6532C">
              <w:t>Заместитель директора по экономике и финансам,начальник финансово-экономического управления</w:t>
            </w:r>
          </w:p>
        </w:tc>
      </w:tr>
    </w:tbl>
    <w:p w:rsidR="009E0B4B" w:rsidRPr="00A6532C" w:rsidRDefault="009E0B4B"/>
    <w:p w:rsidR="009E0B4B" w:rsidRPr="00A6532C" w:rsidRDefault="009E0B4B">
      <w:pPr>
        <w:ind w:left="200"/>
      </w:pPr>
      <w:r w:rsidRPr="00A6532C">
        <w:rPr>
          <w:rStyle w:val="Subst"/>
        </w:rPr>
        <w:t>Доли участия в уставном капитале эмитента/обыкновенных акций не имеет</w:t>
      </w:r>
    </w:p>
    <w:p w:rsidR="009E0B4B" w:rsidRPr="00A6532C" w:rsidRDefault="009E0B4B">
      <w:pPr>
        <w:pStyle w:val="ThinDelim"/>
      </w:pPr>
    </w:p>
    <w:p w:rsidR="009E0B4B" w:rsidRPr="00A6532C" w:rsidRDefault="009E0B4B">
      <w:pPr>
        <w:ind w:left="200"/>
      </w:pPr>
      <w:r w:rsidRPr="00A6532C">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sidRPr="00A6532C">
        <w:rPr>
          <w:rStyle w:val="Subst"/>
        </w:rPr>
        <w:t xml:space="preserve"> эмитент не выпускал опционов</w:t>
      </w:r>
    </w:p>
    <w:p w:rsidR="009E0B4B" w:rsidRPr="00A6532C" w:rsidRDefault="009E0B4B">
      <w:pPr>
        <w:pStyle w:val="SubHeading"/>
        <w:ind w:left="200"/>
      </w:pPr>
      <w:r w:rsidRPr="00A6532C">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9E0B4B" w:rsidRPr="00A6532C" w:rsidRDefault="009E0B4B">
      <w:pPr>
        <w:ind w:left="400"/>
      </w:pPr>
      <w:r w:rsidRPr="00A6532C">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9E0B4B" w:rsidRPr="00A6532C" w:rsidRDefault="009E0B4B">
      <w:pPr>
        <w:ind w:left="200"/>
      </w:pPr>
      <w:r w:rsidRPr="00A6532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A6532C">
        <w:br/>
      </w:r>
    </w:p>
    <w:p w:rsidR="009E0B4B" w:rsidRPr="00A6532C" w:rsidRDefault="009E0B4B">
      <w:pPr>
        <w:ind w:left="400"/>
      </w:pPr>
      <w:r w:rsidRPr="00A6532C">
        <w:rPr>
          <w:rStyle w:val="Subst"/>
        </w:rPr>
        <w:t>Указанных родственных связей нет</w:t>
      </w:r>
    </w:p>
    <w:p w:rsidR="009E0B4B" w:rsidRPr="00A6532C" w:rsidRDefault="009E0B4B">
      <w:pPr>
        <w:ind w:left="200"/>
      </w:pPr>
      <w:r w:rsidRPr="00A6532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A6532C">
        <w:br/>
      </w:r>
    </w:p>
    <w:p w:rsidR="009E0B4B" w:rsidRPr="00A6532C" w:rsidRDefault="009E0B4B">
      <w:pPr>
        <w:ind w:left="400"/>
      </w:pPr>
      <w:r w:rsidRPr="00A6532C">
        <w:rPr>
          <w:rStyle w:val="Subst"/>
        </w:rPr>
        <w:t>Лицо к указанным видам ответственности не привлекалось</w:t>
      </w:r>
    </w:p>
    <w:p w:rsidR="009E0B4B" w:rsidRPr="00A6532C" w:rsidRDefault="009E0B4B">
      <w:pPr>
        <w:ind w:left="200"/>
      </w:pPr>
      <w:r w:rsidRPr="00A6532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A6532C">
        <w:br/>
      </w:r>
    </w:p>
    <w:p w:rsidR="009E0B4B" w:rsidRPr="00A6532C" w:rsidRDefault="009E0B4B">
      <w:pPr>
        <w:ind w:left="400"/>
      </w:pPr>
      <w:r w:rsidRPr="00A6532C">
        <w:rPr>
          <w:rStyle w:val="Subst"/>
        </w:rPr>
        <w:t>Лицо указанных должностей не занимало</w:t>
      </w:r>
    </w:p>
    <w:p w:rsidR="009E0B4B" w:rsidRPr="00A6532C" w:rsidRDefault="009E0B4B">
      <w:pPr>
        <w:ind w:left="200"/>
      </w:pPr>
    </w:p>
    <w:p w:rsidR="009E0B4B" w:rsidRPr="00A6532C" w:rsidRDefault="009E0B4B">
      <w:pPr>
        <w:ind w:left="200"/>
      </w:pPr>
      <w:r w:rsidRPr="00A6532C">
        <w:t>ФИО:</w:t>
      </w:r>
      <w:r w:rsidRPr="00A6532C">
        <w:rPr>
          <w:rStyle w:val="Subst"/>
        </w:rPr>
        <w:t xml:space="preserve"> Пинягин Сергей Алексеевич</w:t>
      </w:r>
    </w:p>
    <w:p w:rsidR="009E0B4B" w:rsidRPr="00A6532C" w:rsidRDefault="009E0B4B">
      <w:pPr>
        <w:ind w:left="200"/>
      </w:pPr>
      <w:r w:rsidRPr="00A6532C">
        <w:t>Год рождения:</w:t>
      </w:r>
      <w:r w:rsidRPr="00A6532C">
        <w:rPr>
          <w:rStyle w:val="Subst"/>
        </w:rPr>
        <w:t xml:space="preserve"> 1975</w:t>
      </w:r>
    </w:p>
    <w:p w:rsidR="009E0B4B" w:rsidRPr="00A6532C" w:rsidRDefault="009E0B4B">
      <w:pPr>
        <w:ind w:left="200"/>
      </w:pPr>
      <w:r w:rsidRPr="00A6532C">
        <w:t>Образование:</w:t>
      </w:r>
      <w:r w:rsidRPr="00A6532C">
        <w:br/>
      </w:r>
      <w:r w:rsidRPr="00A6532C">
        <w:rPr>
          <w:rStyle w:val="Subst"/>
        </w:rPr>
        <w:t>высшее</w:t>
      </w:r>
    </w:p>
    <w:p w:rsidR="009E0B4B" w:rsidRPr="00A6532C" w:rsidRDefault="009E0B4B">
      <w:pPr>
        <w:ind w:left="200"/>
      </w:pPr>
      <w:r w:rsidRPr="00A6532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9E0B4B" w:rsidRPr="00A6532C" w:rsidRDefault="009E0B4B">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E0B4B" w:rsidRPr="00A6532C">
        <w:tc>
          <w:tcPr>
            <w:tcW w:w="2592" w:type="dxa"/>
            <w:gridSpan w:val="2"/>
            <w:tcBorders>
              <w:top w:val="double" w:sz="6" w:space="0" w:color="auto"/>
              <w:left w:val="double" w:sz="6" w:space="0" w:color="auto"/>
              <w:bottom w:val="single" w:sz="6" w:space="0" w:color="auto"/>
              <w:right w:val="single" w:sz="6" w:space="0" w:color="auto"/>
            </w:tcBorders>
          </w:tcPr>
          <w:p w:rsidR="009E0B4B" w:rsidRPr="00A6532C" w:rsidRDefault="009E0B4B">
            <w:pPr>
              <w:jc w:val="center"/>
            </w:pPr>
            <w:r w:rsidRPr="00A6532C">
              <w:t>Период</w:t>
            </w:r>
          </w:p>
        </w:tc>
        <w:tc>
          <w:tcPr>
            <w:tcW w:w="3980" w:type="dxa"/>
            <w:tcBorders>
              <w:top w:val="double" w:sz="6" w:space="0" w:color="auto"/>
              <w:left w:val="single" w:sz="6" w:space="0" w:color="auto"/>
              <w:bottom w:val="single" w:sz="6" w:space="0" w:color="auto"/>
              <w:right w:val="single" w:sz="6" w:space="0" w:color="auto"/>
            </w:tcBorders>
          </w:tcPr>
          <w:p w:rsidR="009E0B4B" w:rsidRPr="00A6532C" w:rsidRDefault="009E0B4B">
            <w:pPr>
              <w:jc w:val="center"/>
            </w:pPr>
            <w:r w:rsidRPr="00A6532C">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9E0B4B" w:rsidRPr="00A6532C" w:rsidRDefault="009E0B4B">
            <w:pPr>
              <w:jc w:val="center"/>
            </w:pPr>
            <w:r w:rsidRPr="00A6532C">
              <w:t>Должность</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pPr>
              <w:jc w:val="center"/>
            </w:pPr>
            <w:r w:rsidRPr="00A6532C">
              <w:t>с</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по</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2015</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2016</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ООО"АЙТОН"</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Генеральный директор</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2016</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2017</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АО "ДСК"АВТОБАН"</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Начальник управления по построению организации</w:t>
            </w:r>
          </w:p>
        </w:tc>
      </w:tr>
      <w:tr w:rsidR="009E0B4B" w:rsidRPr="00A6532C">
        <w:tc>
          <w:tcPr>
            <w:tcW w:w="1332" w:type="dxa"/>
            <w:tcBorders>
              <w:top w:val="single" w:sz="6" w:space="0" w:color="auto"/>
              <w:left w:val="double" w:sz="6" w:space="0" w:color="auto"/>
              <w:bottom w:val="double" w:sz="6" w:space="0" w:color="auto"/>
              <w:right w:val="single" w:sz="6" w:space="0" w:color="auto"/>
            </w:tcBorders>
          </w:tcPr>
          <w:p w:rsidR="009E0B4B" w:rsidRPr="00A6532C" w:rsidRDefault="009E0B4B">
            <w:r w:rsidRPr="00A6532C">
              <w:t>2017</w:t>
            </w:r>
          </w:p>
        </w:tc>
        <w:tc>
          <w:tcPr>
            <w:tcW w:w="1260" w:type="dxa"/>
            <w:tcBorders>
              <w:top w:val="single" w:sz="6" w:space="0" w:color="auto"/>
              <w:left w:val="single" w:sz="6" w:space="0" w:color="auto"/>
              <w:bottom w:val="doub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double" w:sz="6" w:space="0" w:color="auto"/>
              <w:right w:val="single" w:sz="6" w:space="0" w:color="auto"/>
            </w:tcBorders>
          </w:tcPr>
          <w:p w:rsidR="009E0B4B" w:rsidRPr="00A6532C" w:rsidRDefault="009E0B4B">
            <w:r w:rsidRPr="00A6532C">
              <w:t>АО"ДСК"АВТОБАН"</w:t>
            </w:r>
          </w:p>
        </w:tc>
        <w:tc>
          <w:tcPr>
            <w:tcW w:w="2680" w:type="dxa"/>
            <w:tcBorders>
              <w:top w:val="single" w:sz="6" w:space="0" w:color="auto"/>
              <w:left w:val="single" w:sz="6" w:space="0" w:color="auto"/>
              <w:bottom w:val="double" w:sz="6" w:space="0" w:color="auto"/>
              <w:right w:val="double" w:sz="6" w:space="0" w:color="auto"/>
            </w:tcBorders>
          </w:tcPr>
          <w:p w:rsidR="009E0B4B" w:rsidRPr="00A6532C" w:rsidRDefault="009E0B4B">
            <w:r w:rsidRPr="00A6532C">
              <w:t>Заместитель генерального директора по построению организации</w:t>
            </w:r>
          </w:p>
        </w:tc>
      </w:tr>
    </w:tbl>
    <w:p w:rsidR="009E0B4B" w:rsidRPr="00A6532C" w:rsidRDefault="0091220E" w:rsidP="0091220E">
      <w:pPr>
        <w:tabs>
          <w:tab w:val="left" w:pos="2280"/>
        </w:tabs>
      </w:pPr>
      <w:r w:rsidRPr="00A6532C">
        <w:tab/>
      </w:r>
    </w:p>
    <w:p w:rsidR="009E0B4B" w:rsidRPr="00A6532C" w:rsidRDefault="009E0B4B">
      <w:pPr>
        <w:ind w:left="200"/>
      </w:pPr>
      <w:r w:rsidRPr="00A6532C">
        <w:rPr>
          <w:rStyle w:val="Subst"/>
        </w:rPr>
        <w:t>Доли участия в уставном капитале эмитента/обыкновенных акций не имеет</w:t>
      </w:r>
    </w:p>
    <w:p w:rsidR="009E0B4B" w:rsidRPr="00A6532C" w:rsidRDefault="009E0B4B">
      <w:pPr>
        <w:pStyle w:val="ThinDelim"/>
      </w:pPr>
    </w:p>
    <w:p w:rsidR="009E0B4B" w:rsidRPr="00A6532C" w:rsidRDefault="009E0B4B">
      <w:pPr>
        <w:ind w:left="200"/>
      </w:pPr>
      <w:r w:rsidRPr="00A6532C">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sidRPr="00A6532C">
        <w:rPr>
          <w:rStyle w:val="Subst"/>
        </w:rPr>
        <w:t xml:space="preserve"> эмитент не выпускал опционов</w:t>
      </w:r>
    </w:p>
    <w:p w:rsidR="009E0B4B" w:rsidRPr="00A6532C" w:rsidRDefault="009E0B4B">
      <w:pPr>
        <w:pStyle w:val="SubHeading"/>
        <w:ind w:left="200"/>
      </w:pPr>
      <w:r w:rsidRPr="00A6532C">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9E0B4B" w:rsidRPr="00A6532C" w:rsidRDefault="009E0B4B">
      <w:pPr>
        <w:ind w:left="400"/>
      </w:pPr>
      <w:r w:rsidRPr="00A6532C">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9E0B4B" w:rsidRPr="00A6532C" w:rsidRDefault="009E0B4B">
      <w:pPr>
        <w:ind w:left="200"/>
      </w:pPr>
      <w:r w:rsidRPr="00A6532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A6532C">
        <w:br/>
      </w:r>
    </w:p>
    <w:p w:rsidR="009E0B4B" w:rsidRPr="00A6532C" w:rsidRDefault="009E0B4B">
      <w:pPr>
        <w:ind w:left="400"/>
      </w:pPr>
      <w:r w:rsidRPr="00A6532C">
        <w:rPr>
          <w:rStyle w:val="Subst"/>
        </w:rPr>
        <w:t>Указанных родственных связей нет</w:t>
      </w:r>
    </w:p>
    <w:p w:rsidR="009E0B4B" w:rsidRPr="00A6532C" w:rsidRDefault="009E0B4B">
      <w:pPr>
        <w:ind w:left="200"/>
      </w:pPr>
      <w:r w:rsidRPr="00A6532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A6532C">
        <w:br/>
      </w:r>
    </w:p>
    <w:p w:rsidR="009E0B4B" w:rsidRPr="00A6532C" w:rsidRDefault="009E0B4B">
      <w:pPr>
        <w:ind w:left="400"/>
      </w:pPr>
      <w:r w:rsidRPr="00A6532C">
        <w:rPr>
          <w:rStyle w:val="Subst"/>
        </w:rPr>
        <w:t>Лицо к указанным видам ответственности не привлекалось</w:t>
      </w:r>
    </w:p>
    <w:p w:rsidR="009E0B4B" w:rsidRPr="00A6532C" w:rsidRDefault="009E0B4B">
      <w:pPr>
        <w:ind w:left="200"/>
      </w:pPr>
      <w:r w:rsidRPr="00A6532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A6532C">
        <w:br/>
      </w:r>
    </w:p>
    <w:p w:rsidR="009E0B4B" w:rsidRPr="00A6532C" w:rsidRDefault="009E0B4B">
      <w:pPr>
        <w:ind w:left="400"/>
      </w:pPr>
      <w:r w:rsidRPr="00A6532C">
        <w:rPr>
          <w:rStyle w:val="Subst"/>
        </w:rPr>
        <w:t>Лицо указанных должностей не занимало</w:t>
      </w:r>
    </w:p>
    <w:p w:rsidR="009E0B4B" w:rsidRPr="00A6532C" w:rsidRDefault="009E0B4B">
      <w:pPr>
        <w:ind w:left="200"/>
      </w:pPr>
    </w:p>
    <w:p w:rsidR="009E0B4B" w:rsidRPr="00A6532C" w:rsidRDefault="009E0B4B">
      <w:pPr>
        <w:pStyle w:val="2"/>
      </w:pPr>
      <w:bookmarkStart w:id="51" w:name="_Toc79568356"/>
      <w:r w:rsidRPr="00A6532C">
        <w:t>5.2.2. Информация о единоличном исполнительном органе эмитента</w:t>
      </w:r>
      <w:bookmarkEnd w:id="51"/>
    </w:p>
    <w:p w:rsidR="009E0B4B" w:rsidRPr="00A6532C" w:rsidRDefault="009E0B4B">
      <w:pPr>
        <w:ind w:left="200"/>
      </w:pPr>
    </w:p>
    <w:p w:rsidR="009E0B4B" w:rsidRPr="00A6532C" w:rsidRDefault="009E0B4B">
      <w:pPr>
        <w:ind w:left="200"/>
      </w:pPr>
      <w:r w:rsidRPr="00A6532C">
        <w:t>ФИО:</w:t>
      </w:r>
      <w:r w:rsidRPr="00A6532C">
        <w:rPr>
          <w:rStyle w:val="Subst"/>
        </w:rPr>
        <w:t xml:space="preserve"> Анисимов Денис Борисович</w:t>
      </w:r>
    </w:p>
    <w:p w:rsidR="009E0B4B" w:rsidRPr="00A6532C" w:rsidRDefault="009E0B4B">
      <w:pPr>
        <w:ind w:left="200"/>
      </w:pPr>
      <w:r w:rsidRPr="00A6532C">
        <w:t>Год рождения:</w:t>
      </w:r>
      <w:r w:rsidRPr="00A6532C">
        <w:rPr>
          <w:rStyle w:val="Subst"/>
        </w:rPr>
        <w:t xml:space="preserve"> 1973</w:t>
      </w:r>
    </w:p>
    <w:p w:rsidR="009E0B4B" w:rsidRPr="00A6532C" w:rsidRDefault="009E0B4B">
      <w:pPr>
        <w:ind w:left="200"/>
      </w:pPr>
      <w:r w:rsidRPr="00A6532C">
        <w:t>Образование:</w:t>
      </w:r>
      <w:r w:rsidRPr="00A6532C">
        <w:br/>
      </w:r>
      <w:r w:rsidRPr="00A6532C">
        <w:rPr>
          <w:rStyle w:val="Subst"/>
        </w:rPr>
        <w:t>Высшее</w:t>
      </w:r>
    </w:p>
    <w:p w:rsidR="009E0B4B" w:rsidRPr="00A6532C" w:rsidRDefault="009E0B4B">
      <w:pPr>
        <w:ind w:left="200"/>
      </w:pPr>
      <w:r w:rsidRPr="00A6532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9E0B4B" w:rsidRPr="00A6532C" w:rsidRDefault="009E0B4B">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E0B4B" w:rsidRPr="00A6532C">
        <w:tc>
          <w:tcPr>
            <w:tcW w:w="2592" w:type="dxa"/>
            <w:gridSpan w:val="2"/>
            <w:tcBorders>
              <w:top w:val="double" w:sz="6" w:space="0" w:color="auto"/>
              <w:left w:val="double" w:sz="6" w:space="0" w:color="auto"/>
              <w:bottom w:val="single" w:sz="6" w:space="0" w:color="auto"/>
              <w:right w:val="single" w:sz="6" w:space="0" w:color="auto"/>
            </w:tcBorders>
          </w:tcPr>
          <w:p w:rsidR="009E0B4B" w:rsidRPr="00A6532C" w:rsidRDefault="009E0B4B">
            <w:pPr>
              <w:jc w:val="center"/>
            </w:pPr>
            <w:r w:rsidRPr="00A6532C">
              <w:t>Период</w:t>
            </w:r>
          </w:p>
        </w:tc>
        <w:tc>
          <w:tcPr>
            <w:tcW w:w="3980" w:type="dxa"/>
            <w:tcBorders>
              <w:top w:val="double" w:sz="6" w:space="0" w:color="auto"/>
              <w:left w:val="single" w:sz="6" w:space="0" w:color="auto"/>
              <w:bottom w:val="single" w:sz="6" w:space="0" w:color="auto"/>
              <w:right w:val="single" w:sz="6" w:space="0" w:color="auto"/>
            </w:tcBorders>
          </w:tcPr>
          <w:p w:rsidR="009E0B4B" w:rsidRPr="00A6532C" w:rsidRDefault="009E0B4B">
            <w:pPr>
              <w:jc w:val="center"/>
            </w:pPr>
            <w:r w:rsidRPr="00A6532C">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9E0B4B" w:rsidRPr="00A6532C" w:rsidRDefault="009E0B4B">
            <w:pPr>
              <w:jc w:val="center"/>
            </w:pPr>
            <w:r w:rsidRPr="00A6532C">
              <w:t>Должность</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pPr>
              <w:jc w:val="center"/>
            </w:pPr>
            <w:r w:rsidRPr="00A6532C">
              <w:t>с</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по</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2015</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АО"ДСК"АВТОБАН"</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Заместитель генерального директора по финансовому развитию</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2015</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АО"ДСК"АВТОБАН"</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Член Совета директоров</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2015</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АО"АВТОБАН-Финанс"</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Генеральный директор</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2015</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ООО"АСК"</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Генеральный директор(по совместительству)</w:t>
            </w:r>
          </w:p>
        </w:tc>
      </w:tr>
      <w:tr w:rsidR="009E0B4B" w:rsidRPr="00A6532C">
        <w:tc>
          <w:tcPr>
            <w:tcW w:w="133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2015</w:t>
            </w:r>
          </w:p>
        </w:tc>
        <w:tc>
          <w:tcPr>
            <w:tcW w:w="126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2018</w:t>
            </w:r>
          </w:p>
        </w:tc>
        <w:tc>
          <w:tcPr>
            <w:tcW w:w="398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ООО"РЦ АВТОДОРСТРОЙ"</w:t>
            </w:r>
          </w:p>
        </w:tc>
        <w:tc>
          <w:tcPr>
            <w:tcW w:w="268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Председатель Совета директоров</w:t>
            </w:r>
          </w:p>
        </w:tc>
      </w:tr>
      <w:tr w:rsidR="009E0B4B" w:rsidRPr="00A6532C">
        <w:tc>
          <w:tcPr>
            <w:tcW w:w="1332" w:type="dxa"/>
            <w:tcBorders>
              <w:top w:val="single" w:sz="6" w:space="0" w:color="auto"/>
              <w:left w:val="double" w:sz="6" w:space="0" w:color="auto"/>
              <w:bottom w:val="double" w:sz="6" w:space="0" w:color="auto"/>
              <w:right w:val="single" w:sz="6" w:space="0" w:color="auto"/>
            </w:tcBorders>
          </w:tcPr>
          <w:p w:rsidR="009E0B4B" w:rsidRPr="00A6532C" w:rsidRDefault="009E0B4B">
            <w:r w:rsidRPr="00A6532C">
              <w:t>2020</w:t>
            </w:r>
          </w:p>
        </w:tc>
        <w:tc>
          <w:tcPr>
            <w:tcW w:w="1260" w:type="dxa"/>
            <w:tcBorders>
              <w:top w:val="single" w:sz="6" w:space="0" w:color="auto"/>
              <w:left w:val="single" w:sz="6" w:space="0" w:color="auto"/>
              <w:bottom w:val="double" w:sz="6" w:space="0" w:color="auto"/>
              <w:right w:val="single" w:sz="6" w:space="0" w:color="auto"/>
            </w:tcBorders>
          </w:tcPr>
          <w:p w:rsidR="009E0B4B" w:rsidRPr="00A6532C" w:rsidRDefault="009E0B4B">
            <w:r w:rsidRPr="00A6532C">
              <w:t>н.в.</w:t>
            </w:r>
          </w:p>
        </w:tc>
        <w:tc>
          <w:tcPr>
            <w:tcW w:w="3980" w:type="dxa"/>
            <w:tcBorders>
              <w:top w:val="single" w:sz="6" w:space="0" w:color="auto"/>
              <w:left w:val="single" w:sz="6" w:space="0" w:color="auto"/>
              <w:bottom w:val="double" w:sz="6" w:space="0" w:color="auto"/>
              <w:right w:val="single" w:sz="6" w:space="0" w:color="auto"/>
            </w:tcBorders>
          </w:tcPr>
          <w:p w:rsidR="009E0B4B" w:rsidRPr="00A6532C" w:rsidRDefault="009E0B4B">
            <w:r w:rsidRPr="00A6532C">
              <w:t>ООО «Юго-восточная магистраль»</w:t>
            </w:r>
          </w:p>
        </w:tc>
        <w:tc>
          <w:tcPr>
            <w:tcW w:w="2680" w:type="dxa"/>
            <w:tcBorders>
              <w:top w:val="single" w:sz="6" w:space="0" w:color="auto"/>
              <w:left w:val="single" w:sz="6" w:space="0" w:color="auto"/>
              <w:bottom w:val="double" w:sz="6" w:space="0" w:color="auto"/>
              <w:right w:val="double" w:sz="6" w:space="0" w:color="auto"/>
            </w:tcBorders>
          </w:tcPr>
          <w:p w:rsidR="009E0B4B" w:rsidRPr="00A6532C" w:rsidRDefault="009E0B4B">
            <w:r w:rsidRPr="00A6532C">
              <w:t>Член Совета директоров</w:t>
            </w:r>
          </w:p>
        </w:tc>
      </w:tr>
    </w:tbl>
    <w:p w:rsidR="009E0B4B" w:rsidRPr="00A6532C" w:rsidRDefault="009E0B4B">
      <w:pPr>
        <w:pStyle w:val="ThinDelim"/>
      </w:pPr>
    </w:p>
    <w:p w:rsidR="009E0B4B" w:rsidRPr="00A6532C" w:rsidRDefault="009E0B4B">
      <w:pPr>
        <w:ind w:left="200"/>
      </w:pPr>
      <w:r w:rsidRPr="00A6532C">
        <w:rPr>
          <w:rStyle w:val="Subst"/>
        </w:rPr>
        <w:t>Доли участия в уставном капитале эмитента/обыкновенных акций не имеет</w:t>
      </w:r>
    </w:p>
    <w:p w:rsidR="009E0B4B" w:rsidRPr="00A6532C" w:rsidRDefault="009E0B4B">
      <w:pPr>
        <w:pStyle w:val="ThinDelim"/>
      </w:pPr>
    </w:p>
    <w:p w:rsidR="009E0B4B" w:rsidRPr="00A6532C" w:rsidRDefault="009E0B4B">
      <w:pPr>
        <w:ind w:left="200"/>
      </w:pPr>
      <w:r w:rsidRPr="00A6532C">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sidRPr="00A6532C">
        <w:rPr>
          <w:rStyle w:val="Subst"/>
        </w:rPr>
        <w:t xml:space="preserve"> эмитент не выпускал опционов</w:t>
      </w:r>
    </w:p>
    <w:p w:rsidR="009E0B4B" w:rsidRPr="00A6532C" w:rsidRDefault="009E0B4B">
      <w:pPr>
        <w:pStyle w:val="SubHeading"/>
        <w:ind w:left="200"/>
      </w:pPr>
      <w:r w:rsidRPr="00A6532C">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9E0B4B" w:rsidRPr="00A6532C" w:rsidRDefault="009E0B4B">
      <w:pPr>
        <w:ind w:left="400"/>
      </w:pPr>
      <w:r w:rsidRPr="00A6532C">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9E0B4B" w:rsidRPr="00A6532C" w:rsidRDefault="009E0B4B">
      <w:pPr>
        <w:ind w:left="200"/>
      </w:pPr>
      <w:r w:rsidRPr="00A6532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A6532C">
        <w:br/>
      </w:r>
    </w:p>
    <w:p w:rsidR="009E0B4B" w:rsidRPr="00A6532C" w:rsidRDefault="009E0B4B">
      <w:pPr>
        <w:ind w:left="400"/>
      </w:pPr>
      <w:r w:rsidRPr="00A6532C">
        <w:rPr>
          <w:rStyle w:val="Subst"/>
        </w:rPr>
        <w:t>Указанных родственных связей нет</w:t>
      </w:r>
    </w:p>
    <w:p w:rsidR="009E0B4B" w:rsidRPr="00A6532C" w:rsidRDefault="009E0B4B">
      <w:pPr>
        <w:ind w:left="200"/>
      </w:pPr>
      <w:r w:rsidRPr="00A6532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A6532C">
        <w:br/>
      </w:r>
    </w:p>
    <w:p w:rsidR="009E0B4B" w:rsidRPr="00A6532C" w:rsidRDefault="009E0B4B">
      <w:pPr>
        <w:ind w:left="400"/>
      </w:pPr>
      <w:r w:rsidRPr="00A6532C">
        <w:rPr>
          <w:rStyle w:val="Subst"/>
        </w:rPr>
        <w:t>Лицо к указанным видам ответственности не привлекалось</w:t>
      </w:r>
    </w:p>
    <w:p w:rsidR="009E0B4B" w:rsidRPr="00A6532C" w:rsidRDefault="009E0B4B">
      <w:pPr>
        <w:ind w:left="200"/>
      </w:pPr>
      <w:r w:rsidRPr="00A6532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A6532C">
        <w:br/>
      </w:r>
    </w:p>
    <w:p w:rsidR="009E0B4B" w:rsidRPr="00A6532C" w:rsidRDefault="009E0B4B">
      <w:pPr>
        <w:ind w:left="400"/>
      </w:pPr>
      <w:r w:rsidRPr="00A6532C">
        <w:rPr>
          <w:rStyle w:val="Subst"/>
        </w:rPr>
        <w:t>Лицо указанных должностей не занимало</w:t>
      </w:r>
    </w:p>
    <w:p w:rsidR="009E0B4B" w:rsidRPr="00A6532C" w:rsidRDefault="009E0B4B">
      <w:pPr>
        <w:pStyle w:val="2"/>
      </w:pPr>
      <w:bookmarkStart w:id="52" w:name="_Toc79568357"/>
      <w:r w:rsidRPr="00A6532C">
        <w:t>5.2.3. Состав коллегиального исполнительного органа эмитента</w:t>
      </w:r>
      <w:bookmarkEnd w:id="52"/>
    </w:p>
    <w:p w:rsidR="009E0B4B" w:rsidRPr="00A6532C" w:rsidRDefault="009E0B4B">
      <w:pPr>
        <w:ind w:left="200"/>
      </w:pPr>
      <w:r w:rsidRPr="00A6532C">
        <w:rPr>
          <w:rStyle w:val="Subst"/>
        </w:rPr>
        <w:t>Коллегиальный исполнительный орган не предусмотрен</w:t>
      </w:r>
    </w:p>
    <w:p w:rsidR="009E0B4B" w:rsidRPr="00A6532C" w:rsidRDefault="009E0B4B">
      <w:pPr>
        <w:pStyle w:val="2"/>
      </w:pPr>
      <w:bookmarkStart w:id="53" w:name="_Toc79568358"/>
      <w:r w:rsidRPr="00A6532C">
        <w:t>5.3. Сведения о размере вознаграждения и/или компенсации расходов по каждому органу управления эмитента</w:t>
      </w:r>
      <w:bookmarkEnd w:id="53"/>
    </w:p>
    <w:p w:rsidR="009E0B4B" w:rsidRPr="00A6532C" w:rsidRDefault="009E0B4B">
      <w:pPr>
        <w:ind w:left="200"/>
      </w:pPr>
      <w:r w:rsidRPr="00A6532C">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9E0B4B" w:rsidRPr="00A6532C" w:rsidRDefault="009E0B4B">
      <w:pPr>
        <w:pStyle w:val="SubHeading"/>
        <w:ind w:left="200"/>
      </w:pPr>
      <w:r w:rsidRPr="00A6532C">
        <w:t>Вознаграждения</w:t>
      </w:r>
    </w:p>
    <w:p w:rsidR="009E0B4B" w:rsidRPr="00A6532C" w:rsidRDefault="009E0B4B">
      <w:pPr>
        <w:pStyle w:val="SubHeading"/>
        <w:ind w:left="400"/>
      </w:pPr>
      <w:r w:rsidRPr="00A6532C">
        <w:t>Совет директоров</w:t>
      </w:r>
    </w:p>
    <w:p w:rsidR="009E0B4B" w:rsidRPr="00A6532C" w:rsidRDefault="009E0B4B">
      <w:pPr>
        <w:ind w:left="600"/>
      </w:pPr>
      <w:r w:rsidRPr="00A6532C">
        <w:t>Единица измерения:</w:t>
      </w:r>
      <w:r w:rsidRPr="00A6532C">
        <w:rPr>
          <w:rStyle w:val="Subst"/>
        </w:rPr>
        <w:t xml:space="preserve"> тыс. руб.</w:t>
      </w:r>
    </w:p>
    <w:p w:rsidR="009E0B4B" w:rsidRPr="00A6532C" w:rsidRDefault="009E0B4B">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9E0B4B" w:rsidRPr="00A6532C">
        <w:tc>
          <w:tcPr>
            <w:tcW w:w="6492" w:type="dxa"/>
            <w:tcBorders>
              <w:top w:val="double" w:sz="6" w:space="0" w:color="auto"/>
              <w:left w:val="double" w:sz="6" w:space="0" w:color="auto"/>
              <w:bottom w:val="single" w:sz="6" w:space="0" w:color="auto"/>
              <w:right w:val="single" w:sz="6" w:space="0" w:color="auto"/>
            </w:tcBorders>
          </w:tcPr>
          <w:p w:rsidR="009E0B4B" w:rsidRPr="00A6532C" w:rsidRDefault="009E0B4B">
            <w:pPr>
              <w:jc w:val="center"/>
            </w:pPr>
            <w:r w:rsidRPr="00A6532C">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9E0B4B" w:rsidRPr="00A6532C" w:rsidRDefault="009E0B4B">
            <w:pPr>
              <w:jc w:val="center"/>
            </w:pPr>
            <w:r w:rsidRPr="00A6532C">
              <w:t>2021, 6 мес.</w:t>
            </w:r>
          </w:p>
        </w:tc>
      </w:tr>
      <w:tr w:rsidR="009E0B4B" w:rsidRPr="00A6532C">
        <w:tc>
          <w:tcPr>
            <w:tcW w:w="649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649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649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Премии</w:t>
            </w:r>
          </w:p>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649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Комиссионные</w:t>
            </w:r>
          </w:p>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649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6492" w:type="dxa"/>
            <w:tcBorders>
              <w:top w:val="single" w:sz="6" w:space="0" w:color="auto"/>
              <w:left w:val="double" w:sz="6" w:space="0" w:color="auto"/>
              <w:bottom w:val="double" w:sz="6" w:space="0" w:color="auto"/>
              <w:right w:val="single" w:sz="6" w:space="0" w:color="auto"/>
            </w:tcBorders>
          </w:tcPr>
          <w:p w:rsidR="009E0B4B" w:rsidRPr="00A6532C" w:rsidRDefault="009E0B4B">
            <w:r w:rsidRPr="00A6532C">
              <w:t>ИТОГО</w:t>
            </w:r>
          </w:p>
        </w:tc>
        <w:tc>
          <w:tcPr>
            <w:tcW w:w="1360" w:type="dxa"/>
            <w:tcBorders>
              <w:top w:val="single" w:sz="6" w:space="0" w:color="auto"/>
              <w:left w:val="single" w:sz="6" w:space="0" w:color="auto"/>
              <w:bottom w:val="double" w:sz="6" w:space="0" w:color="auto"/>
              <w:right w:val="double" w:sz="6" w:space="0" w:color="auto"/>
            </w:tcBorders>
          </w:tcPr>
          <w:p w:rsidR="009E0B4B" w:rsidRPr="00A6532C" w:rsidRDefault="009E0B4B">
            <w:pPr>
              <w:jc w:val="right"/>
            </w:pPr>
            <w:r w:rsidRPr="00A6532C">
              <w:t>0</w:t>
            </w:r>
          </w:p>
        </w:tc>
      </w:tr>
    </w:tbl>
    <w:p w:rsidR="009E0B4B" w:rsidRPr="00A6532C" w:rsidRDefault="009E0B4B"/>
    <w:p w:rsidR="009E0B4B" w:rsidRPr="00A6532C" w:rsidRDefault="009E0B4B">
      <w:pPr>
        <w:ind w:left="600"/>
      </w:pPr>
      <w:r w:rsidRPr="00A6532C">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rsidRPr="00A6532C">
        <w:br/>
      </w:r>
      <w:r w:rsidRPr="00A6532C">
        <w:rPr>
          <w:rStyle w:val="Subst"/>
        </w:rPr>
        <w:t>Эмитентом не заключались соглашения относительно размера указанных вознаграждений и/или расходов, подлежащих компенсации, с членами Совета директоров Эмитента</w:t>
      </w:r>
    </w:p>
    <w:p w:rsidR="009E0B4B" w:rsidRPr="00A6532C" w:rsidRDefault="009E0B4B">
      <w:pPr>
        <w:pStyle w:val="SubHeading"/>
        <w:ind w:left="200"/>
      </w:pPr>
      <w:r w:rsidRPr="00A6532C">
        <w:t>Компенсации</w:t>
      </w:r>
    </w:p>
    <w:p w:rsidR="009E0B4B" w:rsidRPr="00A6532C" w:rsidRDefault="009E0B4B">
      <w:pPr>
        <w:ind w:left="400"/>
      </w:pPr>
      <w:r w:rsidRPr="00A6532C">
        <w:t>Единица измерения:</w:t>
      </w:r>
      <w:r w:rsidRPr="00A6532C">
        <w:rPr>
          <w:rStyle w:val="Subst"/>
        </w:rPr>
        <w:t xml:space="preserve"> тыс. руб.</w:t>
      </w:r>
    </w:p>
    <w:p w:rsidR="009E0B4B" w:rsidRPr="00A6532C" w:rsidRDefault="009E0B4B">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9E0B4B" w:rsidRPr="00A6532C">
        <w:tc>
          <w:tcPr>
            <w:tcW w:w="6492" w:type="dxa"/>
            <w:tcBorders>
              <w:top w:val="double" w:sz="6" w:space="0" w:color="auto"/>
              <w:left w:val="double" w:sz="6" w:space="0" w:color="auto"/>
              <w:bottom w:val="single" w:sz="6" w:space="0" w:color="auto"/>
              <w:right w:val="single" w:sz="6" w:space="0" w:color="auto"/>
            </w:tcBorders>
          </w:tcPr>
          <w:p w:rsidR="009E0B4B" w:rsidRPr="00A6532C" w:rsidRDefault="009E0B4B">
            <w:pPr>
              <w:jc w:val="center"/>
            </w:pPr>
            <w:r w:rsidRPr="00A6532C">
              <w:t>Наименование органа управления</w:t>
            </w:r>
          </w:p>
        </w:tc>
        <w:tc>
          <w:tcPr>
            <w:tcW w:w="1360" w:type="dxa"/>
            <w:tcBorders>
              <w:top w:val="double" w:sz="6" w:space="0" w:color="auto"/>
              <w:left w:val="single" w:sz="6" w:space="0" w:color="auto"/>
              <w:bottom w:val="single" w:sz="6" w:space="0" w:color="auto"/>
              <w:right w:val="double" w:sz="6" w:space="0" w:color="auto"/>
            </w:tcBorders>
          </w:tcPr>
          <w:p w:rsidR="009E0B4B" w:rsidRPr="00A6532C" w:rsidRDefault="009E0B4B">
            <w:pPr>
              <w:jc w:val="center"/>
            </w:pPr>
            <w:r w:rsidRPr="00A6532C">
              <w:t>2021, 6 мес.</w:t>
            </w:r>
          </w:p>
        </w:tc>
      </w:tr>
      <w:tr w:rsidR="009E0B4B" w:rsidRPr="00A6532C">
        <w:tc>
          <w:tcPr>
            <w:tcW w:w="6492" w:type="dxa"/>
            <w:tcBorders>
              <w:top w:val="single" w:sz="6" w:space="0" w:color="auto"/>
              <w:left w:val="double" w:sz="6" w:space="0" w:color="auto"/>
              <w:bottom w:val="double" w:sz="6" w:space="0" w:color="auto"/>
              <w:right w:val="single" w:sz="6" w:space="0" w:color="auto"/>
            </w:tcBorders>
          </w:tcPr>
          <w:p w:rsidR="009E0B4B" w:rsidRPr="00A6532C" w:rsidRDefault="009E0B4B">
            <w:r w:rsidRPr="00A6532C">
              <w:t>Совет директоров</w:t>
            </w:r>
          </w:p>
        </w:tc>
        <w:tc>
          <w:tcPr>
            <w:tcW w:w="1360" w:type="dxa"/>
            <w:tcBorders>
              <w:top w:val="single" w:sz="6" w:space="0" w:color="auto"/>
              <w:left w:val="single" w:sz="6" w:space="0" w:color="auto"/>
              <w:bottom w:val="double" w:sz="6" w:space="0" w:color="auto"/>
              <w:right w:val="double" w:sz="6" w:space="0" w:color="auto"/>
            </w:tcBorders>
          </w:tcPr>
          <w:p w:rsidR="009E0B4B" w:rsidRPr="00A6532C" w:rsidRDefault="009E0B4B">
            <w:pPr>
              <w:jc w:val="right"/>
            </w:pPr>
            <w:r w:rsidRPr="00A6532C">
              <w:t>0</w:t>
            </w:r>
          </w:p>
        </w:tc>
      </w:tr>
    </w:tbl>
    <w:p w:rsidR="009E0B4B" w:rsidRPr="00A6532C" w:rsidRDefault="009E0B4B"/>
    <w:p w:rsidR="009E0B4B" w:rsidRPr="00A6532C" w:rsidRDefault="009E0B4B">
      <w:pPr>
        <w:ind w:left="400"/>
      </w:pPr>
      <w:r w:rsidRPr="00A6532C">
        <w:rPr>
          <w:rStyle w:val="Subst"/>
        </w:rPr>
        <w:t>Эмитентом не заключались соглашения относительно размера указанных вознаграждений и/или расходов, подлежащих компенсации, с членами Совета директоров Эмитента</w:t>
      </w:r>
    </w:p>
    <w:p w:rsidR="009E0B4B" w:rsidRPr="00A6532C" w:rsidRDefault="009E0B4B">
      <w:pPr>
        <w:ind w:left="200"/>
      </w:pPr>
    </w:p>
    <w:p w:rsidR="009E0B4B" w:rsidRPr="00A6532C" w:rsidRDefault="009E0B4B">
      <w:pPr>
        <w:pStyle w:val="2"/>
      </w:pPr>
      <w:bookmarkStart w:id="54" w:name="_Toc79568359"/>
      <w:r w:rsidRPr="00A6532C">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54"/>
    </w:p>
    <w:p w:rsidR="009E0B4B" w:rsidRPr="00A6532C" w:rsidRDefault="009E0B4B">
      <w:pPr>
        <w:ind w:left="200"/>
      </w:pPr>
      <w:r w:rsidRPr="00A6532C">
        <w:rPr>
          <w:rStyle w:val="Subst"/>
        </w:rPr>
        <w:t>Изменения в составе информации настоящего пункта в отчетном квартале не происходили</w:t>
      </w:r>
    </w:p>
    <w:p w:rsidR="009E0B4B" w:rsidRPr="00A6532C" w:rsidRDefault="009E0B4B">
      <w:pPr>
        <w:pStyle w:val="2"/>
      </w:pPr>
      <w:bookmarkStart w:id="55" w:name="_Toc79568360"/>
      <w:r w:rsidRPr="00A6532C">
        <w:t>5.5. Информация о лицах, входящих в состав органов контроля за финансово-хозяйственной деятельностью эмитента</w:t>
      </w:r>
      <w:bookmarkEnd w:id="55"/>
    </w:p>
    <w:p w:rsidR="009E0B4B" w:rsidRPr="00A6532C" w:rsidRDefault="009E0B4B">
      <w:pPr>
        <w:ind w:left="200"/>
      </w:pPr>
      <w:r w:rsidRPr="00A6532C">
        <w:rPr>
          <w:rStyle w:val="Subst"/>
        </w:rPr>
        <w:t>Органы контроля за финансово-хозяйственной деятельностью не сформированы</w:t>
      </w:r>
    </w:p>
    <w:p w:rsidR="009E0B4B" w:rsidRPr="00A6532C" w:rsidRDefault="009E0B4B">
      <w:pPr>
        <w:pStyle w:val="2"/>
      </w:pPr>
      <w:bookmarkStart w:id="56" w:name="_Toc79568361"/>
      <w:r w:rsidRPr="00A6532C">
        <w:t>5.6. Сведения о размере вознаграждения и (или) компенсации расходов по органу контроля за финансово-хозяйственной деятельностью эмитента</w:t>
      </w:r>
      <w:bookmarkEnd w:id="56"/>
    </w:p>
    <w:p w:rsidR="009E0B4B" w:rsidRPr="00A6532C" w:rsidRDefault="009E0B4B">
      <w:pPr>
        <w:ind w:left="200"/>
      </w:pPr>
      <w:r w:rsidRPr="00A6532C">
        <w:rPr>
          <w:rStyle w:val="Subst"/>
        </w:rPr>
        <w:t>Органы контроля за финансово-хозяйственной деятельностью не сформированы</w:t>
      </w:r>
    </w:p>
    <w:p w:rsidR="009E0B4B" w:rsidRPr="00A6532C" w:rsidRDefault="009E0B4B">
      <w:pPr>
        <w:pStyle w:val="2"/>
      </w:pPr>
      <w:bookmarkStart w:id="57" w:name="_Toc79568362"/>
      <w:r w:rsidRPr="00A6532C">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57"/>
    </w:p>
    <w:p w:rsidR="009E0B4B" w:rsidRPr="00A6532C" w:rsidRDefault="009E0B4B">
      <w:pPr>
        <w:ind w:left="200"/>
      </w:pPr>
      <w:r w:rsidRPr="00A6532C">
        <w:t>Единица измерения:</w:t>
      </w:r>
      <w:r w:rsidRPr="00A6532C">
        <w:rPr>
          <w:rStyle w:val="Subst"/>
        </w:rPr>
        <w:t xml:space="preserve"> тыс. руб.</w:t>
      </w:r>
    </w:p>
    <w:p w:rsidR="009E0B4B" w:rsidRPr="00A6532C" w:rsidRDefault="009E0B4B">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9E0B4B" w:rsidRPr="00A6532C">
        <w:tc>
          <w:tcPr>
            <w:tcW w:w="6492" w:type="dxa"/>
            <w:tcBorders>
              <w:top w:val="double" w:sz="6" w:space="0" w:color="auto"/>
              <w:left w:val="double" w:sz="6" w:space="0" w:color="auto"/>
              <w:bottom w:val="single" w:sz="6" w:space="0" w:color="auto"/>
              <w:right w:val="single" w:sz="6" w:space="0" w:color="auto"/>
            </w:tcBorders>
          </w:tcPr>
          <w:p w:rsidR="009E0B4B" w:rsidRPr="00A6532C" w:rsidRDefault="009E0B4B">
            <w:pPr>
              <w:jc w:val="center"/>
            </w:pPr>
            <w:r w:rsidRPr="00A6532C">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9E0B4B" w:rsidRPr="00A6532C" w:rsidRDefault="009E0B4B">
            <w:pPr>
              <w:jc w:val="center"/>
            </w:pPr>
            <w:r w:rsidRPr="00A6532C">
              <w:t>2021, 6 мес.</w:t>
            </w:r>
          </w:p>
        </w:tc>
      </w:tr>
      <w:tr w:rsidR="009E0B4B" w:rsidRPr="00A6532C">
        <w:tc>
          <w:tcPr>
            <w:tcW w:w="649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3</w:t>
            </w:r>
          </w:p>
        </w:tc>
      </w:tr>
      <w:tr w:rsidR="009E0B4B" w:rsidRPr="00A6532C">
        <w:tc>
          <w:tcPr>
            <w:tcW w:w="649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2 611</w:t>
            </w:r>
          </w:p>
        </w:tc>
      </w:tr>
      <w:tr w:rsidR="009E0B4B" w:rsidRPr="00A6532C">
        <w:tc>
          <w:tcPr>
            <w:tcW w:w="6492" w:type="dxa"/>
            <w:tcBorders>
              <w:top w:val="single" w:sz="6" w:space="0" w:color="auto"/>
              <w:left w:val="double" w:sz="6" w:space="0" w:color="auto"/>
              <w:bottom w:val="double" w:sz="6" w:space="0" w:color="auto"/>
              <w:right w:val="single" w:sz="6" w:space="0" w:color="auto"/>
            </w:tcBorders>
          </w:tcPr>
          <w:p w:rsidR="009E0B4B" w:rsidRPr="00A6532C" w:rsidRDefault="009E0B4B">
            <w:r w:rsidRPr="00A6532C">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double" w:sz="6" w:space="0" w:color="auto"/>
            </w:tcBorders>
          </w:tcPr>
          <w:p w:rsidR="009E0B4B" w:rsidRPr="00A6532C" w:rsidRDefault="009E0B4B">
            <w:pPr>
              <w:jc w:val="right"/>
            </w:pPr>
            <w:r w:rsidRPr="00A6532C">
              <w:t>0</w:t>
            </w:r>
          </w:p>
        </w:tc>
      </w:tr>
    </w:tbl>
    <w:p w:rsidR="009E0B4B" w:rsidRPr="00A6532C" w:rsidRDefault="009E0B4B"/>
    <w:p w:rsidR="009E0B4B" w:rsidRPr="00A6532C" w:rsidRDefault="009E0B4B">
      <w:pPr>
        <w:ind w:left="200"/>
      </w:pPr>
      <w:r w:rsidRPr="00A6532C">
        <w:rPr>
          <w:rStyle w:val="Subst"/>
        </w:rPr>
        <w:t>Изменение численности сотрудников (работников) Эмитента за раскрываемый период не произошло.</w:t>
      </w:r>
      <w:r w:rsidRPr="00A6532C">
        <w:rPr>
          <w:rStyle w:val="Subst"/>
        </w:rPr>
        <w:br/>
        <w:t>В состав сотрудников (работников) Эмитента входят сотрудники, оказывающие существенное влияние на финансово-хозяйственную деятельность Эмитента (ключевые сотрудники), сведения о которых представлены в п.5.2 Отчета.</w:t>
      </w:r>
      <w:r w:rsidRPr="00A6532C">
        <w:rPr>
          <w:rStyle w:val="Subst"/>
        </w:rPr>
        <w:br/>
        <w:t>За время существования Эмитента сотрудниками (работниками) Эмитента профсоюзный орган не создавался.</w:t>
      </w:r>
    </w:p>
    <w:p w:rsidR="009E0B4B" w:rsidRPr="00A6532C" w:rsidRDefault="009E0B4B">
      <w:pPr>
        <w:pStyle w:val="2"/>
      </w:pPr>
      <w:bookmarkStart w:id="58" w:name="_Toc79568363"/>
      <w:r w:rsidRPr="00A6532C">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58"/>
    </w:p>
    <w:p w:rsidR="009E0B4B" w:rsidRPr="00A6532C" w:rsidRDefault="009E0B4B">
      <w:pPr>
        <w:ind w:left="200"/>
      </w:pPr>
      <w:r w:rsidRPr="00A6532C">
        <w:rPr>
          <w:rStyle w:val="Subst"/>
        </w:rPr>
        <w:t>Эмитент не имеет обязательств перед сотрудниками (работниками), касающихся возможности их участия в уставном капитале эмитента, а также не предоставляет и не предусматривает возможности предоставления сотрудникам (работникам) эмитента опционов эмитента, а также не заключал соглашения со своими сотрудниками (работниками), касающихся возможности их участия в уставном капитале Эмитента</w:t>
      </w:r>
    </w:p>
    <w:p w:rsidR="009E0B4B" w:rsidRPr="00A6532C" w:rsidRDefault="009E0B4B">
      <w:pPr>
        <w:pStyle w:val="1"/>
      </w:pPr>
      <w:bookmarkStart w:id="59" w:name="_Toc79568364"/>
      <w:r w:rsidRPr="00A6532C">
        <w:t>Раздел VI. Сведения об участниках (акционерах) эмитента и о совершенных эмитентом сделках, в совершении которых имелась заинтересованность</w:t>
      </w:r>
      <w:bookmarkEnd w:id="59"/>
    </w:p>
    <w:p w:rsidR="009E0B4B" w:rsidRPr="00A6532C" w:rsidRDefault="009E0B4B">
      <w:pPr>
        <w:pStyle w:val="2"/>
      </w:pPr>
      <w:bookmarkStart w:id="60" w:name="_Toc79568365"/>
      <w:r w:rsidRPr="00A6532C">
        <w:t>6.1. Сведения об общем количестве акционеров (участников) эмитента</w:t>
      </w:r>
      <w:bookmarkEnd w:id="60"/>
    </w:p>
    <w:p w:rsidR="009E0B4B" w:rsidRPr="00A6532C" w:rsidRDefault="009E0B4B">
      <w:r w:rsidRPr="00A6532C">
        <w:t>Общее количество лиц с ненулевыми остатками на лицевых счетах, зарегистрированных в реестре акционеров эмитента на дату окончания отчетного квартала:</w:t>
      </w:r>
      <w:r w:rsidRPr="00A6532C">
        <w:rPr>
          <w:rStyle w:val="Subst"/>
        </w:rPr>
        <w:t xml:space="preserve"> 2</w:t>
      </w:r>
    </w:p>
    <w:p w:rsidR="009E0B4B" w:rsidRPr="00A6532C" w:rsidRDefault="009E0B4B">
      <w:r w:rsidRPr="00A6532C">
        <w:t>Общее количество номинальных держателей акций эмитента:</w:t>
      </w:r>
      <w:r w:rsidRPr="00A6532C">
        <w:rPr>
          <w:rStyle w:val="Subst"/>
        </w:rPr>
        <w:t xml:space="preserve"> 0</w:t>
      </w:r>
    </w:p>
    <w:p w:rsidR="009E0B4B" w:rsidRPr="00A6532C" w:rsidRDefault="009E0B4B">
      <w:pPr>
        <w:pStyle w:val="ThinDelim"/>
      </w:pPr>
    </w:p>
    <w:p w:rsidR="009E0B4B" w:rsidRPr="00A6532C" w:rsidRDefault="009E0B4B">
      <w:r w:rsidRPr="00A6532C">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A6532C">
        <w:rPr>
          <w:rStyle w:val="Subst"/>
        </w:rPr>
        <w:t xml:space="preserve"> 2</w:t>
      </w:r>
    </w:p>
    <w:p w:rsidR="009E0B4B" w:rsidRPr="00A6532C" w:rsidRDefault="009E0B4B">
      <w:r w:rsidRPr="00A6532C">
        <w:t>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00F578E6" w:rsidRPr="00A6532C">
        <w:rPr>
          <w:rStyle w:val="Subst"/>
        </w:rPr>
        <w:t xml:space="preserve"> 05.06.2021</w:t>
      </w:r>
      <w:r w:rsidRPr="00A6532C">
        <w:rPr>
          <w:rStyle w:val="Subst"/>
        </w:rPr>
        <w:t xml:space="preserve"> </w:t>
      </w:r>
    </w:p>
    <w:p w:rsidR="009E0B4B" w:rsidRPr="00A6532C" w:rsidRDefault="009E0B4B">
      <w:r w:rsidRPr="00A6532C">
        <w:t>Владельцы обыкновенных акций эмитента, которые подлежали включению в такой список:</w:t>
      </w:r>
      <w:r w:rsidRPr="00A6532C">
        <w:rPr>
          <w:rStyle w:val="Subst"/>
        </w:rPr>
        <w:t xml:space="preserve"> 2</w:t>
      </w:r>
    </w:p>
    <w:p w:rsidR="009E0B4B" w:rsidRPr="00A6532C" w:rsidRDefault="009E0B4B">
      <w:pPr>
        <w:pStyle w:val="SubHeading"/>
      </w:pPr>
      <w:r w:rsidRPr="00A6532C">
        <w:t>Информация о количестве собственных акций, находящихся на балансе эмитента на дату окончания отчетного квартала</w:t>
      </w:r>
    </w:p>
    <w:p w:rsidR="009E0B4B" w:rsidRPr="00A6532C" w:rsidRDefault="009E0B4B">
      <w:pPr>
        <w:ind w:left="200"/>
      </w:pPr>
      <w:r w:rsidRPr="00A6532C">
        <w:rPr>
          <w:rStyle w:val="Subst"/>
        </w:rPr>
        <w:t>Собственных акций, находящихся на балансе эмитента нет</w:t>
      </w:r>
    </w:p>
    <w:p w:rsidR="009E0B4B" w:rsidRPr="00A6532C" w:rsidRDefault="009E0B4B">
      <w:pPr>
        <w:pStyle w:val="SubHeading"/>
      </w:pPr>
      <w:r w:rsidRPr="00A6532C">
        <w:t>Информация о количестве акций эмитента, принадлежащих подконтрольным ему организациям</w:t>
      </w:r>
    </w:p>
    <w:p w:rsidR="009E0B4B" w:rsidRPr="00A6532C" w:rsidRDefault="009E0B4B">
      <w:pPr>
        <w:ind w:left="200"/>
      </w:pPr>
      <w:r w:rsidRPr="00A6532C">
        <w:rPr>
          <w:rStyle w:val="Subst"/>
        </w:rPr>
        <w:t>Акций эмитента, принадлежащих подконтрольным ему организациям нет</w:t>
      </w:r>
    </w:p>
    <w:p w:rsidR="009E0B4B" w:rsidRPr="00A6532C" w:rsidRDefault="009E0B4B">
      <w:pPr>
        <w:pStyle w:val="2"/>
      </w:pPr>
      <w:bookmarkStart w:id="61" w:name="_Toc79568366"/>
      <w:r w:rsidRPr="00A6532C">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bookmarkEnd w:id="61"/>
    </w:p>
    <w:p w:rsidR="009E0B4B" w:rsidRPr="00A6532C" w:rsidRDefault="009E0B4B">
      <w:pPr>
        <w:ind w:left="200"/>
      </w:pPr>
      <w:r w:rsidRPr="00A6532C">
        <w:t>Участники (акционеры) эмитента, владеющие не менее чем пятью процентами его уставного капитала или не менее чем пятью процентами его обыкновенных акций</w:t>
      </w:r>
    </w:p>
    <w:p w:rsidR="009E0B4B" w:rsidRPr="00A6532C" w:rsidRDefault="009E0B4B">
      <w:pPr>
        <w:ind w:left="200"/>
      </w:pPr>
      <w:r w:rsidRPr="00A6532C">
        <w:rPr>
          <w:rStyle w:val="Subst"/>
        </w:rPr>
        <w:t>1.</w:t>
      </w:r>
    </w:p>
    <w:p w:rsidR="009E0B4B" w:rsidRPr="00A6532C" w:rsidRDefault="009E0B4B">
      <w:pPr>
        <w:ind w:left="200"/>
      </w:pPr>
    </w:p>
    <w:p w:rsidR="009E0B4B" w:rsidRPr="00A6532C" w:rsidRDefault="009E0B4B">
      <w:pPr>
        <w:ind w:left="200"/>
      </w:pPr>
      <w:r w:rsidRPr="00A6532C">
        <w:t>Полное фирменное наименование:</w:t>
      </w:r>
      <w:r w:rsidRPr="00A6532C">
        <w:rPr>
          <w:rStyle w:val="Subst"/>
        </w:rPr>
        <w:t xml:space="preserve"> Акционерное общество"Дорожно-строительная компания "АВТОБАН"</w:t>
      </w:r>
    </w:p>
    <w:p w:rsidR="009E0B4B" w:rsidRPr="00A6532C" w:rsidRDefault="009E0B4B">
      <w:pPr>
        <w:ind w:left="200"/>
      </w:pPr>
      <w:r w:rsidRPr="00A6532C">
        <w:t>Сокращенное фирменное наименование:</w:t>
      </w:r>
      <w:r w:rsidRPr="00A6532C">
        <w:rPr>
          <w:rStyle w:val="Subst"/>
        </w:rPr>
        <w:t xml:space="preserve"> АО"ДСК"АВТОБАН"</w:t>
      </w:r>
    </w:p>
    <w:p w:rsidR="009E0B4B" w:rsidRPr="00A6532C" w:rsidRDefault="009E0B4B">
      <w:pPr>
        <w:pStyle w:val="SubHeading"/>
        <w:ind w:left="200"/>
      </w:pPr>
      <w:r w:rsidRPr="00A6532C">
        <w:t>Место нахождения</w:t>
      </w:r>
    </w:p>
    <w:p w:rsidR="009E0B4B" w:rsidRPr="00A6532C" w:rsidRDefault="009E0B4B">
      <w:pPr>
        <w:ind w:left="400"/>
      </w:pPr>
      <w:r w:rsidRPr="00A6532C">
        <w:rPr>
          <w:rStyle w:val="Subst"/>
        </w:rPr>
        <w:t>119571 Российская Федерация, г. Москва, проспект Вернадского, дом 92, корпус 1, эт/пом 1,2/XIV,XXXII</w:t>
      </w:r>
    </w:p>
    <w:p w:rsidR="009E0B4B" w:rsidRPr="00A6532C" w:rsidRDefault="009E0B4B">
      <w:pPr>
        <w:ind w:left="200"/>
      </w:pPr>
      <w:r w:rsidRPr="00A6532C">
        <w:t>ИНН:</w:t>
      </w:r>
      <w:r w:rsidRPr="00A6532C">
        <w:rPr>
          <w:rStyle w:val="Subst"/>
        </w:rPr>
        <w:t xml:space="preserve"> 7725104641</w:t>
      </w:r>
    </w:p>
    <w:p w:rsidR="009E0B4B" w:rsidRPr="00A6532C" w:rsidRDefault="009E0B4B">
      <w:pPr>
        <w:ind w:left="200"/>
      </w:pPr>
      <w:r w:rsidRPr="00A6532C">
        <w:t>ОГРН:</w:t>
      </w:r>
      <w:r w:rsidRPr="00A6532C">
        <w:rPr>
          <w:rStyle w:val="Subst"/>
        </w:rPr>
        <w:t xml:space="preserve"> 1027739058258</w:t>
      </w:r>
    </w:p>
    <w:p w:rsidR="009E0B4B" w:rsidRPr="00A6532C" w:rsidRDefault="009E0B4B">
      <w:pPr>
        <w:ind w:left="200"/>
      </w:pPr>
      <w:r w:rsidRPr="00A6532C">
        <w:t>Доля участия лица в уставном капитале эмитента:</w:t>
      </w:r>
      <w:r w:rsidRPr="00A6532C">
        <w:rPr>
          <w:rStyle w:val="Subst"/>
        </w:rPr>
        <w:t xml:space="preserve"> 95%</w:t>
      </w:r>
    </w:p>
    <w:p w:rsidR="009E0B4B" w:rsidRPr="00A6532C" w:rsidRDefault="009E0B4B">
      <w:pPr>
        <w:ind w:left="200"/>
      </w:pPr>
      <w:r w:rsidRPr="00A6532C">
        <w:t>Доля принадлежащих лицу обыкновенных акций эмитента:</w:t>
      </w:r>
      <w:r w:rsidRPr="00A6532C">
        <w:rPr>
          <w:rStyle w:val="Subst"/>
        </w:rPr>
        <w:t xml:space="preserve"> 95%</w:t>
      </w:r>
    </w:p>
    <w:p w:rsidR="009E0B4B" w:rsidRPr="00A6532C" w:rsidRDefault="009E0B4B">
      <w:pPr>
        <w:pStyle w:val="ThinDelim"/>
      </w:pPr>
    </w:p>
    <w:p w:rsidR="009E0B4B" w:rsidRPr="00A6532C" w:rsidRDefault="009E0B4B">
      <w:pPr>
        <w:ind w:left="200"/>
      </w:pPr>
      <w:r w:rsidRPr="00A6532C">
        <w:t>Лица, контролирующие участника (акционера) эмитента</w:t>
      </w:r>
    </w:p>
    <w:p w:rsidR="009E0B4B" w:rsidRPr="00A6532C" w:rsidRDefault="009E0B4B">
      <w:pPr>
        <w:ind w:left="200"/>
      </w:pPr>
    </w:p>
    <w:p w:rsidR="009E0B4B" w:rsidRPr="00A6532C" w:rsidRDefault="009E0B4B">
      <w:pPr>
        <w:ind w:left="200"/>
      </w:pPr>
    </w:p>
    <w:p w:rsidR="009E0B4B" w:rsidRPr="00A6532C" w:rsidRDefault="009E0B4B">
      <w:pPr>
        <w:ind w:left="200"/>
      </w:pPr>
      <w:r w:rsidRPr="00A6532C">
        <w:rPr>
          <w:rStyle w:val="Subst"/>
        </w:rPr>
        <w:t>1.1.</w:t>
      </w:r>
    </w:p>
    <w:p w:rsidR="009E0B4B" w:rsidRPr="00A6532C" w:rsidRDefault="009E0B4B">
      <w:pPr>
        <w:ind w:left="200"/>
      </w:pPr>
      <w:r w:rsidRPr="00A6532C">
        <w:t>ФИО:</w:t>
      </w:r>
      <w:r w:rsidRPr="00A6532C">
        <w:rPr>
          <w:rStyle w:val="Subst"/>
        </w:rPr>
        <w:t xml:space="preserve"> Андреев Алексей Владимирович</w:t>
      </w:r>
    </w:p>
    <w:p w:rsidR="009E0B4B" w:rsidRPr="00A6532C" w:rsidRDefault="009E0B4B">
      <w:pPr>
        <w:ind w:left="200"/>
      </w:pPr>
      <w:r w:rsidRPr="00A6532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A6532C">
        <w:br/>
      </w:r>
      <w:r w:rsidRPr="00A6532C">
        <w:rPr>
          <w:rStyle w:val="Subst"/>
        </w:rPr>
        <w:t>Участие в юридическом лице, являющемся акционером Эмитента</w:t>
      </w:r>
    </w:p>
    <w:p w:rsidR="009E0B4B" w:rsidRPr="00A6532C" w:rsidRDefault="009E0B4B">
      <w:pPr>
        <w:ind w:left="200"/>
      </w:pPr>
      <w:r w:rsidRPr="00A6532C">
        <w:t>Признак осуществления лицом, контролирующим участника (акционера) эмитента, такого контроля :</w:t>
      </w:r>
      <w:r w:rsidRPr="00A6532C">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rsidR="009E0B4B" w:rsidRPr="00A6532C" w:rsidRDefault="009E0B4B">
      <w:pPr>
        <w:ind w:left="200"/>
      </w:pPr>
      <w:r w:rsidRPr="00A6532C">
        <w:t>Вид контроля:</w:t>
      </w:r>
      <w:r w:rsidRPr="00A6532C">
        <w:rPr>
          <w:rStyle w:val="Subst"/>
        </w:rPr>
        <w:t xml:space="preserve"> косвенный контроль</w:t>
      </w:r>
    </w:p>
    <w:p w:rsidR="009E0B4B" w:rsidRPr="00A6532C" w:rsidRDefault="009E0B4B">
      <w:pPr>
        <w:ind w:left="200"/>
      </w:pPr>
      <w:r w:rsidRPr="00A6532C">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A6532C">
        <w:br/>
      </w:r>
      <w:r w:rsidRPr="00A6532C">
        <w:rPr>
          <w:rStyle w:val="Subst"/>
        </w:rPr>
        <w:t>1.1.1. Полное фирменное наименование: Акционерное Общество «СОЮЗДОРСТРОЙ»;</w:t>
      </w:r>
      <w:r w:rsidRPr="00A6532C">
        <w:rPr>
          <w:rStyle w:val="Subst"/>
        </w:rPr>
        <w:br/>
        <w:t>Сокращенное фирменное наименование: АО «СОЮЗДОРСТРОЙ»;</w:t>
      </w:r>
      <w:r w:rsidRPr="00A6532C">
        <w:rPr>
          <w:rStyle w:val="Subst"/>
        </w:rPr>
        <w:br/>
        <w:t>Место нахождения: 119571, город Москва, проспект Вернадского дом 92,корпус 1,ком.2.</w:t>
      </w:r>
      <w:r w:rsidRPr="00A6532C">
        <w:rPr>
          <w:rStyle w:val="Subst"/>
        </w:rPr>
        <w:br/>
        <w:t>ИНН (если применимо): 9729278924 ;</w:t>
      </w:r>
      <w:r w:rsidRPr="00A6532C">
        <w:rPr>
          <w:rStyle w:val="Subst"/>
        </w:rPr>
        <w:br/>
        <w:t>ОГРН (если применимо): 5187746016552;</w:t>
      </w:r>
      <w:r w:rsidRPr="00A6532C">
        <w:rPr>
          <w:rStyle w:val="Subst"/>
        </w:rPr>
        <w:br/>
        <w:t>Андрееву Алексею Владимировичу принадлежит 100% уставного капитала АО «СОЮЗДОРСТРОЙ».</w:t>
      </w:r>
      <w:r w:rsidRPr="00A6532C">
        <w:rPr>
          <w:rStyle w:val="Subst"/>
        </w:rPr>
        <w:br/>
        <w:t>АО «СОЮЗДОРСТРОЙ» принадлежит 99.932% уставного капитала АО"ДСК"АВТОБАН".</w:t>
      </w:r>
    </w:p>
    <w:p w:rsidR="009E0B4B" w:rsidRPr="00A6532C" w:rsidRDefault="009E0B4B">
      <w:pPr>
        <w:ind w:left="200"/>
      </w:pPr>
      <w:r w:rsidRPr="00A6532C">
        <w:t>Доля участия лица в уставном капитале эмитента:</w:t>
      </w:r>
      <w:r w:rsidRPr="00A6532C">
        <w:rPr>
          <w:rStyle w:val="Subst"/>
        </w:rPr>
        <w:t xml:space="preserve"> 5%</w:t>
      </w:r>
    </w:p>
    <w:p w:rsidR="009E0B4B" w:rsidRPr="00A6532C" w:rsidRDefault="009E0B4B">
      <w:pPr>
        <w:ind w:left="200"/>
      </w:pPr>
      <w:r w:rsidRPr="00A6532C">
        <w:t>Доля принадлежащих лицу обыкновенных акций эмитента:</w:t>
      </w:r>
      <w:r w:rsidRPr="00A6532C">
        <w:rPr>
          <w:rStyle w:val="Subst"/>
        </w:rPr>
        <w:t xml:space="preserve"> 5%</w:t>
      </w:r>
    </w:p>
    <w:p w:rsidR="009E0B4B" w:rsidRPr="00A6532C" w:rsidRDefault="009E0B4B">
      <w:pPr>
        <w:ind w:left="200"/>
      </w:pPr>
    </w:p>
    <w:p w:rsidR="009E0B4B" w:rsidRPr="00A6532C" w:rsidRDefault="009E0B4B">
      <w:pPr>
        <w:ind w:left="200"/>
      </w:pPr>
      <w:r w:rsidRPr="00A6532C">
        <w:rPr>
          <w:rStyle w:val="Subst"/>
        </w:rPr>
        <w:t>1.2.</w:t>
      </w:r>
    </w:p>
    <w:p w:rsidR="009E0B4B" w:rsidRPr="00A6532C" w:rsidRDefault="009E0B4B">
      <w:pPr>
        <w:ind w:left="200"/>
      </w:pPr>
      <w:r w:rsidRPr="00A6532C">
        <w:t>Полное фирменное наименование:</w:t>
      </w:r>
      <w:r w:rsidRPr="00A6532C">
        <w:rPr>
          <w:rStyle w:val="Subst"/>
        </w:rPr>
        <w:t xml:space="preserve"> Акционерное общество "СОЮЗДОРСТРОЙ"</w:t>
      </w:r>
    </w:p>
    <w:p w:rsidR="009E0B4B" w:rsidRPr="00A6532C" w:rsidRDefault="009E0B4B">
      <w:pPr>
        <w:ind w:left="200"/>
      </w:pPr>
      <w:r w:rsidRPr="00A6532C">
        <w:t>Сокращенное фирменное наименование:</w:t>
      </w:r>
      <w:r w:rsidRPr="00A6532C">
        <w:rPr>
          <w:rStyle w:val="Subst"/>
        </w:rPr>
        <w:t xml:space="preserve"> АО "СОЮЗДОРСТРОЙ"</w:t>
      </w:r>
    </w:p>
    <w:p w:rsidR="009E0B4B" w:rsidRPr="00A6532C" w:rsidRDefault="009E0B4B">
      <w:pPr>
        <w:pStyle w:val="SubHeading"/>
        <w:ind w:left="200"/>
      </w:pPr>
      <w:r w:rsidRPr="00A6532C">
        <w:t>Место нахождения</w:t>
      </w:r>
    </w:p>
    <w:p w:rsidR="009E0B4B" w:rsidRPr="00A6532C" w:rsidRDefault="009E0B4B">
      <w:pPr>
        <w:ind w:left="400"/>
      </w:pPr>
      <w:r w:rsidRPr="00A6532C">
        <w:rPr>
          <w:rStyle w:val="Subst"/>
        </w:rPr>
        <w:t>119571, город  Москва, проспект Вернадского 92 корп. 1 оф. 2</w:t>
      </w:r>
    </w:p>
    <w:p w:rsidR="009E0B4B" w:rsidRPr="00A6532C" w:rsidRDefault="009E0B4B">
      <w:pPr>
        <w:ind w:left="200"/>
      </w:pPr>
      <w:r w:rsidRPr="00A6532C">
        <w:t>ИНН:</w:t>
      </w:r>
      <w:r w:rsidRPr="00A6532C">
        <w:rPr>
          <w:rStyle w:val="Subst"/>
        </w:rPr>
        <w:t xml:space="preserve"> 9729278924</w:t>
      </w:r>
    </w:p>
    <w:p w:rsidR="009E0B4B" w:rsidRPr="00A6532C" w:rsidRDefault="009E0B4B">
      <w:pPr>
        <w:ind w:left="200"/>
      </w:pPr>
      <w:r w:rsidRPr="00A6532C">
        <w:t>ОГРН:</w:t>
      </w:r>
      <w:r w:rsidRPr="00A6532C">
        <w:rPr>
          <w:rStyle w:val="Subst"/>
        </w:rPr>
        <w:t xml:space="preserve"> 5187746016552</w:t>
      </w:r>
    </w:p>
    <w:p w:rsidR="009E0B4B" w:rsidRPr="00A6532C" w:rsidRDefault="009E0B4B">
      <w:pPr>
        <w:ind w:left="200"/>
      </w:pPr>
      <w:r w:rsidRPr="00A6532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A6532C">
        <w:br/>
      </w:r>
      <w:r w:rsidRPr="00A6532C">
        <w:rPr>
          <w:rStyle w:val="Subst"/>
        </w:rPr>
        <w:t>Участие в юридическом лице, являющемся акционером Эмитента</w:t>
      </w:r>
    </w:p>
    <w:p w:rsidR="009E0B4B" w:rsidRPr="00A6532C" w:rsidRDefault="009E0B4B">
      <w:pPr>
        <w:ind w:left="200"/>
      </w:pPr>
      <w:r w:rsidRPr="00A6532C">
        <w:t>Признак осуществления лицом, контролирующим участника (акционера) эмитента, такого контроля :</w:t>
      </w:r>
      <w:r w:rsidRPr="00A6532C">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rsidR="009E0B4B" w:rsidRPr="00A6532C" w:rsidRDefault="009E0B4B">
      <w:pPr>
        <w:ind w:left="200"/>
      </w:pPr>
      <w:r w:rsidRPr="00A6532C">
        <w:t>Вид контроля:</w:t>
      </w:r>
      <w:r w:rsidRPr="00A6532C">
        <w:rPr>
          <w:rStyle w:val="Subst"/>
        </w:rPr>
        <w:t xml:space="preserve"> прямой контроль</w:t>
      </w:r>
    </w:p>
    <w:p w:rsidR="009E0B4B" w:rsidRPr="00A6532C" w:rsidRDefault="009E0B4B">
      <w:pPr>
        <w:ind w:left="200"/>
      </w:pPr>
      <w:r w:rsidRPr="00A6532C">
        <w:t>Размер доли такого лица в уставном (складочном) капитале участника (акционера) эмитента, %:</w:t>
      </w:r>
      <w:r w:rsidRPr="00A6532C">
        <w:rPr>
          <w:rStyle w:val="Subst"/>
        </w:rPr>
        <w:t xml:space="preserve"> 99.932</w:t>
      </w:r>
    </w:p>
    <w:p w:rsidR="009E0B4B" w:rsidRPr="00A6532C" w:rsidRDefault="009E0B4B">
      <w:pPr>
        <w:ind w:left="200"/>
      </w:pPr>
      <w:r w:rsidRPr="00A6532C">
        <w:t>Доля принадлежащих такому лицу обыкновенных акций участника (акционера) эмитента, %:</w:t>
      </w:r>
      <w:r w:rsidRPr="00A6532C">
        <w:rPr>
          <w:rStyle w:val="Subst"/>
        </w:rPr>
        <w:t xml:space="preserve"> 99.91</w:t>
      </w:r>
    </w:p>
    <w:p w:rsidR="009E0B4B" w:rsidRPr="00A6532C" w:rsidRDefault="009E0B4B">
      <w:pPr>
        <w:ind w:left="200"/>
      </w:pPr>
      <w:r w:rsidRPr="00A6532C">
        <w:t>Доля участия лица в уставном капитале эмитента:</w:t>
      </w:r>
      <w:r w:rsidRPr="00A6532C">
        <w:rPr>
          <w:rStyle w:val="Subst"/>
        </w:rPr>
        <w:t xml:space="preserve"> 0%</w:t>
      </w:r>
    </w:p>
    <w:p w:rsidR="009E0B4B" w:rsidRPr="00A6532C" w:rsidRDefault="009E0B4B">
      <w:pPr>
        <w:ind w:left="200"/>
      </w:pPr>
      <w:r w:rsidRPr="00A6532C">
        <w:t>Доля принадлежащих лицу обыкновенных акций эмитента:</w:t>
      </w:r>
      <w:r w:rsidRPr="00A6532C">
        <w:rPr>
          <w:rStyle w:val="Subst"/>
        </w:rPr>
        <w:t xml:space="preserve"> 0%</w:t>
      </w:r>
    </w:p>
    <w:p w:rsidR="009E0B4B" w:rsidRPr="00A6532C" w:rsidRDefault="009E0B4B">
      <w:pPr>
        <w:ind w:left="200"/>
      </w:pPr>
      <w:r w:rsidRPr="00A6532C">
        <w:t>Иные сведения, указываемые эмитентом по собственному усмотрению:</w:t>
      </w:r>
      <w:r w:rsidR="00FE365C" w:rsidRPr="00A6532C">
        <w:t xml:space="preserve"> нет</w:t>
      </w:r>
      <w:r w:rsidRPr="00A6532C">
        <w:br/>
      </w:r>
    </w:p>
    <w:p w:rsidR="00FE365C" w:rsidRPr="00A6532C" w:rsidRDefault="00FE365C" w:rsidP="00FE365C">
      <w:pPr>
        <w:ind w:left="200"/>
      </w:pPr>
      <w:r w:rsidRPr="00A6532C">
        <w:rPr>
          <w:rStyle w:val="Subst"/>
        </w:rPr>
        <w:t>2.</w:t>
      </w:r>
    </w:p>
    <w:p w:rsidR="00FE365C" w:rsidRPr="00A6532C" w:rsidRDefault="00FE365C" w:rsidP="00FE365C">
      <w:pPr>
        <w:ind w:left="200"/>
      </w:pPr>
    </w:p>
    <w:p w:rsidR="00FE365C" w:rsidRPr="00A6532C" w:rsidRDefault="00FE365C" w:rsidP="00FE365C">
      <w:pPr>
        <w:ind w:left="200"/>
      </w:pPr>
      <w:r w:rsidRPr="00A6532C">
        <w:t>ФИО:</w:t>
      </w:r>
      <w:r w:rsidRPr="00A6532C">
        <w:rPr>
          <w:rStyle w:val="Subst"/>
        </w:rPr>
        <w:t xml:space="preserve"> Андреев Алексей Владимирович</w:t>
      </w:r>
    </w:p>
    <w:p w:rsidR="00FE365C" w:rsidRPr="00A6532C" w:rsidRDefault="00FE365C" w:rsidP="00FE365C">
      <w:pPr>
        <w:ind w:left="200"/>
      </w:pPr>
      <w:r w:rsidRPr="00A6532C">
        <w:t>Доля участия лица в уставном капитале эмитента:</w:t>
      </w:r>
      <w:r w:rsidRPr="00A6532C">
        <w:rPr>
          <w:rStyle w:val="Subst"/>
        </w:rPr>
        <w:t xml:space="preserve"> 5%</w:t>
      </w:r>
    </w:p>
    <w:p w:rsidR="00FE365C" w:rsidRPr="00A6532C" w:rsidRDefault="00FE365C" w:rsidP="00FE365C">
      <w:pPr>
        <w:ind w:left="200"/>
      </w:pPr>
      <w:r w:rsidRPr="00A6532C">
        <w:t>Доля принадлежащих лицу обыкновенных акций эмитента:</w:t>
      </w:r>
      <w:r w:rsidRPr="00A6532C">
        <w:rPr>
          <w:rStyle w:val="Subst"/>
        </w:rPr>
        <w:t xml:space="preserve"> 5%</w:t>
      </w:r>
    </w:p>
    <w:p w:rsidR="00FE365C" w:rsidRPr="00A6532C" w:rsidRDefault="00FE365C" w:rsidP="00FE365C">
      <w:pPr>
        <w:ind w:left="200"/>
      </w:pPr>
      <w:r w:rsidRPr="00A6532C">
        <w:t>Иные сведения, указываемые эмитентом по собственному усмотрению: нет</w:t>
      </w:r>
      <w:r w:rsidRPr="00A6532C">
        <w:br/>
      </w:r>
    </w:p>
    <w:p w:rsidR="009E0B4B" w:rsidRPr="00A6532C" w:rsidRDefault="009E0B4B">
      <w:pPr>
        <w:pStyle w:val="2"/>
      </w:pPr>
      <w:bookmarkStart w:id="62" w:name="_Toc79568367"/>
      <w:r w:rsidRPr="00A6532C">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62"/>
    </w:p>
    <w:p w:rsidR="009E0B4B" w:rsidRPr="00A6532C" w:rsidRDefault="009E0B4B">
      <w:pPr>
        <w:ind w:left="200"/>
      </w:pPr>
      <w:r w:rsidRPr="00A6532C">
        <w:rPr>
          <w:rStyle w:val="Subst"/>
        </w:rPr>
        <w:t>В уставном капитале эмитента нет долей, находящихся в государственной (федеральной, субъектов Российской Федерации) или муниципальной собственности</w:t>
      </w:r>
    </w:p>
    <w:p w:rsidR="009E0B4B" w:rsidRPr="00A6532C" w:rsidRDefault="009E0B4B">
      <w:pPr>
        <w:pStyle w:val="SubHeading"/>
        <w:ind w:left="200"/>
      </w:pPr>
      <w:r w:rsidRPr="00A6532C">
        <w:t>Сведения об управляющих государственными, муниципальными пакетами акций</w:t>
      </w:r>
    </w:p>
    <w:p w:rsidR="009E0B4B" w:rsidRPr="00A6532C" w:rsidRDefault="009E0B4B">
      <w:pPr>
        <w:ind w:left="400"/>
      </w:pPr>
      <w:r w:rsidRPr="00A6532C">
        <w:rPr>
          <w:rStyle w:val="Subst"/>
        </w:rPr>
        <w:t>Указанных лиц нет</w:t>
      </w:r>
    </w:p>
    <w:p w:rsidR="009E0B4B" w:rsidRPr="00A6532C" w:rsidRDefault="009E0B4B">
      <w:pPr>
        <w:pStyle w:val="SubHeading"/>
        <w:ind w:left="200"/>
      </w:pPr>
      <w:r w:rsidRPr="00A6532C">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rsidR="009E0B4B" w:rsidRPr="00A6532C" w:rsidRDefault="009E0B4B">
      <w:pPr>
        <w:ind w:left="400"/>
      </w:pPr>
      <w:r w:rsidRPr="00A6532C">
        <w:rPr>
          <w:rStyle w:val="Subst"/>
        </w:rPr>
        <w:t>Указанных лиц нет</w:t>
      </w:r>
    </w:p>
    <w:p w:rsidR="009E0B4B" w:rsidRPr="00A6532C" w:rsidRDefault="009E0B4B">
      <w:pPr>
        <w:pStyle w:val="SubHeading"/>
        <w:ind w:left="200"/>
      </w:pPr>
      <w:r w:rsidRPr="00A6532C">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rsidR="009E0B4B" w:rsidRPr="00A6532C" w:rsidRDefault="009E0B4B">
      <w:pPr>
        <w:ind w:left="400"/>
      </w:pPr>
      <w:r w:rsidRPr="00A6532C">
        <w:rPr>
          <w:rStyle w:val="Subst"/>
        </w:rPr>
        <w:t>Указанное право не предусмотрено</w:t>
      </w:r>
    </w:p>
    <w:p w:rsidR="009E0B4B" w:rsidRPr="00A6532C" w:rsidRDefault="009E0B4B">
      <w:pPr>
        <w:pStyle w:val="2"/>
      </w:pPr>
      <w:bookmarkStart w:id="63" w:name="_Toc79568368"/>
      <w:r w:rsidRPr="00A6532C">
        <w:t>6.4. Сведения об ограничениях на участие в уставном капитале эмитента</w:t>
      </w:r>
      <w:bookmarkEnd w:id="63"/>
    </w:p>
    <w:p w:rsidR="009E0B4B" w:rsidRPr="00A6532C" w:rsidRDefault="009E0B4B">
      <w:pPr>
        <w:ind w:left="200"/>
      </w:pPr>
      <w:r w:rsidRPr="00A6532C">
        <w:rPr>
          <w:rStyle w:val="Subst"/>
        </w:rPr>
        <w:t>Ограничений на участие в уставном капитале эмитента нет</w:t>
      </w:r>
    </w:p>
    <w:p w:rsidR="009E0B4B" w:rsidRPr="00A6532C" w:rsidRDefault="009E0B4B">
      <w:pPr>
        <w:pStyle w:val="2"/>
      </w:pPr>
      <w:bookmarkStart w:id="64" w:name="_Toc79568369"/>
      <w:r w:rsidRPr="00A6532C">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r w:rsidR="00B55792" w:rsidRPr="00A6532C">
        <w:t>.</w:t>
      </w:r>
      <w:bookmarkEnd w:id="64"/>
    </w:p>
    <w:p w:rsidR="009E0B4B" w:rsidRPr="00A6532C" w:rsidRDefault="009E0B4B">
      <w:pPr>
        <w:ind w:left="200"/>
      </w:pPr>
      <w:r w:rsidRPr="00A6532C">
        <w:t>Составы акционеров (участников) эмитента, владевших не менее чем пятью процентами уставного капитала эмитента, а для эмитентов, являющихся акционерными обществами, - также не менее пятью процентами обыкновенных акций эмитента, определенные на дату списка лиц, имевших право на участие в каждом общем собрании акционеров (участников) эмитента, проведенном за последний завершенный финансовый год, предшествующий дате окончания отчетного квартала, а также за период с даты начала текущего года и до даты окончания отчетного квартала по данным списка лиц, имевших право на участие в каждом из таких собраний</w:t>
      </w:r>
    </w:p>
    <w:p w:rsidR="009E0B4B" w:rsidRPr="00A6532C" w:rsidRDefault="009E0B4B">
      <w:pPr>
        <w:ind w:left="200"/>
      </w:pPr>
      <w:r w:rsidRPr="00A6532C">
        <w:t>Дата составления списка лиц, имеющих право на участие в общем собрании акционеров (участников) эмитента:</w:t>
      </w:r>
      <w:r w:rsidRPr="00A6532C">
        <w:rPr>
          <w:rStyle w:val="Subst"/>
        </w:rPr>
        <w:t xml:space="preserve"> 05.06.2020</w:t>
      </w:r>
    </w:p>
    <w:p w:rsidR="009E0B4B" w:rsidRPr="00A6532C" w:rsidRDefault="009E0B4B">
      <w:pPr>
        <w:pStyle w:val="SubHeading"/>
        <w:ind w:left="200"/>
      </w:pPr>
      <w:r w:rsidRPr="00A6532C">
        <w:t>Список акционеров (участников)</w:t>
      </w:r>
    </w:p>
    <w:p w:rsidR="009E0B4B" w:rsidRPr="00A6532C" w:rsidRDefault="009E0B4B">
      <w:pPr>
        <w:ind w:left="400"/>
      </w:pPr>
      <w:r w:rsidRPr="00A6532C">
        <w:t>Полное фирменное наименование:</w:t>
      </w:r>
      <w:r w:rsidRPr="00A6532C">
        <w:rPr>
          <w:rStyle w:val="Subst"/>
        </w:rPr>
        <w:t xml:space="preserve"> Акционерное общество "Дорожно-строительная компания "АВТОБАН"</w:t>
      </w:r>
    </w:p>
    <w:p w:rsidR="009E0B4B" w:rsidRPr="00A6532C" w:rsidRDefault="009E0B4B">
      <w:pPr>
        <w:ind w:left="400"/>
      </w:pPr>
      <w:r w:rsidRPr="00A6532C">
        <w:t>Сокращенное фирменное наименование:</w:t>
      </w:r>
      <w:r w:rsidRPr="00A6532C">
        <w:rPr>
          <w:rStyle w:val="Subst"/>
        </w:rPr>
        <w:t xml:space="preserve"> АО "ДСК "АВТОБАН"</w:t>
      </w:r>
    </w:p>
    <w:p w:rsidR="009E0B4B" w:rsidRPr="00A6532C" w:rsidRDefault="009E0B4B">
      <w:pPr>
        <w:ind w:left="400"/>
      </w:pPr>
      <w:r w:rsidRPr="00A6532C">
        <w:t>Место нахождения:</w:t>
      </w:r>
      <w:r w:rsidRPr="00A6532C">
        <w:rPr>
          <w:rStyle w:val="Subst"/>
        </w:rPr>
        <w:t xml:space="preserve"> 119571, Российская Федерация, г. Москва, проспект Вернадского, дом 92, корпус 1, эт/пом 1,2/XIV,XXXII</w:t>
      </w:r>
    </w:p>
    <w:p w:rsidR="009E0B4B" w:rsidRPr="00A6532C" w:rsidRDefault="009E0B4B">
      <w:pPr>
        <w:ind w:left="400"/>
      </w:pPr>
      <w:r w:rsidRPr="00A6532C">
        <w:t>ИНН:</w:t>
      </w:r>
      <w:r w:rsidRPr="00A6532C">
        <w:rPr>
          <w:rStyle w:val="Subst"/>
        </w:rPr>
        <w:t xml:space="preserve"> 7725104641</w:t>
      </w:r>
    </w:p>
    <w:p w:rsidR="009E0B4B" w:rsidRPr="00A6532C" w:rsidRDefault="009E0B4B">
      <w:pPr>
        <w:ind w:left="400"/>
      </w:pPr>
      <w:r w:rsidRPr="00A6532C">
        <w:t>ОГРН:</w:t>
      </w:r>
      <w:r w:rsidRPr="00A6532C">
        <w:rPr>
          <w:rStyle w:val="Subst"/>
        </w:rPr>
        <w:t xml:space="preserve"> 1027739058258</w:t>
      </w:r>
    </w:p>
    <w:p w:rsidR="009E0B4B" w:rsidRPr="00A6532C" w:rsidRDefault="009E0B4B">
      <w:pPr>
        <w:ind w:left="400"/>
      </w:pPr>
    </w:p>
    <w:p w:rsidR="009E0B4B" w:rsidRPr="00A6532C" w:rsidRDefault="009E0B4B">
      <w:pPr>
        <w:ind w:left="400"/>
      </w:pPr>
      <w:r w:rsidRPr="00A6532C">
        <w:t>Доля участия лица в уставном капитале эмитента, %:</w:t>
      </w:r>
      <w:r w:rsidRPr="00A6532C">
        <w:rPr>
          <w:rStyle w:val="Subst"/>
        </w:rPr>
        <w:t xml:space="preserve"> 95</w:t>
      </w:r>
    </w:p>
    <w:p w:rsidR="009E0B4B" w:rsidRPr="00A6532C" w:rsidRDefault="009E0B4B">
      <w:pPr>
        <w:ind w:left="400"/>
      </w:pPr>
      <w:r w:rsidRPr="00A6532C">
        <w:t>Доля принадлежавших лицу обыкновенных акций эмитента, %:</w:t>
      </w:r>
      <w:r w:rsidRPr="00A6532C">
        <w:rPr>
          <w:rStyle w:val="Subst"/>
        </w:rPr>
        <w:t xml:space="preserve"> 95</w:t>
      </w:r>
    </w:p>
    <w:p w:rsidR="009E0B4B" w:rsidRPr="00A6532C" w:rsidRDefault="009E0B4B">
      <w:pPr>
        <w:ind w:left="400"/>
      </w:pPr>
    </w:p>
    <w:p w:rsidR="009E0B4B" w:rsidRPr="00A6532C" w:rsidRDefault="009E0B4B">
      <w:pPr>
        <w:ind w:left="400"/>
      </w:pPr>
      <w:r w:rsidRPr="00A6532C">
        <w:t>ФИО:</w:t>
      </w:r>
      <w:r w:rsidRPr="00A6532C">
        <w:rPr>
          <w:rStyle w:val="Subst"/>
        </w:rPr>
        <w:t xml:space="preserve"> Андреев Алексей Владимирович</w:t>
      </w:r>
    </w:p>
    <w:p w:rsidR="009E0B4B" w:rsidRPr="00A6532C" w:rsidRDefault="009E0B4B">
      <w:pPr>
        <w:ind w:left="400"/>
      </w:pPr>
      <w:r w:rsidRPr="00A6532C">
        <w:t>Доля участия лица в уставном капитале эмитента, %:</w:t>
      </w:r>
      <w:r w:rsidRPr="00A6532C">
        <w:rPr>
          <w:rStyle w:val="Subst"/>
        </w:rPr>
        <w:t xml:space="preserve"> 5</w:t>
      </w:r>
    </w:p>
    <w:p w:rsidR="009E0B4B" w:rsidRPr="00A6532C" w:rsidRDefault="009E0B4B">
      <w:pPr>
        <w:ind w:left="400"/>
      </w:pPr>
      <w:r w:rsidRPr="00A6532C">
        <w:t>Доля принадлежавших лицу обыкновенных акций эмитента, %:</w:t>
      </w:r>
      <w:r w:rsidRPr="00A6532C">
        <w:rPr>
          <w:rStyle w:val="Subst"/>
        </w:rPr>
        <w:t xml:space="preserve"> 5</w:t>
      </w:r>
    </w:p>
    <w:p w:rsidR="00FB6BFF" w:rsidRPr="00A6532C" w:rsidRDefault="009E0B4B">
      <w:pPr>
        <w:ind w:left="200"/>
      </w:pPr>
      <w:r w:rsidRPr="00A6532C">
        <w:t>Дополнительная информация:</w:t>
      </w:r>
      <w:r w:rsidR="00FB6BFF" w:rsidRPr="00A6532C">
        <w:t xml:space="preserve"> нет</w:t>
      </w:r>
    </w:p>
    <w:p w:rsidR="003B72A7" w:rsidRPr="00A6532C" w:rsidRDefault="003B72A7" w:rsidP="00FB6BFF">
      <w:pPr>
        <w:ind w:left="200"/>
      </w:pPr>
    </w:p>
    <w:p w:rsidR="00FB6BFF" w:rsidRPr="00A6532C" w:rsidRDefault="00FB6BFF" w:rsidP="00FB6BFF">
      <w:pPr>
        <w:ind w:left="200"/>
      </w:pPr>
      <w:r w:rsidRPr="00A6532C">
        <w:t>Дата составления списка лиц, имеющих право на участие в общем собрании акционеров (участников) эмитента:</w:t>
      </w:r>
      <w:r w:rsidRPr="00A6532C">
        <w:rPr>
          <w:rStyle w:val="Subst"/>
        </w:rPr>
        <w:t xml:space="preserve"> 05.06.2021</w:t>
      </w:r>
    </w:p>
    <w:p w:rsidR="00FB6BFF" w:rsidRPr="00A6532C" w:rsidRDefault="00FB6BFF" w:rsidP="00FB6BFF">
      <w:pPr>
        <w:pStyle w:val="SubHeading"/>
        <w:ind w:left="200"/>
      </w:pPr>
      <w:r w:rsidRPr="00A6532C">
        <w:t>Список акционеров (участников)</w:t>
      </w:r>
    </w:p>
    <w:p w:rsidR="00FB6BFF" w:rsidRPr="00A6532C" w:rsidRDefault="00FB6BFF" w:rsidP="00FB6BFF">
      <w:pPr>
        <w:ind w:left="400"/>
      </w:pPr>
      <w:r w:rsidRPr="00A6532C">
        <w:t>Полное фирменное наименование:</w:t>
      </w:r>
      <w:r w:rsidRPr="00A6532C">
        <w:rPr>
          <w:rStyle w:val="Subst"/>
        </w:rPr>
        <w:t xml:space="preserve"> Акционерное общество "Дорожно-строительная компания "АВТОБАН"</w:t>
      </w:r>
    </w:p>
    <w:p w:rsidR="00FB6BFF" w:rsidRPr="00A6532C" w:rsidRDefault="00FB6BFF" w:rsidP="00FB6BFF">
      <w:pPr>
        <w:ind w:left="400"/>
      </w:pPr>
      <w:r w:rsidRPr="00A6532C">
        <w:t>Сокращенное фирменное наименование:</w:t>
      </w:r>
      <w:r w:rsidRPr="00A6532C">
        <w:rPr>
          <w:rStyle w:val="Subst"/>
        </w:rPr>
        <w:t xml:space="preserve"> АО "ДСК "АВТОБАН"</w:t>
      </w:r>
    </w:p>
    <w:p w:rsidR="00FB6BFF" w:rsidRPr="00A6532C" w:rsidRDefault="00FB6BFF" w:rsidP="00FB6BFF">
      <w:pPr>
        <w:ind w:left="400"/>
      </w:pPr>
      <w:r w:rsidRPr="00A6532C">
        <w:t>Место нахождения:</w:t>
      </w:r>
      <w:r w:rsidRPr="00A6532C">
        <w:rPr>
          <w:rStyle w:val="Subst"/>
        </w:rPr>
        <w:t xml:space="preserve"> 119571, Российская Федерация, г. Москва, проспект Вернадского, дом 92, корпус 1, эт/пом 1,2/XIV,XXXII</w:t>
      </w:r>
    </w:p>
    <w:p w:rsidR="00FB6BFF" w:rsidRPr="00A6532C" w:rsidRDefault="00FB6BFF" w:rsidP="00FB6BFF">
      <w:pPr>
        <w:ind w:left="400"/>
      </w:pPr>
      <w:r w:rsidRPr="00A6532C">
        <w:t>ИНН:</w:t>
      </w:r>
      <w:r w:rsidRPr="00A6532C">
        <w:rPr>
          <w:rStyle w:val="Subst"/>
        </w:rPr>
        <w:t xml:space="preserve"> 7725104641</w:t>
      </w:r>
    </w:p>
    <w:p w:rsidR="00FB6BFF" w:rsidRPr="00A6532C" w:rsidRDefault="00FB6BFF" w:rsidP="00FB6BFF">
      <w:pPr>
        <w:ind w:left="400"/>
      </w:pPr>
      <w:r w:rsidRPr="00A6532C">
        <w:t>ОГРН:</w:t>
      </w:r>
      <w:r w:rsidRPr="00A6532C">
        <w:rPr>
          <w:rStyle w:val="Subst"/>
        </w:rPr>
        <w:t xml:space="preserve"> 1027739058258</w:t>
      </w:r>
    </w:p>
    <w:p w:rsidR="00FB6BFF" w:rsidRPr="00A6532C" w:rsidRDefault="00FB6BFF" w:rsidP="00FB6BFF">
      <w:pPr>
        <w:ind w:left="400"/>
      </w:pPr>
    </w:p>
    <w:p w:rsidR="00FB6BFF" w:rsidRPr="00A6532C" w:rsidRDefault="00FB6BFF" w:rsidP="00FB6BFF">
      <w:pPr>
        <w:ind w:left="400"/>
      </w:pPr>
      <w:r w:rsidRPr="00A6532C">
        <w:t>Доля участия лица в уставном капитале эмитента, %:</w:t>
      </w:r>
      <w:r w:rsidRPr="00A6532C">
        <w:rPr>
          <w:rStyle w:val="Subst"/>
        </w:rPr>
        <w:t xml:space="preserve"> 95</w:t>
      </w:r>
    </w:p>
    <w:p w:rsidR="00FB6BFF" w:rsidRPr="00A6532C" w:rsidRDefault="00FB6BFF" w:rsidP="00FB6BFF">
      <w:pPr>
        <w:ind w:left="400"/>
      </w:pPr>
      <w:r w:rsidRPr="00A6532C">
        <w:t>Доля принадлежавших лицу обыкновенных акций эмитента, %:</w:t>
      </w:r>
      <w:r w:rsidRPr="00A6532C">
        <w:rPr>
          <w:rStyle w:val="Subst"/>
        </w:rPr>
        <w:t xml:space="preserve"> 95</w:t>
      </w:r>
    </w:p>
    <w:p w:rsidR="00FB6BFF" w:rsidRPr="00A6532C" w:rsidRDefault="00FB6BFF" w:rsidP="00FB6BFF">
      <w:pPr>
        <w:ind w:left="400"/>
      </w:pPr>
    </w:p>
    <w:p w:rsidR="00FB6BFF" w:rsidRPr="00A6532C" w:rsidRDefault="00FB6BFF" w:rsidP="00FB6BFF">
      <w:pPr>
        <w:ind w:left="400"/>
      </w:pPr>
      <w:r w:rsidRPr="00A6532C">
        <w:t>ФИО:</w:t>
      </w:r>
      <w:r w:rsidRPr="00A6532C">
        <w:rPr>
          <w:rStyle w:val="Subst"/>
        </w:rPr>
        <w:t xml:space="preserve"> Андреев Алексей Владимирович</w:t>
      </w:r>
    </w:p>
    <w:p w:rsidR="00FB6BFF" w:rsidRPr="00A6532C" w:rsidRDefault="00FB6BFF" w:rsidP="00FB6BFF">
      <w:pPr>
        <w:ind w:left="400"/>
      </w:pPr>
      <w:r w:rsidRPr="00A6532C">
        <w:t>Доля участия лица в уставном капитале эмитента, %:</w:t>
      </w:r>
      <w:r w:rsidRPr="00A6532C">
        <w:rPr>
          <w:rStyle w:val="Subst"/>
        </w:rPr>
        <w:t xml:space="preserve"> 5</w:t>
      </w:r>
    </w:p>
    <w:p w:rsidR="00FB6BFF" w:rsidRPr="00A6532C" w:rsidRDefault="00FB6BFF" w:rsidP="00FB6BFF">
      <w:pPr>
        <w:ind w:left="400"/>
      </w:pPr>
      <w:r w:rsidRPr="00A6532C">
        <w:t>Доля принадлежавших лицу обыкновенных акций эмитента, %:</w:t>
      </w:r>
      <w:r w:rsidRPr="00A6532C">
        <w:rPr>
          <w:rStyle w:val="Subst"/>
        </w:rPr>
        <w:t xml:space="preserve"> 5</w:t>
      </w:r>
    </w:p>
    <w:p w:rsidR="009E0B4B" w:rsidRPr="00A6532C" w:rsidRDefault="00FB6BFF" w:rsidP="00FB6BFF">
      <w:pPr>
        <w:ind w:left="200"/>
      </w:pPr>
      <w:r w:rsidRPr="00A6532C">
        <w:t>Дополнительная информация: нет</w:t>
      </w:r>
      <w:r w:rsidRPr="00A6532C">
        <w:br/>
      </w:r>
    </w:p>
    <w:p w:rsidR="009E0B4B" w:rsidRPr="00A6532C" w:rsidRDefault="009E0B4B">
      <w:pPr>
        <w:pStyle w:val="2"/>
      </w:pPr>
      <w:bookmarkStart w:id="65" w:name="_Toc79568370"/>
      <w:r w:rsidRPr="00A6532C">
        <w:t>6.6. Сведения о совершенных эмитентом сделках, в совершении которых имелась заинтересованность</w:t>
      </w:r>
      <w:bookmarkEnd w:id="65"/>
    </w:p>
    <w:p w:rsidR="009E0B4B" w:rsidRPr="00A6532C" w:rsidRDefault="009E0B4B">
      <w:pPr>
        <w:ind w:left="200"/>
      </w:pPr>
      <w:r w:rsidRPr="00A6532C">
        <w:rPr>
          <w:rStyle w:val="Subst"/>
        </w:rPr>
        <w:t>Указанных сделок не совершалось</w:t>
      </w:r>
    </w:p>
    <w:p w:rsidR="009E0B4B" w:rsidRPr="00A6532C" w:rsidRDefault="009E0B4B">
      <w:pPr>
        <w:pStyle w:val="2"/>
      </w:pPr>
      <w:bookmarkStart w:id="66" w:name="_Toc79568371"/>
      <w:r w:rsidRPr="00A6532C">
        <w:t>6.7. Сведения о размере дебиторской задолженности</w:t>
      </w:r>
      <w:bookmarkEnd w:id="66"/>
    </w:p>
    <w:p w:rsidR="009E0B4B" w:rsidRPr="00A6532C" w:rsidRDefault="009E0B4B">
      <w:pPr>
        <w:pStyle w:val="SubHeading"/>
        <w:ind w:left="200"/>
      </w:pPr>
      <w:r w:rsidRPr="00A6532C">
        <w:t>На 30.06.2021 г.</w:t>
      </w:r>
    </w:p>
    <w:p w:rsidR="009E0B4B" w:rsidRPr="00A6532C" w:rsidRDefault="009E0B4B">
      <w:pPr>
        <w:ind w:left="400"/>
      </w:pPr>
      <w:r w:rsidRPr="00A6532C">
        <w:t>Единица измерения:</w:t>
      </w:r>
      <w:r w:rsidRPr="00A6532C">
        <w:rPr>
          <w:rStyle w:val="Subst"/>
        </w:rPr>
        <w:t xml:space="preserve"> тыс. руб.</w:t>
      </w:r>
    </w:p>
    <w:p w:rsidR="009E0B4B" w:rsidRPr="00A6532C" w:rsidRDefault="009E0B4B">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9E0B4B" w:rsidRPr="00A6532C">
        <w:tc>
          <w:tcPr>
            <w:tcW w:w="7412" w:type="dxa"/>
            <w:tcBorders>
              <w:top w:val="double" w:sz="6" w:space="0" w:color="auto"/>
              <w:left w:val="double" w:sz="6" w:space="0" w:color="auto"/>
              <w:bottom w:val="single" w:sz="6" w:space="0" w:color="auto"/>
              <w:right w:val="single" w:sz="6" w:space="0" w:color="auto"/>
            </w:tcBorders>
          </w:tcPr>
          <w:p w:rsidR="009E0B4B" w:rsidRPr="00A6532C" w:rsidRDefault="009E0B4B">
            <w:pPr>
              <w:jc w:val="center"/>
            </w:pPr>
            <w:r w:rsidRPr="00A6532C">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9E0B4B" w:rsidRPr="00A6532C" w:rsidRDefault="009E0B4B">
            <w:pPr>
              <w:jc w:val="center"/>
            </w:pPr>
            <w:r w:rsidRPr="00A6532C">
              <w:t>Значение показателя</w:t>
            </w:r>
          </w:p>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86 476</w:t>
            </w:r>
          </w:p>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0</w:t>
            </w:r>
          </w:p>
        </w:tc>
      </w:tr>
      <w:tr w:rsidR="009E0B4B" w:rsidRPr="00A6532C">
        <w:tc>
          <w:tcPr>
            <w:tcW w:w="741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7412" w:type="dxa"/>
            <w:tcBorders>
              <w:top w:val="single" w:sz="6" w:space="0" w:color="auto"/>
              <w:left w:val="double" w:sz="6" w:space="0" w:color="auto"/>
              <w:bottom w:val="double" w:sz="6" w:space="0" w:color="auto"/>
              <w:right w:val="single" w:sz="6" w:space="0" w:color="auto"/>
            </w:tcBorders>
          </w:tcPr>
          <w:p w:rsidR="009E0B4B" w:rsidRPr="00A6532C" w:rsidRDefault="009E0B4B">
            <w:r w:rsidRPr="00A6532C">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rsidR="009E0B4B" w:rsidRPr="00A6532C" w:rsidRDefault="009E0B4B">
            <w:pPr>
              <w:jc w:val="right"/>
            </w:pPr>
            <w:r w:rsidRPr="00A6532C">
              <w:t>0</w:t>
            </w:r>
          </w:p>
        </w:tc>
      </w:tr>
    </w:tbl>
    <w:p w:rsidR="009E0B4B" w:rsidRPr="00A6532C" w:rsidRDefault="009E0B4B">
      <w:pPr>
        <w:pStyle w:val="SubHeading"/>
        <w:ind w:left="400"/>
      </w:pPr>
      <w:r w:rsidRPr="00A6532C">
        <w:t>Дебиторы, на долю которых приходится не менее 10 процентов от общей суммы дебиторской задолженности за указанный отчетный период</w:t>
      </w:r>
    </w:p>
    <w:p w:rsidR="009E0B4B" w:rsidRPr="00A6532C" w:rsidRDefault="009E0B4B">
      <w:pPr>
        <w:ind w:left="600"/>
      </w:pPr>
      <w:r w:rsidRPr="00A6532C">
        <w:t>Полное фирменное наименование:</w:t>
      </w:r>
      <w:r w:rsidRPr="00A6532C">
        <w:rPr>
          <w:rStyle w:val="Subst"/>
        </w:rPr>
        <w:t xml:space="preserve"> Акционерное общество "Дорожно-строительная компания "АВТОБАН"</w:t>
      </w:r>
    </w:p>
    <w:p w:rsidR="009E0B4B" w:rsidRPr="00A6532C" w:rsidRDefault="009E0B4B">
      <w:pPr>
        <w:ind w:left="600"/>
      </w:pPr>
      <w:r w:rsidRPr="00A6532C">
        <w:t>Сокращенное фирменное наименование:</w:t>
      </w:r>
      <w:r w:rsidRPr="00A6532C">
        <w:rPr>
          <w:rStyle w:val="Subst"/>
        </w:rPr>
        <w:t xml:space="preserve"> АО "ДСК "Автобан"</w:t>
      </w:r>
    </w:p>
    <w:p w:rsidR="009E0B4B" w:rsidRPr="00A6532C" w:rsidRDefault="009E0B4B">
      <w:pPr>
        <w:ind w:left="600"/>
      </w:pPr>
      <w:r w:rsidRPr="00A6532C">
        <w:t>Место нахождения:</w:t>
      </w:r>
      <w:r w:rsidRPr="00A6532C">
        <w:rPr>
          <w:rStyle w:val="Subst"/>
        </w:rPr>
        <w:t xml:space="preserve"> 119571, Российская Федерация, г. Москва, проспект Вернадского, дом 92, корпус 1, эт/пом 1,2/XIV,XXXII</w:t>
      </w:r>
    </w:p>
    <w:p w:rsidR="009E0B4B" w:rsidRPr="00A6532C" w:rsidRDefault="009E0B4B">
      <w:pPr>
        <w:ind w:left="600"/>
      </w:pPr>
      <w:r w:rsidRPr="00A6532C">
        <w:t>ИНН:</w:t>
      </w:r>
      <w:r w:rsidRPr="00A6532C">
        <w:rPr>
          <w:rStyle w:val="Subst"/>
        </w:rPr>
        <w:t xml:space="preserve"> 7725104641</w:t>
      </w:r>
    </w:p>
    <w:p w:rsidR="009E0B4B" w:rsidRPr="00A6532C" w:rsidRDefault="009E0B4B">
      <w:pPr>
        <w:ind w:left="600"/>
      </w:pPr>
      <w:r w:rsidRPr="00A6532C">
        <w:t>ОГРН:</w:t>
      </w:r>
      <w:r w:rsidRPr="00A6532C">
        <w:rPr>
          <w:rStyle w:val="Subst"/>
        </w:rPr>
        <w:t xml:space="preserve"> 1027739058258</w:t>
      </w:r>
    </w:p>
    <w:p w:rsidR="009E0B4B" w:rsidRPr="00A6532C" w:rsidRDefault="009E0B4B">
      <w:pPr>
        <w:ind w:left="600"/>
      </w:pPr>
    </w:p>
    <w:p w:rsidR="009E0B4B" w:rsidRPr="00A6532C" w:rsidRDefault="009E0B4B">
      <w:pPr>
        <w:ind w:left="600"/>
      </w:pPr>
      <w:r w:rsidRPr="00A6532C">
        <w:t>Сумма дебиторской задолженности:</w:t>
      </w:r>
      <w:r w:rsidRPr="00A6532C">
        <w:rPr>
          <w:rStyle w:val="Subst"/>
        </w:rPr>
        <w:t xml:space="preserve"> 65 675</w:t>
      </w:r>
    </w:p>
    <w:p w:rsidR="009E0B4B" w:rsidRPr="00A6532C" w:rsidRDefault="009E0B4B">
      <w:pPr>
        <w:ind w:left="600"/>
      </w:pPr>
      <w:r w:rsidRPr="00A6532C">
        <w:t>Единица измерения:</w:t>
      </w:r>
      <w:r w:rsidRPr="00A6532C">
        <w:rPr>
          <w:rStyle w:val="Subst"/>
        </w:rPr>
        <w:t xml:space="preserve"> тыс. руб.</w:t>
      </w:r>
    </w:p>
    <w:p w:rsidR="009E0B4B" w:rsidRPr="00A6532C" w:rsidRDefault="009E0B4B">
      <w:pPr>
        <w:ind w:left="600"/>
      </w:pPr>
      <w:r w:rsidRPr="00A6532C">
        <w:t>Размер и условия просроченной дебиторской задолженности (процентная ставка, штрафные санкции, пени):</w:t>
      </w:r>
      <w:r w:rsidRPr="00A6532C">
        <w:br/>
      </w:r>
      <w:r w:rsidRPr="00A6532C">
        <w:rPr>
          <w:rStyle w:val="Subst"/>
        </w:rPr>
        <w:t>просроченной задолженности нет</w:t>
      </w:r>
    </w:p>
    <w:p w:rsidR="009E0B4B" w:rsidRPr="00A6532C" w:rsidRDefault="009E0B4B">
      <w:pPr>
        <w:ind w:left="600"/>
      </w:pPr>
      <w:r w:rsidRPr="00A6532C">
        <w:t>Дебитор является аффилированным лицом эмитента:</w:t>
      </w:r>
      <w:r w:rsidRPr="00A6532C">
        <w:rPr>
          <w:rStyle w:val="Subst"/>
        </w:rPr>
        <w:t xml:space="preserve"> Да</w:t>
      </w:r>
    </w:p>
    <w:p w:rsidR="009E0B4B" w:rsidRPr="00A6532C" w:rsidRDefault="009E0B4B">
      <w:pPr>
        <w:ind w:left="600"/>
      </w:pPr>
      <w:r w:rsidRPr="00A6532C">
        <w:t>Доля эмитента в уставном капитале коммерческой организации:</w:t>
      </w:r>
      <w:r w:rsidRPr="00A6532C">
        <w:rPr>
          <w:rStyle w:val="Subst"/>
        </w:rPr>
        <w:t xml:space="preserve"> 0%</w:t>
      </w:r>
    </w:p>
    <w:p w:rsidR="009E0B4B" w:rsidRPr="00A6532C" w:rsidRDefault="009E0B4B">
      <w:pPr>
        <w:ind w:left="600"/>
      </w:pPr>
      <w:r w:rsidRPr="00A6532C">
        <w:t>Доля принадлежащих эмитенту обыкновенных акций такого акционерного общества:</w:t>
      </w:r>
      <w:r w:rsidRPr="00A6532C">
        <w:rPr>
          <w:rStyle w:val="Subst"/>
        </w:rPr>
        <w:t xml:space="preserve"> 0%</w:t>
      </w:r>
    </w:p>
    <w:p w:rsidR="009E0B4B" w:rsidRPr="00A6532C" w:rsidRDefault="009E0B4B">
      <w:pPr>
        <w:ind w:left="600"/>
      </w:pPr>
      <w:r w:rsidRPr="00A6532C">
        <w:t>Доля участия лица в уставном капитале эмитента:</w:t>
      </w:r>
      <w:r w:rsidRPr="00A6532C">
        <w:rPr>
          <w:rStyle w:val="Subst"/>
        </w:rPr>
        <w:t xml:space="preserve"> 95%</w:t>
      </w:r>
    </w:p>
    <w:p w:rsidR="009E0B4B" w:rsidRPr="00A6532C" w:rsidRDefault="009E0B4B">
      <w:pPr>
        <w:ind w:left="600"/>
      </w:pPr>
      <w:r w:rsidRPr="00A6532C">
        <w:t>Доля принадлежащих лицу обыкновенных акций эмитента:</w:t>
      </w:r>
      <w:r w:rsidRPr="00A6532C">
        <w:rPr>
          <w:rStyle w:val="Subst"/>
        </w:rPr>
        <w:t xml:space="preserve"> 95%</w:t>
      </w:r>
    </w:p>
    <w:p w:rsidR="009E0B4B" w:rsidRPr="00A6532C" w:rsidRDefault="009E0B4B">
      <w:pPr>
        <w:ind w:left="600"/>
      </w:pPr>
    </w:p>
    <w:p w:rsidR="009E0B4B" w:rsidRPr="00A6532C" w:rsidRDefault="009E0B4B">
      <w:pPr>
        <w:ind w:left="600"/>
      </w:pPr>
      <w:r w:rsidRPr="00A6532C">
        <w:t>Полное фирменное наименование:</w:t>
      </w:r>
      <w:r w:rsidRPr="00A6532C">
        <w:rPr>
          <w:rStyle w:val="Subst"/>
        </w:rPr>
        <w:t xml:space="preserve"> Открытое акционерное общество "Ханты-Мансийскдорстрой"</w:t>
      </w:r>
    </w:p>
    <w:p w:rsidR="009E0B4B" w:rsidRPr="00A6532C" w:rsidRDefault="009E0B4B">
      <w:pPr>
        <w:ind w:left="600"/>
      </w:pPr>
      <w:r w:rsidRPr="00A6532C">
        <w:t>Сокращенное фирменное наименование:</w:t>
      </w:r>
      <w:r w:rsidRPr="00A6532C">
        <w:rPr>
          <w:rStyle w:val="Subst"/>
        </w:rPr>
        <w:t xml:space="preserve"> ОАО "Ханты-Мансийскдорстрой"</w:t>
      </w:r>
    </w:p>
    <w:p w:rsidR="009E0B4B" w:rsidRPr="00A6532C" w:rsidRDefault="009E0B4B">
      <w:pPr>
        <w:ind w:left="600"/>
      </w:pPr>
      <w:r w:rsidRPr="00A6532C">
        <w:t>Место нахождения:</w:t>
      </w:r>
      <w:r w:rsidRPr="00A6532C">
        <w:rPr>
          <w:rStyle w:val="Subst"/>
        </w:rPr>
        <w:t xml:space="preserve"> 628426, г. Сургут, ул. Маяковского, д. 38</w:t>
      </w:r>
    </w:p>
    <w:p w:rsidR="009E0B4B" w:rsidRPr="00A6532C" w:rsidRDefault="009E0B4B">
      <w:pPr>
        <w:ind w:left="600"/>
      </w:pPr>
      <w:r w:rsidRPr="00A6532C">
        <w:t>ИНН:</w:t>
      </w:r>
      <w:r w:rsidRPr="00A6532C">
        <w:rPr>
          <w:rStyle w:val="Subst"/>
        </w:rPr>
        <w:t xml:space="preserve"> 8601013827</w:t>
      </w:r>
    </w:p>
    <w:p w:rsidR="009E0B4B" w:rsidRPr="00A6532C" w:rsidRDefault="009E0B4B">
      <w:pPr>
        <w:ind w:left="600"/>
      </w:pPr>
      <w:r w:rsidRPr="00A6532C">
        <w:t>ОГРН:</w:t>
      </w:r>
      <w:r w:rsidRPr="00A6532C">
        <w:rPr>
          <w:rStyle w:val="Subst"/>
        </w:rPr>
        <w:t xml:space="preserve"> 1028600579622</w:t>
      </w:r>
    </w:p>
    <w:p w:rsidR="009E0B4B" w:rsidRPr="00A6532C" w:rsidRDefault="009E0B4B">
      <w:pPr>
        <w:ind w:left="600"/>
      </w:pPr>
    </w:p>
    <w:p w:rsidR="009E0B4B" w:rsidRPr="00A6532C" w:rsidRDefault="009E0B4B">
      <w:pPr>
        <w:ind w:left="600"/>
      </w:pPr>
      <w:r w:rsidRPr="00A6532C">
        <w:t>Сумма дебиторской задолженности:</w:t>
      </w:r>
      <w:r w:rsidRPr="00A6532C">
        <w:rPr>
          <w:rStyle w:val="Subst"/>
        </w:rPr>
        <w:t xml:space="preserve"> 66 959</w:t>
      </w:r>
    </w:p>
    <w:p w:rsidR="009E0B4B" w:rsidRPr="00A6532C" w:rsidRDefault="009E0B4B">
      <w:pPr>
        <w:ind w:left="600"/>
      </w:pPr>
      <w:r w:rsidRPr="00A6532C">
        <w:t>Единица измерения:</w:t>
      </w:r>
      <w:r w:rsidRPr="00A6532C">
        <w:rPr>
          <w:rStyle w:val="Subst"/>
        </w:rPr>
        <w:t xml:space="preserve"> тыс. руб.</w:t>
      </w:r>
    </w:p>
    <w:p w:rsidR="009E0B4B" w:rsidRPr="00A6532C" w:rsidRDefault="009E0B4B">
      <w:pPr>
        <w:ind w:left="600"/>
      </w:pPr>
      <w:r w:rsidRPr="00A6532C">
        <w:t>Размер и условия просроченной дебиторской задолженности (процентная ставка, штрафные санкции, пени):</w:t>
      </w:r>
      <w:r w:rsidRPr="00A6532C">
        <w:br/>
      </w:r>
      <w:r w:rsidRPr="00A6532C">
        <w:rPr>
          <w:rStyle w:val="Subst"/>
        </w:rPr>
        <w:t>просроченной задолженности нет</w:t>
      </w:r>
    </w:p>
    <w:p w:rsidR="009E0B4B" w:rsidRPr="00A6532C" w:rsidRDefault="009E0B4B">
      <w:pPr>
        <w:ind w:left="600"/>
      </w:pPr>
      <w:r w:rsidRPr="00A6532C">
        <w:t>Дебитор является аффилированным лицом эмитента:</w:t>
      </w:r>
      <w:r w:rsidRPr="00A6532C">
        <w:rPr>
          <w:rStyle w:val="Subst"/>
        </w:rPr>
        <w:t xml:space="preserve"> Да</w:t>
      </w:r>
    </w:p>
    <w:p w:rsidR="009E0B4B" w:rsidRPr="00A6532C" w:rsidRDefault="009E0B4B">
      <w:pPr>
        <w:ind w:left="600"/>
      </w:pPr>
      <w:r w:rsidRPr="00A6532C">
        <w:t>Доля эмитента в уставном капитале коммерческой организации:</w:t>
      </w:r>
      <w:r w:rsidRPr="00A6532C">
        <w:rPr>
          <w:rStyle w:val="Subst"/>
        </w:rPr>
        <w:t xml:space="preserve"> 0%</w:t>
      </w:r>
    </w:p>
    <w:p w:rsidR="009E0B4B" w:rsidRPr="00A6532C" w:rsidRDefault="009E0B4B">
      <w:pPr>
        <w:ind w:left="600"/>
      </w:pPr>
      <w:r w:rsidRPr="00A6532C">
        <w:t>Доля принадлежащих эмитенту обыкновенных акций такого акционерного общества:</w:t>
      </w:r>
      <w:r w:rsidRPr="00A6532C">
        <w:rPr>
          <w:rStyle w:val="Subst"/>
        </w:rPr>
        <w:t xml:space="preserve"> 0%</w:t>
      </w:r>
    </w:p>
    <w:p w:rsidR="009E0B4B" w:rsidRPr="00A6532C" w:rsidRDefault="009E0B4B">
      <w:pPr>
        <w:ind w:left="600"/>
      </w:pPr>
      <w:r w:rsidRPr="00A6532C">
        <w:t>Доля участия лица в уставном капитале эмитента:</w:t>
      </w:r>
      <w:r w:rsidRPr="00A6532C">
        <w:rPr>
          <w:rStyle w:val="Subst"/>
        </w:rPr>
        <w:t xml:space="preserve"> 0%</w:t>
      </w:r>
    </w:p>
    <w:p w:rsidR="009E0B4B" w:rsidRPr="00A6532C" w:rsidRDefault="009E0B4B">
      <w:pPr>
        <w:ind w:left="600"/>
      </w:pPr>
      <w:r w:rsidRPr="00A6532C">
        <w:t>Доля принадлежащих лицу обыкновенных акций эмитента:</w:t>
      </w:r>
      <w:r w:rsidRPr="00A6532C">
        <w:rPr>
          <w:rStyle w:val="Subst"/>
        </w:rPr>
        <w:t xml:space="preserve"> 0%</w:t>
      </w:r>
    </w:p>
    <w:p w:rsidR="009E0B4B" w:rsidRPr="00A6532C" w:rsidRDefault="009E0B4B">
      <w:pPr>
        <w:pStyle w:val="1"/>
      </w:pPr>
      <w:bookmarkStart w:id="67" w:name="_Toc79568372"/>
      <w:r w:rsidRPr="00A6532C">
        <w:t>Раздел VII. Бухгалтерская (финансовая) отчетность эмитента и иная финансовая информация</w:t>
      </w:r>
      <w:bookmarkEnd w:id="67"/>
    </w:p>
    <w:p w:rsidR="009E0B4B" w:rsidRPr="00A6532C" w:rsidRDefault="009E0B4B">
      <w:pPr>
        <w:pStyle w:val="2"/>
      </w:pPr>
      <w:bookmarkStart w:id="68" w:name="_Toc79568373"/>
      <w:r w:rsidRPr="00A6532C">
        <w:t>7.1. Годовая бухгалтерская (финансовая) отчетность эмитента</w:t>
      </w:r>
      <w:bookmarkEnd w:id="68"/>
    </w:p>
    <w:p w:rsidR="009E0B4B" w:rsidRPr="00A6532C" w:rsidRDefault="009E0B4B"/>
    <w:p w:rsidR="009E0B4B" w:rsidRPr="00A6532C" w:rsidRDefault="009E0B4B">
      <w:pPr>
        <w:rPr>
          <w:rStyle w:val="Subst"/>
        </w:rPr>
      </w:pPr>
      <w:r w:rsidRPr="00A6532C">
        <w:rPr>
          <w:rStyle w:val="Subst"/>
        </w:rPr>
        <w:t>Не указывается в данном отчетном квартале</w:t>
      </w:r>
    </w:p>
    <w:p w:rsidR="009E0B4B" w:rsidRPr="00A6532C" w:rsidRDefault="009E0B4B">
      <w:pPr>
        <w:pStyle w:val="2"/>
      </w:pPr>
      <w:bookmarkStart w:id="69" w:name="_Toc79568374"/>
      <w:r w:rsidRPr="00A6532C">
        <w:t>7.2. Промежуточная бухгалтерская (финансовая) отчетность эмитента</w:t>
      </w:r>
      <w:bookmarkEnd w:id="69"/>
    </w:p>
    <w:p w:rsidR="009E0B4B" w:rsidRPr="00A6532C" w:rsidRDefault="009E0B4B"/>
    <w:p w:rsidR="009E0B4B" w:rsidRPr="00A6532C" w:rsidRDefault="009E0B4B">
      <w:pPr>
        <w:pStyle w:val="SubHeading"/>
      </w:pPr>
    </w:p>
    <w:p w:rsidR="009E0B4B" w:rsidRPr="00A6532C" w:rsidRDefault="009E0B4B">
      <w:pPr>
        <w:pStyle w:val="Headingbalance"/>
      </w:pPr>
      <w:r w:rsidRPr="00A6532C">
        <w:t>Бухгалтерский баланс</w:t>
      </w:r>
    </w:p>
    <w:p w:rsidR="009E0B4B" w:rsidRPr="00A6532C" w:rsidRDefault="009E0B4B">
      <w:pPr>
        <w:jc w:val="center"/>
        <w:rPr>
          <w:b/>
          <w:bCs/>
        </w:rPr>
      </w:pPr>
      <w:r w:rsidRPr="00A6532C">
        <w:rPr>
          <w:b/>
          <w:bCs/>
        </w:rPr>
        <w:t>на 30.06.2021</w:t>
      </w:r>
    </w:p>
    <w:tbl>
      <w:tblPr>
        <w:tblW w:w="0" w:type="auto"/>
        <w:tblLayout w:type="fixed"/>
        <w:tblCellMar>
          <w:left w:w="72" w:type="dxa"/>
          <w:right w:w="72" w:type="dxa"/>
        </w:tblCellMar>
        <w:tblLook w:val="0000" w:firstRow="0" w:lastRow="0" w:firstColumn="0" w:lastColumn="0" w:noHBand="0" w:noVBand="0"/>
      </w:tblPr>
      <w:tblGrid>
        <w:gridCol w:w="6112"/>
        <w:gridCol w:w="440"/>
        <w:gridCol w:w="1100"/>
        <w:gridCol w:w="20"/>
        <w:gridCol w:w="420"/>
        <w:gridCol w:w="1160"/>
      </w:tblGrid>
      <w:tr w:rsidR="009E0B4B" w:rsidRPr="00A6532C">
        <w:tc>
          <w:tcPr>
            <w:tcW w:w="6112" w:type="dxa"/>
            <w:tcBorders>
              <w:top w:val="nil"/>
              <w:left w:val="nil"/>
              <w:bottom w:val="nil"/>
              <w:right w:val="nil"/>
            </w:tcBorders>
          </w:tcPr>
          <w:p w:rsidR="009E0B4B" w:rsidRPr="00A6532C" w:rsidRDefault="009E0B4B"/>
        </w:tc>
        <w:tc>
          <w:tcPr>
            <w:tcW w:w="1560" w:type="dxa"/>
            <w:gridSpan w:val="3"/>
            <w:tcBorders>
              <w:top w:val="nil"/>
              <w:left w:val="nil"/>
              <w:bottom w:val="nil"/>
              <w:right w:val="nil"/>
            </w:tcBorders>
          </w:tcPr>
          <w:p w:rsidR="009E0B4B" w:rsidRPr="00A6532C" w:rsidRDefault="009E0B4B"/>
        </w:tc>
        <w:tc>
          <w:tcPr>
            <w:tcW w:w="1580" w:type="dxa"/>
            <w:gridSpan w:val="2"/>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Коды</w:t>
            </w:r>
          </w:p>
        </w:tc>
      </w:tr>
      <w:tr w:rsidR="009E0B4B" w:rsidRPr="00A6532C">
        <w:tc>
          <w:tcPr>
            <w:tcW w:w="7672" w:type="dxa"/>
            <w:gridSpan w:val="4"/>
            <w:tcBorders>
              <w:top w:val="nil"/>
              <w:left w:val="nil"/>
              <w:bottom w:val="nil"/>
              <w:right w:val="nil"/>
            </w:tcBorders>
          </w:tcPr>
          <w:p w:rsidR="009E0B4B" w:rsidRPr="00A6532C" w:rsidRDefault="009E0B4B">
            <w:pPr>
              <w:jc w:val="right"/>
            </w:pPr>
            <w:r w:rsidRPr="00A6532C">
              <w:t>Форма по ОКУД</w:t>
            </w:r>
          </w:p>
        </w:tc>
        <w:tc>
          <w:tcPr>
            <w:tcW w:w="1580" w:type="dxa"/>
            <w:gridSpan w:val="2"/>
            <w:tcBorders>
              <w:top w:val="single" w:sz="6" w:space="0" w:color="auto"/>
              <w:left w:val="single" w:sz="6" w:space="0" w:color="auto"/>
              <w:bottom w:val="single" w:sz="6" w:space="0" w:color="auto"/>
              <w:right w:val="single" w:sz="6" w:space="0" w:color="auto"/>
            </w:tcBorders>
          </w:tcPr>
          <w:p w:rsidR="009E0B4B" w:rsidRPr="00A6532C" w:rsidRDefault="009E0B4B">
            <w:pPr>
              <w:jc w:val="center"/>
              <w:rPr>
                <w:b/>
                <w:bCs/>
              </w:rPr>
            </w:pPr>
            <w:r w:rsidRPr="00A6532C">
              <w:rPr>
                <w:b/>
                <w:bCs/>
              </w:rPr>
              <w:t>0710001</w:t>
            </w:r>
          </w:p>
        </w:tc>
      </w:tr>
      <w:tr w:rsidR="009E0B4B" w:rsidRPr="00A6532C">
        <w:tc>
          <w:tcPr>
            <w:tcW w:w="6112" w:type="dxa"/>
            <w:tcBorders>
              <w:top w:val="nil"/>
              <w:left w:val="nil"/>
              <w:bottom w:val="nil"/>
              <w:right w:val="nil"/>
            </w:tcBorders>
          </w:tcPr>
          <w:p w:rsidR="009E0B4B" w:rsidRPr="00A6532C" w:rsidRDefault="009E0B4B"/>
        </w:tc>
        <w:tc>
          <w:tcPr>
            <w:tcW w:w="1560" w:type="dxa"/>
            <w:gridSpan w:val="3"/>
            <w:tcBorders>
              <w:top w:val="nil"/>
              <w:left w:val="nil"/>
              <w:bottom w:val="nil"/>
              <w:right w:val="nil"/>
            </w:tcBorders>
          </w:tcPr>
          <w:p w:rsidR="009E0B4B" w:rsidRPr="00A6532C" w:rsidRDefault="009E0B4B">
            <w:pPr>
              <w:jc w:val="right"/>
            </w:pPr>
            <w:r w:rsidRPr="00A6532C">
              <w:t>Дата</w:t>
            </w:r>
          </w:p>
        </w:tc>
        <w:tc>
          <w:tcPr>
            <w:tcW w:w="1580" w:type="dxa"/>
            <w:gridSpan w:val="2"/>
            <w:tcBorders>
              <w:top w:val="single" w:sz="6" w:space="0" w:color="auto"/>
              <w:left w:val="single" w:sz="6" w:space="0" w:color="auto"/>
              <w:bottom w:val="single" w:sz="6" w:space="0" w:color="auto"/>
              <w:right w:val="single" w:sz="6" w:space="0" w:color="auto"/>
            </w:tcBorders>
          </w:tcPr>
          <w:p w:rsidR="009E0B4B" w:rsidRPr="00A6532C" w:rsidRDefault="009E0B4B">
            <w:pPr>
              <w:jc w:val="center"/>
              <w:rPr>
                <w:b/>
                <w:bCs/>
              </w:rPr>
            </w:pPr>
            <w:r w:rsidRPr="00A6532C">
              <w:rPr>
                <w:b/>
                <w:bCs/>
              </w:rPr>
              <w:t>30.06.2021</w:t>
            </w:r>
          </w:p>
        </w:tc>
      </w:tr>
      <w:tr w:rsidR="009E0B4B" w:rsidRPr="00A6532C">
        <w:tc>
          <w:tcPr>
            <w:tcW w:w="6112" w:type="dxa"/>
            <w:tcBorders>
              <w:top w:val="nil"/>
              <w:left w:val="nil"/>
              <w:bottom w:val="nil"/>
              <w:right w:val="nil"/>
            </w:tcBorders>
          </w:tcPr>
          <w:p w:rsidR="009E0B4B" w:rsidRPr="00A6532C" w:rsidRDefault="009E0B4B">
            <w:pPr>
              <w:rPr>
                <w:b/>
                <w:bCs/>
              </w:rPr>
            </w:pPr>
            <w:r w:rsidRPr="00A6532C">
              <w:t>Организация:</w:t>
            </w:r>
            <w:r w:rsidRPr="00A6532C">
              <w:rPr>
                <w:b/>
                <w:bCs/>
              </w:rPr>
              <w:t xml:space="preserve"> Акционерное общество "АВТОБАН-Финанс"</w:t>
            </w:r>
          </w:p>
        </w:tc>
        <w:tc>
          <w:tcPr>
            <w:tcW w:w="1560" w:type="dxa"/>
            <w:gridSpan w:val="3"/>
            <w:tcBorders>
              <w:top w:val="nil"/>
              <w:left w:val="nil"/>
              <w:bottom w:val="nil"/>
              <w:right w:val="nil"/>
            </w:tcBorders>
          </w:tcPr>
          <w:p w:rsidR="009E0B4B" w:rsidRPr="00A6532C" w:rsidRDefault="009E0B4B">
            <w:pPr>
              <w:jc w:val="right"/>
            </w:pPr>
            <w:r w:rsidRPr="00A6532C">
              <w:t>по ОКПО</w:t>
            </w:r>
          </w:p>
        </w:tc>
        <w:tc>
          <w:tcPr>
            <w:tcW w:w="1580" w:type="dxa"/>
            <w:gridSpan w:val="2"/>
            <w:tcBorders>
              <w:top w:val="single" w:sz="6" w:space="0" w:color="auto"/>
              <w:left w:val="single" w:sz="6" w:space="0" w:color="auto"/>
              <w:bottom w:val="single" w:sz="6" w:space="0" w:color="auto"/>
              <w:right w:val="single" w:sz="6" w:space="0" w:color="auto"/>
            </w:tcBorders>
          </w:tcPr>
          <w:p w:rsidR="009E0B4B" w:rsidRPr="00A6532C" w:rsidRDefault="009E0B4B">
            <w:pPr>
              <w:jc w:val="center"/>
              <w:rPr>
                <w:b/>
                <w:bCs/>
              </w:rPr>
            </w:pPr>
            <w:r w:rsidRPr="00A6532C">
              <w:rPr>
                <w:b/>
                <w:bCs/>
              </w:rPr>
              <w:t>31718323</w:t>
            </w:r>
          </w:p>
        </w:tc>
      </w:tr>
      <w:tr w:rsidR="009E0B4B" w:rsidRPr="00A6532C">
        <w:tc>
          <w:tcPr>
            <w:tcW w:w="6112" w:type="dxa"/>
            <w:tcBorders>
              <w:top w:val="nil"/>
              <w:left w:val="nil"/>
              <w:bottom w:val="nil"/>
              <w:right w:val="nil"/>
            </w:tcBorders>
          </w:tcPr>
          <w:p w:rsidR="009E0B4B" w:rsidRPr="00A6532C" w:rsidRDefault="009E0B4B">
            <w:r w:rsidRPr="00A6532C">
              <w:t>Идентификационный номер налогоплательщика</w:t>
            </w:r>
          </w:p>
        </w:tc>
        <w:tc>
          <w:tcPr>
            <w:tcW w:w="1560" w:type="dxa"/>
            <w:gridSpan w:val="3"/>
            <w:tcBorders>
              <w:top w:val="nil"/>
              <w:left w:val="nil"/>
              <w:bottom w:val="nil"/>
              <w:right w:val="nil"/>
            </w:tcBorders>
          </w:tcPr>
          <w:p w:rsidR="009E0B4B" w:rsidRPr="00A6532C" w:rsidRDefault="009E0B4B">
            <w:pPr>
              <w:jc w:val="right"/>
            </w:pPr>
            <w:r w:rsidRPr="00A6532C">
              <w:t>ИНН</w:t>
            </w:r>
          </w:p>
        </w:tc>
        <w:tc>
          <w:tcPr>
            <w:tcW w:w="1580" w:type="dxa"/>
            <w:gridSpan w:val="2"/>
            <w:tcBorders>
              <w:top w:val="single" w:sz="6" w:space="0" w:color="auto"/>
              <w:left w:val="single" w:sz="6" w:space="0" w:color="auto"/>
              <w:bottom w:val="single" w:sz="6" w:space="0" w:color="auto"/>
              <w:right w:val="single" w:sz="6" w:space="0" w:color="auto"/>
            </w:tcBorders>
          </w:tcPr>
          <w:p w:rsidR="009E0B4B" w:rsidRPr="00A6532C" w:rsidRDefault="009E0B4B">
            <w:pPr>
              <w:jc w:val="center"/>
              <w:rPr>
                <w:b/>
                <w:bCs/>
              </w:rPr>
            </w:pPr>
            <w:r w:rsidRPr="00A6532C">
              <w:rPr>
                <w:b/>
                <w:bCs/>
              </w:rPr>
              <w:t>7708813750</w:t>
            </w:r>
          </w:p>
        </w:tc>
      </w:tr>
      <w:tr w:rsidR="009E0B4B" w:rsidRPr="00A6532C">
        <w:tc>
          <w:tcPr>
            <w:tcW w:w="6112" w:type="dxa"/>
            <w:tcBorders>
              <w:top w:val="nil"/>
              <w:left w:val="nil"/>
              <w:bottom w:val="nil"/>
              <w:right w:val="nil"/>
            </w:tcBorders>
          </w:tcPr>
          <w:p w:rsidR="009E0B4B" w:rsidRPr="00A6532C" w:rsidRDefault="009E0B4B">
            <w:pPr>
              <w:rPr>
                <w:b/>
                <w:bCs/>
              </w:rPr>
            </w:pPr>
            <w:r w:rsidRPr="00A6532C">
              <w:t>Вид деятельности:</w:t>
            </w:r>
            <w:r w:rsidRPr="00A6532C">
              <w:rPr>
                <w:b/>
                <w:bCs/>
              </w:rPr>
              <w:t xml:space="preserve"> Деятельность по  управлению ценными бумагами</w:t>
            </w:r>
          </w:p>
        </w:tc>
        <w:tc>
          <w:tcPr>
            <w:tcW w:w="1560" w:type="dxa"/>
            <w:gridSpan w:val="3"/>
            <w:tcBorders>
              <w:top w:val="nil"/>
              <w:left w:val="nil"/>
              <w:bottom w:val="nil"/>
              <w:right w:val="nil"/>
            </w:tcBorders>
          </w:tcPr>
          <w:p w:rsidR="009E0B4B" w:rsidRPr="00A6532C" w:rsidRDefault="009E0B4B">
            <w:pPr>
              <w:jc w:val="right"/>
            </w:pPr>
            <w:r w:rsidRPr="00A6532C">
              <w:t>по ОКВЭД 2</w:t>
            </w:r>
          </w:p>
        </w:tc>
        <w:tc>
          <w:tcPr>
            <w:tcW w:w="1580" w:type="dxa"/>
            <w:gridSpan w:val="2"/>
            <w:tcBorders>
              <w:top w:val="single" w:sz="6" w:space="0" w:color="auto"/>
              <w:left w:val="single" w:sz="6" w:space="0" w:color="auto"/>
              <w:bottom w:val="single" w:sz="6" w:space="0" w:color="auto"/>
              <w:right w:val="single" w:sz="6" w:space="0" w:color="auto"/>
            </w:tcBorders>
          </w:tcPr>
          <w:p w:rsidR="009E0B4B" w:rsidRPr="00A6532C" w:rsidRDefault="009E0B4B">
            <w:pPr>
              <w:jc w:val="center"/>
              <w:rPr>
                <w:b/>
                <w:bCs/>
              </w:rPr>
            </w:pPr>
            <w:r w:rsidRPr="00A6532C">
              <w:rPr>
                <w:b/>
                <w:bCs/>
              </w:rPr>
              <w:t>66.12.2</w:t>
            </w:r>
          </w:p>
        </w:tc>
      </w:tr>
      <w:tr w:rsidR="009E0B4B" w:rsidRPr="00A6532C">
        <w:tc>
          <w:tcPr>
            <w:tcW w:w="6112" w:type="dxa"/>
            <w:tcBorders>
              <w:top w:val="nil"/>
              <w:left w:val="nil"/>
              <w:bottom w:val="nil"/>
              <w:right w:val="nil"/>
            </w:tcBorders>
          </w:tcPr>
          <w:p w:rsidR="009E0B4B" w:rsidRPr="00A6532C" w:rsidRDefault="009E0B4B">
            <w:pPr>
              <w:rPr>
                <w:b/>
                <w:bCs/>
              </w:rPr>
            </w:pPr>
            <w:r w:rsidRPr="00A6532C">
              <w:t>Организационно-правовая форма / форма собственности:</w:t>
            </w:r>
            <w:r w:rsidRPr="00A6532C">
              <w:rPr>
                <w:b/>
                <w:bCs/>
              </w:rPr>
              <w:t xml:space="preserve"> акционерное общество / Частная собственность</w:t>
            </w:r>
          </w:p>
        </w:tc>
        <w:tc>
          <w:tcPr>
            <w:tcW w:w="1560" w:type="dxa"/>
            <w:gridSpan w:val="3"/>
            <w:tcBorders>
              <w:top w:val="nil"/>
              <w:left w:val="nil"/>
              <w:bottom w:val="nil"/>
              <w:right w:val="nil"/>
            </w:tcBorders>
          </w:tcPr>
          <w:p w:rsidR="009E0B4B" w:rsidRPr="00A6532C" w:rsidRDefault="009E0B4B">
            <w:pPr>
              <w:jc w:val="right"/>
            </w:pPr>
            <w:r w:rsidRPr="00A6532C">
              <w:t>по ОКОПФ / ОКФС</w:t>
            </w:r>
          </w:p>
        </w:tc>
        <w:tc>
          <w:tcPr>
            <w:tcW w:w="1580" w:type="dxa"/>
            <w:gridSpan w:val="2"/>
            <w:tcBorders>
              <w:top w:val="single" w:sz="6" w:space="0" w:color="auto"/>
              <w:left w:val="single" w:sz="6" w:space="0" w:color="auto"/>
              <w:bottom w:val="single" w:sz="6" w:space="0" w:color="auto"/>
              <w:right w:val="single" w:sz="6" w:space="0" w:color="auto"/>
            </w:tcBorders>
          </w:tcPr>
          <w:p w:rsidR="009E0B4B" w:rsidRPr="00A6532C" w:rsidRDefault="009E0B4B">
            <w:pPr>
              <w:jc w:val="center"/>
              <w:rPr>
                <w:b/>
                <w:bCs/>
              </w:rPr>
            </w:pPr>
            <w:r w:rsidRPr="00A6532C">
              <w:rPr>
                <w:b/>
                <w:bCs/>
              </w:rPr>
              <w:t>1 22 67 / 16</w:t>
            </w:r>
          </w:p>
        </w:tc>
      </w:tr>
      <w:tr w:rsidR="009E0B4B" w:rsidRPr="00A6532C">
        <w:tc>
          <w:tcPr>
            <w:tcW w:w="6112" w:type="dxa"/>
            <w:tcBorders>
              <w:top w:val="nil"/>
              <w:left w:val="nil"/>
              <w:bottom w:val="nil"/>
              <w:right w:val="nil"/>
            </w:tcBorders>
          </w:tcPr>
          <w:p w:rsidR="009E0B4B" w:rsidRPr="00A6532C" w:rsidRDefault="009E0B4B">
            <w:pPr>
              <w:rPr>
                <w:b/>
                <w:bCs/>
              </w:rPr>
            </w:pPr>
            <w:r w:rsidRPr="00A6532C">
              <w:t>Единица измерения:</w:t>
            </w:r>
            <w:r w:rsidRPr="00A6532C">
              <w:rPr>
                <w:b/>
                <w:bCs/>
              </w:rPr>
              <w:t xml:space="preserve"> тыс. руб.</w:t>
            </w:r>
          </w:p>
        </w:tc>
        <w:tc>
          <w:tcPr>
            <w:tcW w:w="1560" w:type="dxa"/>
            <w:gridSpan w:val="3"/>
            <w:tcBorders>
              <w:top w:val="nil"/>
              <w:left w:val="nil"/>
              <w:bottom w:val="nil"/>
              <w:right w:val="nil"/>
            </w:tcBorders>
          </w:tcPr>
          <w:p w:rsidR="009E0B4B" w:rsidRPr="00A6532C" w:rsidRDefault="009E0B4B">
            <w:pPr>
              <w:jc w:val="right"/>
            </w:pPr>
            <w:r w:rsidRPr="00A6532C">
              <w:t>по ОКЕИ</w:t>
            </w:r>
          </w:p>
        </w:tc>
        <w:tc>
          <w:tcPr>
            <w:tcW w:w="1580" w:type="dxa"/>
            <w:gridSpan w:val="2"/>
            <w:tcBorders>
              <w:top w:val="single" w:sz="6" w:space="0" w:color="auto"/>
              <w:left w:val="single" w:sz="6" w:space="0" w:color="auto"/>
              <w:bottom w:val="single" w:sz="6" w:space="0" w:color="auto"/>
              <w:right w:val="single" w:sz="6" w:space="0" w:color="auto"/>
            </w:tcBorders>
          </w:tcPr>
          <w:p w:rsidR="009E0B4B" w:rsidRPr="00A6532C" w:rsidRDefault="009E0B4B">
            <w:pPr>
              <w:jc w:val="center"/>
              <w:rPr>
                <w:b/>
                <w:bCs/>
              </w:rPr>
            </w:pPr>
            <w:r w:rsidRPr="00A6532C">
              <w:rPr>
                <w:b/>
                <w:bCs/>
              </w:rPr>
              <w:t>384</w:t>
            </w:r>
          </w:p>
        </w:tc>
      </w:tr>
      <w:tr w:rsidR="009E0B4B" w:rsidRPr="00A6532C">
        <w:tc>
          <w:tcPr>
            <w:tcW w:w="6112" w:type="dxa"/>
            <w:tcBorders>
              <w:top w:val="nil"/>
              <w:left w:val="nil"/>
              <w:bottom w:val="nil"/>
              <w:right w:val="nil"/>
            </w:tcBorders>
          </w:tcPr>
          <w:p w:rsidR="009E0B4B" w:rsidRPr="00A6532C" w:rsidRDefault="009E0B4B">
            <w:pPr>
              <w:rPr>
                <w:b/>
                <w:bCs/>
              </w:rPr>
            </w:pPr>
            <w:r w:rsidRPr="00A6532C">
              <w:t>Местонахождение (адрес):</w:t>
            </w:r>
            <w:r w:rsidRPr="00A6532C">
              <w:rPr>
                <w:b/>
                <w:bCs/>
              </w:rPr>
              <w:t xml:space="preserve"> 119571 Российская Федерация, город Москва, проспект Вернадского 92 корп. 1 оф. 46</w:t>
            </w:r>
          </w:p>
        </w:tc>
        <w:tc>
          <w:tcPr>
            <w:tcW w:w="1560" w:type="dxa"/>
            <w:gridSpan w:val="3"/>
            <w:tcBorders>
              <w:top w:val="nil"/>
              <w:left w:val="nil"/>
              <w:bottom w:val="nil"/>
              <w:right w:val="nil"/>
            </w:tcBorders>
          </w:tcPr>
          <w:p w:rsidR="009E0B4B" w:rsidRPr="00A6532C" w:rsidRDefault="009E0B4B"/>
        </w:tc>
        <w:tc>
          <w:tcPr>
            <w:tcW w:w="1580" w:type="dxa"/>
            <w:gridSpan w:val="2"/>
            <w:tcBorders>
              <w:top w:val="nil"/>
              <w:left w:val="nil"/>
              <w:bottom w:val="nil"/>
              <w:right w:val="nil"/>
            </w:tcBorders>
          </w:tcPr>
          <w:p w:rsidR="009E0B4B" w:rsidRPr="00A6532C" w:rsidRDefault="009E0B4B"/>
        </w:tc>
      </w:tr>
      <w:tr w:rsidR="009E0B4B" w:rsidRPr="00A6532C">
        <w:tc>
          <w:tcPr>
            <w:tcW w:w="6112" w:type="dxa"/>
            <w:tcBorders>
              <w:top w:val="nil"/>
              <w:left w:val="nil"/>
              <w:bottom w:val="nil"/>
              <w:right w:val="nil"/>
            </w:tcBorders>
          </w:tcPr>
          <w:p w:rsidR="009E0B4B" w:rsidRPr="00A6532C" w:rsidRDefault="009E0B4B">
            <w:r w:rsidRPr="00A6532C">
              <w:t>Бухгалтерская   отчетность   подлежит    обязательному  аудиту</w:t>
            </w:r>
          </w:p>
        </w:tc>
        <w:tc>
          <w:tcPr>
            <w:tcW w:w="44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Х</w:t>
            </w:r>
          </w:p>
        </w:tc>
        <w:tc>
          <w:tcPr>
            <w:tcW w:w="1100" w:type="dxa"/>
            <w:tcBorders>
              <w:top w:val="nil"/>
              <w:left w:val="nil"/>
              <w:bottom w:val="nil"/>
              <w:right w:val="nil"/>
            </w:tcBorders>
          </w:tcPr>
          <w:p w:rsidR="009E0B4B" w:rsidRPr="00A6532C" w:rsidRDefault="009E0B4B">
            <w:pPr>
              <w:jc w:val="center"/>
            </w:pPr>
            <w:r w:rsidRPr="00A6532C">
              <w:t>ДА</w:t>
            </w:r>
          </w:p>
        </w:tc>
        <w:tc>
          <w:tcPr>
            <w:tcW w:w="440" w:type="dxa"/>
            <w:gridSpan w:val="2"/>
            <w:tcBorders>
              <w:top w:val="single" w:sz="6" w:space="0" w:color="auto"/>
              <w:left w:val="single" w:sz="6" w:space="0" w:color="auto"/>
              <w:bottom w:val="single" w:sz="6" w:space="0" w:color="auto"/>
              <w:right w:val="single" w:sz="6" w:space="0" w:color="auto"/>
            </w:tcBorders>
          </w:tcPr>
          <w:p w:rsidR="009E0B4B" w:rsidRPr="00A6532C" w:rsidRDefault="009E0B4B"/>
        </w:tc>
        <w:tc>
          <w:tcPr>
            <w:tcW w:w="1160" w:type="dxa"/>
            <w:tcBorders>
              <w:top w:val="nil"/>
              <w:left w:val="nil"/>
              <w:bottom w:val="nil"/>
              <w:right w:val="nil"/>
            </w:tcBorders>
          </w:tcPr>
          <w:p w:rsidR="009E0B4B" w:rsidRPr="00A6532C" w:rsidRDefault="009E0B4B">
            <w:pPr>
              <w:jc w:val="center"/>
            </w:pPr>
            <w:r w:rsidRPr="00A6532C">
              <w:t>НЕТ</w:t>
            </w:r>
          </w:p>
        </w:tc>
      </w:tr>
      <w:tr w:rsidR="009E0B4B" w:rsidRPr="00A6532C">
        <w:tc>
          <w:tcPr>
            <w:tcW w:w="6112" w:type="dxa"/>
            <w:tcBorders>
              <w:top w:val="nil"/>
              <w:left w:val="nil"/>
              <w:bottom w:val="nil"/>
              <w:right w:val="nil"/>
            </w:tcBorders>
          </w:tcPr>
          <w:p w:rsidR="009E0B4B" w:rsidRPr="00A6532C" w:rsidRDefault="009E0B4B">
            <w:r w:rsidRPr="00A6532C">
              <w:t>Наименование аудиторской организации/</w:t>
            </w:r>
            <w:r w:rsidRPr="00A6532C">
              <w:br/>
              <w:t>фамилия, имя, отчество (при наличии) индивидуального</w:t>
            </w:r>
            <w:r w:rsidRPr="00A6532C">
              <w:br/>
              <w:t>аудитора</w:t>
            </w:r>
          </w:p>
        </w:tc>
        <w:tc>
          <w:tcPr>
            <w:tcW w:w="3140" w:type="dxa"/>
            <w:gridSpan w:val="5"/>
            <w:tcBorders>
              <w:top w:val="nil"/>
              <w:left w:val="nil"/>
              <w:bottom w:val="nil"/>
              <w:right w:val="nil"/>
            </w:tcBorders>
          </w:tcPr>
          <w:p w:rsidR="009E0B4B" w:rsidRPr="00A6532C" w:rsidRDefault="009E0B4B">
            <w:r w:rsidRPr="00A6532C">
              <w:t>Акционерное общество «КПМГ»</w:t>
            </w:r>
          </w:p>
        </w:tc>
      </w:tr>
      <w:tr w:rsidR="009E0B4B" w:rsidRPr="00A6532C">
        <w:tc>
          <w:tcPr>
            <w:tcW w:w="6112" w:type="dxa"/>
            <w:tcBorders>
              <w:top w:val="nil"/>
              <w:left w:val="nil"/>
              <w:bottom w:val="nil"/>
              <w:right w:val="nil"/>
            </w:tcBorders>
          </w:tcPr>
          <w:p w:rsidR="009E0B4B" w:rsidRPr="00A6532C" w:rsidRDefault="009E0B4B">
            <w:r w:rsidRPr="00A6532C">
              <w:t>Идентификационный номер налогоплательщика аудиторской организации/индивидуального аудитора</w:t>
            </w:r>
          </w:p>
        </w:tc>
        <w:tc>
          <w:tcPr>
            <w:tcW w:w="440" w:type="dxa"/>
            <w:tcBorders>
              <w:top w:val="nil"/>
              <w:left w:val="nil"/>
              <w:bottom w:val="nil"/>
              <w:right w:val="nil"/>
            </w:tcBorders>
          </w:tcPr>
          <w:p w:rsidR="009E0B4B" w:rsidRPr="00A6532C" w:rsidRDefault="009E0B4B"/>
        </w:tc>
        <w:tc>
          <w:tcPr>
            <w:tcW w:w="1100" w:type="dxa"/>
            <w:tcBorders>
              <w:top w:val="nil"/>
              <w:left w:val="nil"/>
              <w:bottom w:val="nil"/>
              <w:right w:val="nil"/>
            </w:tcBorders>
          </w:tcPr>
          <w:p w:rsidR="009E0B4B" w:rsidRPr="00A6532C" w:rsidRDefault="009E0B4B">
            <w:pPr>
              <w:jc w:val="center"/>
            </w:pPr>
            <w:r w:rsidRPr="00A6532C">
              <w:t>ИНН</w:t>
            </w:r>
          </w:p>
        </w:tc>
        <w:tc>
          <w:tcPr>
            <w:tcW w:w="1600" w:type="dxa"/>
            <w:gridSpan w:val="3"/>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7702019950</w:t>
            </w:r>
          </w:p>
        </w:tc>
      </w:tr>
      <w:tr w:rsidR="009E0B4B" w:rsidRPr="00A6532C">
        <w:tc>
          <w:tcPr>
            <w:tcW w:w="6112" w:type="dxa"/>
            <w:tcBorders>
              <w:top w:val="nil"/>
              <w:left w:val="nil"/>
              <w:bottom w:val="nil"/>
              <w:right w:val="nil"/>
            </w:tcBorders>
          </w:tcPr>
          <w:p w:rsidR="009E0B4B" w:rsidRPr="00A6532C" w:rsidRDefault="009E0B4B">
            <w:r w:rsidRPr="00A6532C">
              <w:t>Основной государственный регистрационный номер аудиторской организации/индивидуального аудитора</w:t>
            </w:r>
          </w:p>
        </w:tc>
        <w:tc>
          <w:tcPr>
            <w:tcW w:w="440" w:type="dxa"/>
            <w:tcBorders>
              <w:top w:val="nil"/>
              <w:left w:val="nil"/>
              <w:bottom w:val="nil"/>
              <w:right w:val="nil"/>
            </w:tcBorders>
          </w:tcPr>
          <w:p w:rsidR="009E0B4B" w:rsidRPr="00A6532C" w:rsidRDefault="009E0B4B"/>
        </w:tc>
        <w:tc>
          <w:tcPr>
            <w:tcW w:w="1100" w:type="dxa"/>
            <w:tcBorders>
              <w:top w:val="nil"/>
              <w:left w:val="nil"/>
              <w:bottom w:val="nil"/>
              <w:right w:val="nil"/>
            </w:tcBorders>
          </w:tcPr>
          <w:p w:rsidR="009E0B4B" w:rsidRPr="00A6532C" w:rsidRDefault="009E0B4B">
            <w:pPr>
              <w:jc w:val="center"/>
            </w:pPr>
            <w:r w:rsidRPr="00A6532C">
              <w:t>ОГРН/ОГРНИП</w:t>
            </w:r>
          </w:p>
        </w:tc>
        <w:tc>
          <w:tcPr>
            <w:tcW w:w="1600" w:type="dxa"/>
            <w:gridSpan w:val="3"/>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1027700125628</w:t>
            </w:r>
          </w:p>
        </w:tc>
      </w:tr>
    </w:tbl>
    <w:p w:rsidR="009E0B4B" w:rsidRPr="00A6532C" w:rsidRDefault="009E0B4B">
      <w:pPr>
        <w:pStyle w:val="ThinDelim"/>
      </w:pPr>
    </w:p>
    <w:tbl>
      <w:tblPr>
        <w:tblW w:w="0" w:type="auto"/>
        <w:tblLayout w:type="fixed"/>
        <w:tblCellMar>
          <w:left w:w="72" w:type="dxa"/>
          <w:right w:w="72" w:type="dxa"/>
        </w:tblCellMar>
        <w:tblLook w:val="0000" w:firstRow="0" w:lastRow="0" w:firstColumn="0" w:lastColumn="0" w:noHBand="0" w:noVBand="0"/>
      </w:tblPr>
      <w:tblGrid>
        <w:gridCol w:w="612"/>
        <w:gridCol w:w="3840"/>
        <w:gridCol w:w="720"/>
        <w:gridCol w:w="1280"/>
        <w:gridCol w:w="1280"/>
        <w:gridCol w:w="1280"/>
      </w:tblGrid>
      <w:tr w:rsidR="009E0B4B" w:rsidRPr="00A6532C">
        <w:tc>
          <w:tcPr>
            <w:tcW w:w="612" w:type="dxa"/>
            <w:tcBorders>
              <w:top w:val="double" w:sz="6" w:space="0" w:color="auto"/>
              <w:left w:val="double" w:sz="6" w:space="0" w:color="auto"/>
              <w:bottom w:val="single" w:sz="6" w:space="0" w:color="auto"/>
              <w:right w:val="single" w:sz="6" w:space="0" w:color="auto"/>
            </w:tcBorders>
          </w:tcPr>
          <w:p w:rsidR="009E0B4B" w:rsidRPr="00A6532C" w:rsidRDefault="009E0B4B">
            <w:pPr>
              <w:jc w:val="center"/>
            </w:pPr>
            <w:r w:rsidRPr="00A6532C">
              <w:t>Пояснения</w:t>
            </w:r>
          </w:p>
        </w:tc>
        <w:tc>
          <w:tcPr>
            <w:tcW w:w="3840" w:type="dxa"/>
            <w:tcBorders>
              <w:top w:val="double" w:sz="6" w:space="0" w:color="auto"/>
              <w:left w:val="single" w:sz="6" w:space="0" w:color="auto"/>
              <w:bottom w:val="single" w:sz="6" w:space="0" w:color="auto"/>
              <w:right w:val="single" w:sz="6" w:space="0" w:color="auto"/>
            </w:tcBorders>
          </w:tcPr>
          <w:p w:rsidR="009E0B4B" w:rsidRPr="00A6532C" w:rsidRDefault="009E0B4B">
            <w:pPr>
              <w:jc w:val="center"/>
            </w:pPr>
            <w:r w:rsidRPr="00A6532C">
              <w:t>АКТИВ</w:t>
            </w:r>
          </w:p>
        </w:tc>
        <w:tc>
          <w:tcPr>
            <w:tcW w:w="720" w:type="dxa"/>
            <w:tcBorders>
              <w:top w:val="double" w:sz="6" w:space="0" w:color="auto"/>
              <w:left w:val="single" w:sz="6" w:space="0" w:color="auto"/>
              <w:bottom w:val="single" w:sz="6" w:space="0" w:color="auto"/>
              <w:right w:val="single" w:sz="6" w:space="0" w:color="auto"/>
            </w:tcBorders>
          </w:tcPr>
          <w:p w:rsidR="009E0B4B" w:rsidRPr="00A6532C" w:rsidRDefault="009E0B4B">
            <w:pPr>
              <w:jc w:val="center"/>
            </w:pPr>
            <w:r w:rsidRPr="00A6532C">
              <w:t>Код строки</w:t>
            </w:r>
          </w:p>
        </w:tc>
        <w:tc>
          <w:tcPr>
            <w:tcW w:w="1280" w:type="dxa"/>
            <w:tcBorders>
              <w:top w:val="double" w:sz="6" w:space="0" w:color="auto"/>
              <w:left w:val="single" w:sz="6" w:space="0" w:color="auto"/>
              <w:bottom w:val="single" w:sz="6" w:space="0" w:color="auto"/>
              <w:right w:val="single" w:sz="6" w:space="0" w:color="auto"/>
            </w:tcBorders>
          </w:tcPr>
          <w:p w:rsidR="009E0B4B" w:rsidRPr="00A6532C" w:rsidRDefault="009E0B4B">
            <w:pPr>
              <w:jc w:val="center"/>
            </w:pPr>
            <w:r w:rsidRPr="00A6532C">
              <w:t>На  30.06.2021 г.</w:t>
            </w:r>
          </w:p>
        </w:tc>
        <w:tc>
          <w:tcPr>
            <w:tcW w:w="1280" w:type="dxa"/>
            <w:tcBorders>
              <w:top w:val="double" w:sz="6" w:space="0" w:color="auto"/>
              <w:left w:val="single" w:sz="6" w:space="0" w:color="auto"/>
              <w:bottom w:val="single" w:sz="6" w:space="0" w:color="auto"/>
              <w:right w:val="single" w:sz="6" w:space="0" w:color="auto"/>
            </w:tcBorders>
          </w:tcPr>
          <w:p w:rsidR="009E0B4B" w:rsidRPr="00A6532C" w:rsidRDefault="009E0B4B">
            <w:pPr>
              <w:jc w:val="center"/>
            </w:pPr>
            <w:r w:rsidRPr="00A6532C">
              <w:t>На 31.12.2020 г.</w:t>
            </w:r>
          </w:p>
        </w:tc>
        <w:tc>
          <w:tcPr>
            <w:tcW w:w="1280" w:type="dxa"/>
            <w:tcBorders>
              <w:top w:val="double" w:sz="6" w:space="0" w:color="auto"/>
              <w:left w:val="single" w:sz="6" w:space="0" w:color="auto"/>
              <w:bottom w:val="single" w:sz="6" w:space="0" w:color="auto"/>
              <w:right w:val="double" w:sz="6" w:space="0" w:color="auto"/>
            </w:tcBorders>
          </w:tcPr>
          <w:p w:rsidR="009E0B4B" w:rsidRPr="00A6532C" w:rsidRDefault="009E0B4B">
            <w:pPr>
              <w:jc w:val="center"/>
            </w:pPr>
            <w:r w:rsidRPr="00A6532C">
              <w:t>На  31.12.2019 г.</w:t>
            </w:r>
          </w:p>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pPr>
              <w:jc w:val="center"/>
            </w:pPr>
            <w:r w:rsidRPr="00A6532C">
              <w:t>1</w:t>
            </w:r>
          </w:p>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2</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3</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4</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5</w:t>
            </w:r>
          </w:p>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pPr>
              <w:jc w:val="center"/>
            </w:pPr>
            <w:r w:rsidRPr="00A6532C">
              <w:t>6</w:t>
            </w:r>
          </w:p>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I.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Нематериальные активы</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1110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Результаты исследований и разработок</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1120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Нематериальные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1130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1140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Основные средства</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1150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17</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23</w:t>
            </w:r>
          </w:p>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47</w:t>
            </w:r>
          </w:p>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Доходные вложения в материальные ценности</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1160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Финансовые вложения</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1170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10 274 110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5 740 804</w:t>
            </w:r>
          </w:p>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11 387 889</w:t>
            </w:r>
          </w:p>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1180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14</w:t>
            </w:r>
          </w:p>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Прочие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1190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68 732</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26 804</w:t>
            </w:r>
          </w:p>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50 174</w:t>
            </w:r>
          </w:p>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ИТОГО по разделу I</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1100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10 342 859</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5 767 645</w:t>
            </w:r>
          </w:p>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11 438 110</w:t>
            </w:r>
          </w:p>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II.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Запасы</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1210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Налог на добавленную стоимость по приобретенным ценностям</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1220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Дебиторская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1230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86 476</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117 914</w:t>
            </w:r>
          </w:p>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114 199</w:t>
            </w:r>
          </w:p>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Финансовые вложения (за исключением денежных эквивалентов)</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1240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740 804</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5 689 084</w:t>
            </w:r>
          </w:p>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Денежные средства и денежные эквиваленты</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1250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31 001</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53 652</w:t>
            </w:r>
          </w:p>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22 190</w:t>
            </w:r>
          </w:p>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Прочие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1260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1 334</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25 324</w:t>
            </w:r>
          </w:p>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30 251</w:t>
            </w:r>
          </w:p>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ИТОГО по разделу II</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1200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859 615</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5 885 974</w:t>
            </w:r>
          </w:p>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166 640</w:t>
            </w:r>
          </w:p>
        </w:tc>
      </w:tr>
      <w:tr w:rsidR="009E0B4B" w:rsidRPr="00A6532C">
        <w:tc>
          <w:tcPr>
            <w:tcW w:w="612" w:type="dxa"/>
            <w:tcBorders>
              <w:top w:val="single" w:sz="6" w:space="0" w:color="auto"/>
              <w:left w:val="double" w:sz="6" w:space="0" w:color="auto"/>
              <w:bottom w:val="doub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double" w:sz="6" w:space="0" w:color="auto"/>
              <w:right w:val="single" w:sz="6" w:space="0" w:color="auto"/>
            </w:tcBorders>
          </w:tcPr>
          <w:p w:rsidR="009E0B4B" w:rsidRPr="00A6532C" w:rsidRDefault="009E0B4B">
            <w:r w:rsidRPr="00A6532C">
              <w:t>БАЛАНС (актив)</w:t>
            </w:r>
          </w:p>
        </w:tc>
        <w:tc>
          <w:tcPr>
            <w:tcW w:w="720" w:type="dxa"/>
            <w:tcBorders>
              <w:top w:val="single" w:sz="6" w:space="0" w:color="auto"/>
              <w:left w:val="single" w:sz="6" w:space="0" w:color="auto"/>
              <w:bottom w:val="double" w:sz="6" w:space="0" w:color="auto"/>
              <w:right w:val="single" w:sz="6" w:space="0" w:color="auto"/>
            </w:tcBorders>
          </w:tcPr>
          <w:p w:rsidR="009E0B4B" w:rsidRPr="00A6532C" w:rsidRDefault="009E0B4B">
            <w:pPr>
              <w:jc w:val="center"/>
            </w:pPr>
            <w:r w:rsidRPr="00A6532C">
              <w:t>1600</w:t>
            </w:r>
          </w:p>
        </w:tc>
        <w:tc>
          <w:tcPr>
            <w:tcW w:w="1280" w:type="dxa"/>
            <w:tcBorders>
              <w:top w:val="single" w:sz="6" w:space="0" w:color="auto"/>
              <w:left w:val="single" w:sz="6" w:space="0" w:color="auto"/>
              <w:bottom w:val="double" w:sz="6" w:space="0" w:color="auto"/>
              <w:right w:val="single" w:sz="6" w:space="0" w:color="auto"/>
            </w:tcBorders>
          </w:tcPr>
          <w:p w:rsidR="009E0B4B" w:rsidRPr="00A6532C" w:rsidRDefault="009E0B4B">
            <w:pPr>
              <w:jc w:val="right"/>
            </w:pPr>
            <w:r w:rsidRPr="00A6532C">
              <w:t>11 202 474</w:t>
            </w:r>
          </w:p>
        </w:tc>
        <w:tc>
          <w:tcPr>
            <w:tcW w:w="1280" w:type="dxa"/>
            <w:tcBorders>
              <w:top w:val="single" w:sz="6" w:space="0" w:color="auto"/>
              <w:left w:val="single" w:sz="6" w:space="0" w:color="auto"/>
              <w:bottom w:val="double" w:sz="6" w:space="0" w:color="auto"/>
              <w:right w:val="single" w:sz="6" w:space="0" w:color="auto"/>
            </w:tcBorders>
          </w:tcPr>
          <w:p w:rsidR="009E0B4B" w:rsidRPr="00A6532C" w:rsidRDefault="009E0B4B">
            <w:pPr>
              <w:jc w:val="right"/>
            </w:pPr>
            <w:r w:rsidRPr="00A6532C">
              <w:t>11 653 619</w:t>
            </w:r>
          </w:p>
        </w:tc>
        <w:tc>
          <w:tcPr>
            <w:tcW w:w="1280" w:type="dxa"/>
            <w:tcBorders>
              <w:top w:val="single" w:sz="6" w:space="0" w:color="auto"/>
              <w:left w:val="single" w:sz="6" w:space="0" w:color="auto"/>
              <w:bottom w:val="double" w:sz="6" w:space="0" w:color="auto"/>
              <w:right w:val="double" w:sz="6" w:space="0" w:color="auto"/>
            </w:tcBorders>
          </w:tcPr>
          <w:p w:rsidR="009E0B4B" w:rsidRPr="00A6532C" w:rsidRDefault="009E0B4B">
            <w:pPr>
              <w:jc w:val="right"/>
            </w:pPr>
            <w:r w:rsidRPr="00A6532C">
              <w:t>11 604 750</w:t>
            </w:r>
          </w:p>
        </w:tc>
      </w:tr>
    </w:tbl>
    <w:p w:rsidR="009E0B4B" w:rsidRPr="00A6532C" w:rsidRDefault="009E0B4B"/>
    <w:p w:rsidR="009E0B4B" w:rsidRPr="00A6532C" w:rsidRDefault="009E0B4B">
      <w:pPr>
        <w:pStyle w:val="ThinDelim"/>
      </w:pPr>
    </w:p>
    <w:tbl>
      <w:tblPr>
        <w:tblW w:w="0" w:type="auto"/>
        <w:tblLayout w:type="fixed"/>
        <w:tblCellMar>
          <w:left w:w="72" w:type="dxa"/>
          <w:right w:w="72" w:type="dxa"/>
        </w:tblCellMar>
        <w:tblLook w:val="0000" w:firstRow="0" w:lastRow="0" w:firstColumn="0" w:lastColumn="0" w:noHBand="0" w:noVBand="0"/>
      </w:tblPr>
      <w:tblGrid>
        <w:gridCol w:w="612"/>
        <w:gridCol w:w="3840"/>
        <w:gridCol w:w="720"/>
        <w:gridCol w:w="1280"/>
        <w:gridCol w:w="1280"/>
        <w:gridCol w:w="1280"/>
      </w:tblGrid>
      <w:tr w:rsidR="009E0B4B" w:rsidRPr="00A6532C">
        <w:tc>
          <w:tcPr>
            <w:tcW w:w="612" w:type="dxa"/>
            <w:tcBorders>
              <w:top w:val="double" w:sz="6" w:space="0" w:color="auto"/>
              <w:left w:val="double" w:sz="6" w:space="0" w:color="auto"/>
              <w:bottom w:val="single" w:sz="6" w:space="0" w:color="auto"/>
              <w:right w:val="single" w:sz="6" w:space="0" w:color="auto"/>
            </w:tcBorders>
          </w:tcPr>
          <w:p w:rsidR="009E0B4B" w:rsidRPr="00A6532C" w:rsidRDefault="009E0B4B">
            <w:pPr>
              <w:jc w:val="center"/>
            </w:pPr>
            <w:r w:rsidRPr="00A6532C">
              <w:t>Пояснения</w:t>
            </w:r>
          </w:p>
        </w:tc>
        <w:tc>
          <w:tcPr>
            <w:tcW w:w="3840" w:type="dxa"/>
            <w:tcBorders>
              <w:top w:val="double" w:sz="6" w:space="0" w:color="auto"/>
              <w:left w:val="single" w:sz="6" w:space="0" w:color="auto"/>
              <w:bottom w:val="single" w:sz="6" w:space="0" w:color="auto"/>
              <w:right w:val="single" w:sz="6" w:space="0" w:color="auto"/>
            </w:tcBorders>
          </w:tcPr>
          <w:p w:rsidR="009E0B4B" w:rsidRPr="00A6532C" w:rsidRDefault="009E0B4B">
            <w:pPr>
              <w:jc w:val="center"/>
            </w:pPr>
            <w:r w:rsidRPr="00A6532C">
              <w:t>ПАССИВ</w:t>
            </w:r>
          </w:p>
        </w:tc>
        <w:tc>
          <w:tcPr>
            <w:tcW w:w="720" w:type="dxa"/>
            <w:tcBorders>
              <w:top w:val="double" w:sz="6" w:space="0" w:color="auto"/>
              <w:left w:val="single" w:sz="6" w:space="0" w:color="auto"/>
              <w:bottom w:val="single" w:sz="6" w:space="0" w:color="auto"/>
              <w:right w:val="single" w:sz="6" w:space="0" w:color="auto"/>
            </w:tcBorders>
          </w:tcPr>
          <w:p w:rsidR="009E0B4B" w:rsidRPr="00A6532C" w:rsidRDefault="009E0B4B">
            <w:pPr>
              <w:jc w:val="center"/>
            </w:pPr>
            <w:r w:rsidRPr="00A6532C">
              <w:t>Код строки</w:t>
            </w:r>
          </w:p>
        </w:tc>
        <w:tc>
          <w:tcPr>
            <w:tcW w:w="1280" w:type="dxa"/>
            <w:tcBorders>
              <w:top w:val="double" w:sz="6" w:space="0" w:color="auto"/>
              <w:left w:val="single" w:sz="6" w:space="0" w:color="auto"/>
              <w:bottom w:val="single" w:sz="6" w:space="0" w:color="auto"/>
              <w:right w:val="single" w:sz="6" w:space="0" w:color="auto"/>
            </w:tcBorders>
          </w:tcPr>
          <w:p w:rsidR="009E0B4B" w:rsidRPr="00A6532C" w:rsidRDefault="009E0B4B">
            <w:pPr>
              <w:jc w:val="center"/>
            </w:pPr>
            <w:r w:rsidRPr="00A6532C">
              <w:t>На  30.06.2021 г.</w:t>
            </w:r>
          </w:p>
        </w:tc>
        <w:tc>
          <w:tcPr>
            <w:tcW w:w="1280" w:type="dxa"/>
            <w:tcBorders>
              <w:top w:val="double" w:sz="6" w:space="0" w:color="auto"/>
              <w:left w:val="single" w:sz="6" w:space="0" w:color="auto"/>
              <w:bottom w:val="single" w:sz="6" w:space="0" w:color="auto"/>
              <w:right w:val="single" w:sz="6" w:space="0" w:color="auto"/>
            </w:tcBorders>
          </w:tcPr>
          <w:p w:rsidR="009E0B4B" w:rsidRPr="00A6532C" w:rsidRDefault="009E0B4B">
            <w:pPr>
              <w:jc w:val="center"/>
            </w:pPr>
            <w:r w:rsidRPr="00A6532C">
              <w:t>На 31.12.2020 г.</w:t>
            </w:r>
          </w:p>
        </w:tc>
        <w:tc>
          <w:tcPr>
            <w:tcW w:w="1280" w:type="dxa"/>
            <w:tcBorders>
              <w:top w:val="double" w:sz="6" w:space="0" w:color="auto"/>
              <w:left w:val="single" w:sz="6" w:space="0" w:color="auto"/>
              <w:bottom w:val="single" w:sz="6" w:space="0" w:color="auto"/>
              <w:right w:val="double" w:sz="6" w:space="0" w:color="auto"/>
            </w:tcBorders>
          </w:tcPr>
          <w:p w:rsidR="009E0B4B" w:rsidRPr="00A6532C" w:rsidRDefault="009E0B4B">
            <w:pPr>
              <w:jc w:val="center"/>
            </w:pPr>
            <w:r w:rsidRPr="00A6532C">
              <w:t>На  31.12.2019 г.</w:t>
            </w:r>
          </w:p>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pPr>
              <w:jc w:val="center"/>
            </w:pPr>
            <w:r w:rsidRPr="00A6532C">
              <w:t>1</w:t>
            </w:r>
          </w:p>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2</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3</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4</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5</w:t>
            </w:r>
          </w:p>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pPr>
              <w:jc w:val="center"/>
            </w:pPr>
            <w:r w:rsidRPr="00A6532C">
              <w:t>6</w:t>
            </w:r>
          </w:p>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III. КАПИТАЛ И РЕЗЕРВЫ</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Уставный капитал (складочный капитал, уставный фонд, вклады товарищей)</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1310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20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20</w:t>
            </w:r>
          </w:p>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20</w:t>
            </w:r>
          </w:p>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Собственные акции, выкупленные у акционеров</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1320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Переоценка внеоборотных активов</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1340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Добавочный капитал (без переоценки)</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1350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Резервный капитал</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1360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3</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3</w:t>
            </w:r>
          </w:p>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3</w:t>
            </w:r>
          </w:p>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1370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84 088</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75 310</w:t>
            </w:r>
          </w:p>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28 935</w:t>
            </w:r>
          </w:p>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ИТОГО по разделу III</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1300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84 111</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75 333</w:t>
            </w:r>
          </w:p>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28 958</w:t>
            </w:r>
          </w:p>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IV.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1410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11 000 000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5 728 795</w:t>
            </w:r>
          </w:p>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11 467 979</w:t>
            </w:r>
          </w:p>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Отложенные налоговые обязательства</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1420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29</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1430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1450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ИТОГО по разделу IV</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1400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11 000 029</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5 728 795</w:t>
            </w:r>
          </w:p>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11 467 979</w:t>
            </w:r>
          </w:p>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V.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1510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109 930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5 845 718</w:t>
            </w:r>
          </w:p>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106 442</w:t>
            </w:r>
          </w:p>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Кредиторская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1520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996</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3 145</w:t>
            </w:r>
          </w:p>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990</w:t>
            </w:r>
          </w:p>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Доходы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1530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6 810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1540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598</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628</w:t>
            </w:r>
          </w:p>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381</w:t>
            </w:r>
          </w:p>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1550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6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ИТОГО по разделу V</w:t>
            </w:r>
          </w:p>
        </w:tc>
        <w:tc>
          <w:tcPr>
            <w:tcW w:w="72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1500</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118 334</w:t>
            </w:r>
          </w:p>
        </w:tc>
        <w:tc>
          <w:tcPr>
            <w:tcW w:w="128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5 849 491</w:t>
            </w:r>
          </w:p>
        </w:tc>
        <w:tc>
          <w:tcPr>
            <w:tcW w:w="128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107 813</w:t>
            </w:r>
          </w:p>
        </w:tc>
      </w:tr>
      <w:tr w:rsidR="009E0B4B" w:rsidRPr="00A6532C">
        <w:tc>
          <w:tcPr>
            <w:tcW w:w="612" w:type="dxa"/>
            <w:tcBorders>
              <w:top w:val="single" w:sz="6" w:space="0" w:color="auto"/>
              <w:left w:val="double" w:sz="6" w:space="0" w:color="auto"/>
              <w:bottom w:val="double" w:sz="6" w:space="0" w:color="auto"/>
              <w:right w:val="single" w:sz="6" w:space="0" w:color="auto"/>
            </w:tcBorders>
          </w:tcPr>
          <w:p w:rsidR="009E0B4B" w:rsidRPr="00A6532C" w:rsidRDefault="009E0B4B"/>
        </w:tc>
        <w:tc>
          <w:tcPr>
            <w:tcW w:w="3840" w:type="dxa"/>
            <w:tcBorders>
              <w:top w:val="single" w:sz="6" w:space="0" w:color="auto"/>
              <w:left w:val="single" w:sz="6" w:space="0" w:color="auto"/>
              <w:bottom w:val="double" w:sz="6" w:space="0" w:color="auto"/>
              <w:right w:val="single" w:sz="6" w:space="0" w:color="auto"/>
            </w:tcBorders>
          </w:tcPr>
          <w:p w:rsidR="009E0B4B" w:rsidRPr="00A6532C" w:rsidRDefault="009E0B4B">
            <w:r w:rsidRPr="00A6532C">
              <w:t>БАЛАНС (пассив)</w:t>
            </w:r>
          </w:p>
        </w:tc>
        <w:tc>
          <w:tcPr>
            <w:tcW w:w="720" w:type="dxa"/>
            <w:tcBorders>
              <w:top w:val="single" w:sz="6" w:space="0" w:color="auto"/>
              <w:left w:val="single" w:sz="6" w:space="0" w:color="auto"/>
              <w:bottom w:val="double" w:sz="6" w:space="0" w:color="auto"/>
              <w:right w:val="single" w:sz="6" w:space="0" w:color="auto"/>
            </w:tcBorders>
          </w:tcPr>
          <w:p w:rsidR="009E0B4B" w:rsidRPr="00A6532C" w:rsidRDefault="009E0B4B">
            <w:pPr>
              <w:jc w:val="center"/>
            </w:pPr>
            <w:r w:rsidRPr="00A6532C">
              <w:t>1700</w:t>
            </w:r>
          </w:p>
        </w:tc>
        <w:tc>
          <w:tcPr>
            <w:tcW w:w="1280" w:type="dxa"/>
            <w:tcBorders>
              <w:top w:val="single" w:sz="6" w:space="0" w:color="auto"/>
              <w:left w:val="single" w:sz="6" w:space="0" w:color="auto"/>
              <w:bottom w:val="double" w:sz="6" w:space="0" w:color="auto"/>
              <w:right w:val="single" w:sz="6" w:space="0" w:color="auto"/>
            </w:tcBorders>
          </w:tcPr>
          <w:p w:rsidR="009E0B4B" w:rsidRPr="00A6532C" w:rsidRDefault="009E0B4B">
            <w:pPr>
              <w:jc w:val="right"/>
            </w:pPr>
            <w:r w:rsidRPr="00A6532C">
              <w:t>11 202 474</w:t>
            </w:r>
          </w:p>
        </w:tc>
        <w:tc>
          <w:tcPr>
            <w:tcW w:w="1280" w:type="dxa"/>
            <w:tcBorders>
              <w:top w:val="single" w:sz="6" w:space="0" w:color="auto"/>
              <w:left w:val="single" w:sz="6" w:space="0" w:color="auto"/>
              <w:bottom w:val="double" w:sz="6" w:space="0" w:color="auto"/>
              <w:right w:val="single" w:sz="6" w:space="0" w:color="auto"/>
            </w:tcBorders>
          </w:tcPr>
          <w:p w:rsidR="009E0B4B" w:rsidRPr="00A6532C" w:rsidRDefault="009E0B4B">
            <w:pPr>
              <w:jc w:val="right"/>
            </w:pPr>
            <w:r w:rsidRPr="00A6532C">
              <w:t>11 653 619</w:t>
            </w:r>
          </w:p>
        </w:tc>
        <w:tc>
          <w:tcPr>
            <w:tcW w:w="1280" w:type="dxa"/>
            <w:tcBorders>
              <w:top w:val="single" w:sz="6" w:space="0" w:color="auto"/>
              <w:left w:val="single" w:sz="6" w:space="0" w:color="auto"/>
              <w:bottom w:val="double" w:sz="6" w:space="0" w:color="auto"/>
              <w:right w:val="double" w:sz="6" w:space="0" w:color="auto"/>
            </w:tcBorders>
          </w:tcPr>
          <w:p w:rsidR="009E0B4B" w:rsidRPr="00A6532C" w:rsidRDefault="009E0B4B">
            <w:pPr>
              <w:jc w:val="right"/>
            </w:pPr>
            <w:r w:rsidRPr="00A6532C">
              <w:t>11 604 750</w:t>
            </w:r>
          </w:p>
        </w:tc>
      </w:tr>
    </w:tbl>
    <w:p w:rsidR="009E0B4B" w:rsidRPr="00A6532C" w:rsidRDefault="009E0B4B"/>
    <w:p w:rsidR="009E0B4B" w:rsidRPr="00A6532C" w:rsidRDefault="009E0B4B">
      <w:pPr>
        <w:ind w:left="200"/>
      </w:pPr>
    </w:p>
    <w:p w:rsidR="009E0B4B" w:rsidRPr="00A6532C" w:rsidRDefault="009E0B4B">
      <w:pPr>
        <w:pStyle w:val="Headingbalance"/>
      </w:pPr>
      <w:r w:rsidRPr="00A6532C">
        <w:br w:type="page"/>
        <w:t>Отчет о финансовых результатах</w:t>
      </w:r>
    </w:p>
    <w:p w:rsidR="009E0B4B" w:rsidRPr="00A6532C" w:rsidRDefault="009E0B4B">
      <w:pPr>
        <w:jc w:val="center"/>
        <w:rPr>
          <w:b/>
          <w:bCs/>
        </w:rPr>
      </w:pPr>
      <w:r w:rsidRPr="00A6532C">
        <w:rPr>
          <w:b/>
          <w:bCs/>
        </w:rPr>
        <w:t>за Январь - Июнь 2021 г.</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9E0B4B" w:rsidRPr="00A6532C">
        <w:tc>
          <w:tcPr>
            <w:tcW w:w="6112" w:type="dxa"/>
            <w:tcBorders>
              <w:top w:val="nil"/>
              <w:left w:val="nil"/>
              <w:bottom w:val="nil"/>
              <w:right w:val="nil"/>
            </w:tcBorders>
          </w:tcPr>
          <w:p w:rsidR="009E0B4B" w:rsidRPr="00A6532C" w:rsidRDefault="009E0B4B"/>
        </w:tc>
        <w:tc>
          <w:tcPr>
            <w:tcW w:w="1560" w:type="dxa"/>
            <w:tcBorders>
              <w:top w:val="nil"/>
              <w:left w:val="nil"/>
              <w:bottom w:val="nil"/>
              <w:right w:val="nil"/>
            </w:tcBorders>
          </w:tcPr>
          <w:p w:rsidR="009E0B4B" w:rsidRPr="00A6532C" w:rsidRDefault="009E0B4B"/>
        </w:tc>
        <w:tc>
          <w:tcPr>
            <w:tcW w:w="158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Коды</w:t>
            </w:r>
          </w:p>
        </w:tc>
      </w:tr>
      <w:tr w:rsidR="009E0B4B" w:rsidRPr="00A6532C">
        <w:tc>
          <w:tcPr>
            <w:tcW w:w="7672" w:type="dxa"/>
            <w:gridSpan w:val="2"/>
            <w:tcBorders>
              <w:top w:val="nil"/>
              <w:left w:val="nil"/>
              <w:bottom w:val="nil"/>
              <w:right w:val="nil"/>
            </w:tcBorders>
          </w:tcPr>
          <w:p w:rsidR="009E0B4B" w:rsidRPr="00A6532C" w:rsidRDefault="009E0B4B">
            <w:pPr>
              <w:jc w:val="right"/>
            </w:pPr>
            <w:r w:rsidRPr="00A6532C">
              <w:t>Форма по ОКУД</w:t>
            </w:r>
          </w:p>
        </w:tc>
        <w:tc>
          <w:tcPr>
            <w:tcW w:w="158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rPr>
                <w:b/>
                <w:bCs/>
              </w:rPr>
            </w:pPr>
            <w:r w:rsidRPr="00A6532C">
              <w:rPr>
                <w:b/>
                <w:bCs/>
              </w:rPr>
              <w:t>0710002</w:t>
            </w:r>
          </w:p>
        </w:tc>
      </w:tr>
      <w:tr w:rsidR="009E0B4B" w:rsidRPr="00A6532C">
        <w:tc>
          <w:tcPr>
            <w:tcW w:w="6112" w:type="dxa"/>
            <w:tcBorders>
              <w:top w:val="nil"/>
              <w:left w:val="nil"/>
              <w:bottom w:val="nil"/>
              <w:right w:val="nil"/>
            </w:tcBorders>
          </w:tcPr>
          <w:p w:rsidR="009E0B4B" w:rsidRPr="00A6532C" w:rsidRDefault="009E0B4B"/>
        </w:tc>
        <w:tc>
          <w:tcPr>
            <w:tcW w:w="1560" w:type="dxa"/>
            <w:tcBorders>
              <w:top w:val="nil"/>
              <w:left w:val="nil"/>
              <w:bottom w:val="nil"/>
              <w:right w:val="nil"/>
            </w:tcBorders>
          </w:tcPr>
          <w:p w:rsidR="009E0B4B" w:rsidRPr="00A6532C" w:rsidRDefault="009E0B4B">
            <w:pPr>
              <w:jc w:val="right"/>
            </w:pPr>
            <w:r w:rsidRPr="00A6532C">
              <w:t>Дата (число, месяц, год)</w:t>
            </w:r>
          </w:p>
        </w:tc>
        <w:tc>
          <w:tcPr>
            <w:tcW w:w="158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rPr>
                <w:b/>
                <w:bCs/>
              </w:rPr>
            </w:pPr>
            <w:r w:rsidRPr="00A6532C">
              <w:rPr>
                <w:b/>
                <w:bCs/>
              </w:rPr>
              <w:t>30.06.2021</w:t>
            </w:r>
          </w:p>
        </w:tc>
      </w:tr>
      <w:tr w:rsidR="009E0B4B" w:rsidRPr="00A6532C">
        <w:tc>
          <w:tcPr>
            <w:tcW w:w="6112" w:type="dxa"/>
            <w:tcBorders>
              <w:top w:val="nil"/>
              <w:left w:val="nil"/>
              <w:bottom w:val="nil"/>
              <w:right w:val="nil"/>
            </w:tcBorders>
          </w:tcPr>
          <w:p w:rsidR="009E0B4B" w:rsidRPr="00A6532C" w:rsidRDefault="009E0B4B">
            <w:pPr>
              <w:rPr>
                <w:b/>
                <w:bCs/>
              </w:rPr>
            </w:pPr>
            <w:r w:rsidRPr="00A6532C">
              <w:t>Организация:</w:t>
            </w:r>
            <w:r w:rsidRPr="00A6532C">
              <w:rPr>
                <w:b/>
                <w:bCs/>
              </w:rPr>
              <w:t xml:space="preserve"> Акционерное общество "АВТОБАН-Финанс"</w:t>
            </w:r>
          </w:p>
        </w:tc>
        <w:tc>
          <w:tcPr>
            <w:tcW w:w="1560" w:type="dxa"/>
            <w:tcBorders>
              <w:top w:val="nil"/>
              <w:left w:val="nil"/>
              <w:bottom w:val="nil"/>
              <w:right w:val="nil"/>
            </w:tcBorders>
          </w:tcPr>
          <w:p w:rsidR="009E0B4B" w:rsidRPr="00A6532C" w:rsidRDefault="009E0B4B">
            <w:pPr>
              <w:jc w:val="right"/>
            </w:pPr>
            <w:r w:rsidRPr="00A6532C">
              <w:t>по ОКПО</w:t>
            </w:r>
          </w:p>
        </w:tc>
        <w:tc>
          <w:tcPr>
            <w:tcW w:w="158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rPr>
                <w:b/>
                <w:bCs/>
              </w:rPr>
            </w:pPr>
            <w:r w:rsidRPr="00A6532C">
              <w:rPr>
                <w:b/>
                <w:bCs/>
              </w:rPr>
              <w:t>31718323</w:t>
            </w:r>
          </w:p>
        </w:tc>
      </w:tr>
      <w:tr w:rsidR="009E0B4B" w:rsidRPr="00A6532C">
        <w:tc>
          <w:tcPr>
            <w:tcW w:w="6112" w:type="dxa"/>
            <w:tcBorders>
              <w:top w:val="nil"/>
              <w:left w:val="nil"/>
              <w:bottom w:val="nil"/>
              <w:right w:val="nil"/>
            </w:tcBorders>
          </w:tcPr>
          <w:p w:rsidR="009E0B4B" w:rsidRPr="00A6532C" w:rsidRDefault="009E0B4B">
            <w:r w:rsidRPr="00A6532C">
              <w:t>Идентификационный номер налогоплательщика</w:t>
            </w:r>
          </w:p>
        </w:tc>
        <w:tc>
          <w:tcPr>
            <w:tcW w:w="1560" w:type="dxa"/>
            <w:tcBorders>
              <w:top w:val="nil"/>
              <w:left w:val="nil"/>
              <w:bottom w:val="nil"/>
              <w:right w:val="nil"/>
            </w:tcBorders>
          </w:tcPr>
          <w:p w:rsidR="009E0B4B" w:rsidRPr="00A6532C" w:rsidRDefault="009E0B4B">
            <w:pPr>
              <w:jc w:val="right"/>
            </w:pPr>
            <w:r w:rsidRPr="00A6532C">
              <w:t>ИНН</w:t>
            </w:r>
          </w:p>
        </w:tc>
        <w:tc>
          <w:tcPr>
            <w:tcW w:w="158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rPr>
                <w:b/>
                <w:bCs/>
              </w:rPr>
            </w:pPr>
            <w:r w:rsidRPr="00A6532C">
              <w:rPr>
                <w:b/>
                <w:bCs/>
              </w:rPr>
              <w:t>7708813750</w:t>
            </w:r>
          </w:p>
        </w:tc>
      </w:tr>
      <w:tr w:rsidR="009E0B4B" w:rsidRPr="00A6532C">
        <w:tc>
          <w:tcPr>
            <w:tcW w:w="6112" w:type="dxa"/>
            <w:tcBorders>
              <w:top w:val="nil"/>
              <w:left w:val="nil"/>
              <w:bottom w:val="nil"/>
              <w:right w:val="nil"/>
            </w:tcBorders>
          </w:tcPr>
          <w:p w:rsidR="009E0B4B" w:rsidRPr="00A6532C" w:rsidRDefault="009E0B4B">
            <w:pPr>
              <w:rPr>
                <w:b/>
                <w:bCs/>
              </w:rPr>
            </w:pPr>
            <w:r w:rsidRPr="00A6532C">
              <w:t>Вид экономической деятельности:</w:t>
            </w:r>
            <w:r w:rsidRPr="00A6532C">
              <w:rPr>
                <w:b/>
                <w:bCs/>
              </w:rPr>
              <w:t xml:space="preserve"> Деятельность по  управлению ценными бумагами</w:t>
            </w:r>
          </w:p>
        </w:tc>
        <w:tc>
          <w:tcPr>
            <w:tcW w:w="1560" w:type="dxa"/>
            <w:tcBorders>
              <w:top w:val="nil"/>
              <w:left w:val="nil"/>
              <w:bottom w:val="nil"/>
              <w:right w:val="nil"/>
            </w:tcBorders>
          </w:tcPr>
          <w:p w:rsidR="009E0B4B" w:rsidRPr="00A6532C" w:rsidRDefault="009E0B4B">
            <w:pPr>
              <w:jc w:val="right"/>
            </w:pPr>
            <w:r w:rsidRPr="00A6532C">
              <w:t>по ОКВЭД 2</w:t>
            </w:r>
          </w:p>
        </w:tc>
        <w:tc>
          <w:tcPr>
            <w:tcW w:w="158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rPr>
                <w:b/>
                <w:bCs/>
              </w:rPr>
            </w:pPr>
            <w:r w:rsidRPr="00A6532C">
              <w:rPr>
                <w:b/>
                <w:bCs/>
              </w:rPr>
              <w:t>66.12.2</w:t>
            </w:r>
          </w:p>
        </w:tc>
      </w:tr>
      <w:tr w:rsidR="009E0B4B" w:rsidRPr="00A6532C">
        <w:tc>
          <w:tcPr>
            <w:tcW w:w="6112" w:type="dxa"/>
            <w:tcBorders>
              <w:top w:val="nil"/>
              <w:left w:val="nil"/>
              <w:bottom w:val="nil"/>
              <w:right w:val="nil"/>
            </w:tcBorders>
          </w:tcPr>
          <w:p w:rsidR="009E0B4B" w:rsidRPr="00A6532C" w:rsidRDefault="009E0B4B">
            <w:pPr>
              <w:rPr>
                <w:b/>
                <w:bCs/>
              </w:rPr>
            </w:pPr>
            <w:r w:rsidRPr="00A6532C">
              <w:t>Организационно-правовая форма / форма собственности:</w:t>
            </w:r>
            <w:r w:rsidRPr="00A6532C">
              <w:rPr>
                <w:b/>
                <w:bCs/>
              </w:rPr>
              <w:t xml:space="preserve"> акционерное общество / Частная собственность</w:t>
            </w:r>
          </w:p>
        </w:tc>
        <w:tc>
          <w:tcPr>
            <w:tcW w:w="1560" w:type="dxa"/>
            <w:tcBorders>
              <w:top w:val="nil"/>
              <w:left w:val="nil"/>
              <w:bottom w:val="nil"/>
              <w:right w:val="nil"/>
            </w:tcBorders>
          </w:tcPr>
          <w:p w:rsidR="009E0B4B" w:rsidRPr="00A6532C" w:rsidRDefault="009E0B4B">
            <w:pPr>
              <w:jc w:val="right"/>
            </w:pPr>
            <w:r w:rsidRPr="00A6532C">
              <w:t>по ОКОПФ / ОКФС</w:t>
            </w:r>
          </w:p>
        </w:tc>
        <w:tc>
          <w:tcPr>
            <w:tcW w:w="158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rPr>
                <w:b/>
                <w:bCs/>
              </w:rPr>
            </w:pPr>
            <w:r w:rsidRPr="00A6532C">
              <w:rPr>
                <w:b/>
                <w:bCs/>
              </w:rPr>
              <w:t>1 22 67 / 16</w:t>
            </w:r>
          </w:p>
        </w:tc>
      </w:tr>
      <w:tr w:rsidR="009E0B4B" w:rsidRPr="00A6532C">
        <w:tc>
          <w:tcPr>
            <w:tcW w:w="6112" w:type="dxa"/>
            <w:tcBorders>
              <w:top w:val="nil"/>
              <w:left w:val="nil"/>
              <w:bottom w:val="nil"/>
              <w:right w:val="nil"/>
            </w:tcBorders>
          </w:tcPr>
          <w:p w:rsidR="009E0B4B" w:rsidRPr="00A6532C" w:rsidRDefault="009E0B4B">
            <w:pPr>
              <w:rPr>
                <w:b/>
                <w:bCs/>
              </w:rPr>
            </w:pPr>
            <w:r w:rsidRPr="00A6532C">
              <w:t>Единица измерения:</w:t>
            </w:r>
            <w:r w:rsidRPr="00A6532C">
              <w:rPr>
                <w:b/>
                <w:bCs/>
              </w:rPr>
              <w:t xml:space="preserve"> тыс. руб.</w:t>
            </w:r>
          </w:p>
        </w:tc>
        <w:tc>
          <w:tcPr>
            <w:tcW w:w="1560" w:type="dxa"/>
            <w:tcBorders>
              <w:top w:val="nil"/>
              <w:left w:val="nil"/>
              <w:bottom w:val="nil"/>
              <w:right w:val="nil"/>
            </w:tcBorders>
          </w:tcPr>
          <w:p w:rsidR="009E0B4B" w:rsidRPr="00A6532C" w:rsidRDefault="009E0B4B">
            <w:pPr>
              <w:jc w:val="right"/>
            </w:pPr>
            <w:r w:rsidRPr="00A6532C">
              <w:t>по ОКЕИ</w:t>
            </w:r>
          </w:p>
        </w:tc>
        <w:tc>
          <w:tcPr>
            <w:tcW w:w="158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rPr>
                <w:b/>
                <w:bCs/>
              </w:rPr>
            </w:pPr>
            <w:r w:rsidRPr="00A6532C">
              <w:rPr>
                <w:b/>
                <w:bCs/>
              </w:rPr>
              <w:t>384</w:t>
            </w:r>
          </w:p>
        </w:tc>
      </w:tr>
    </w:tbl>
    <w:p w:rsidR="009E0B4B" w:rsidRPr="00A6532C" w:rsidRDefault="009E0B4B">
      <w:pPr>
        <w:pStyle w:val="ThinDelim"/>
      </w:pPr>
    </w:p>
    <w:tbl>
      <w:tblPr>
        <w:tblW w:w="0" w:type="auto"/>
        <w:tblLayout w:type="fixed"/>
        <w:tblCellMar>
          <w:left w:w="72" w:type="dxa"/>
          <w:right w:w="72" w:type="dxa"/>
        </w:tblCellMar>
        <w:tblLook w:val="0000" w:firstRow="0" w:lastRow="0" w:firstColumn="0" w:lastColumn="0" w:noHBand="0" w:noVBand="0"/>
      </w:tblPr>
      <w:tblGrid>
        <w:gridCol w:w="512"/>
        <w:gridCol w:w="5140"/>
        <w:gridCol w:w="640"/>
        <w:gridCol w:w="1360"/>
        <w:gridCol w:w="1360"/>
      </w:tblGrid>
      <w:tr w:rsidR="009E0B4B" w:rsidRPr="00A6532C">
        <w:tc>
          <w:tcPr>
            <w:tcW w:w="512" w:type="dxa"/>
            <w:tcBorders>
              <w:top w:val="double" w:sz="6" w:space="0" w:color="auto"/>
              <w:left w:val="double" w:sz="6" w:space="0" w:color="auto"/>
              <w:bottom w:val="single" w:sz="6" w:space="0" w:color="auto"/>
              <w:right w:val="single" w:sz="6" w:space="0" w:color="auto"/>
            </w:tcBorders>
          </w:tcPr>
          <w:p w:rsidR="009E0B4B" w:rsidRPr="00A6532C" w:rsidRDefault="009E0B4B">
            <w:pPr>
              <w:jc w:val="center"/>
            </w:pPr>
            <w:r w:rsidRPr="00A6532C">
              <w:t>Пояснения</w:t>
            </w:r>
          </w:p>
        </w:tc>
        <w:tc>
          <w:tcPr>
            <w:tcW w:w="5140" w:type="dxa"/>
            <w:tcBorders>
              <w:top w:val="double" w:sz="6" w:space="0" w:color="auto"/>
              <w:left w:val="single" w:sz="6" w:space="0" w:color="auto"/>
              <w:bottom w:val="single" w:sz="6" w:space="0" w:color="auto"/>
              <w:right w:val="single" w:sz="6" w:space="0" w:color="auto"/>
            </w:tcBorders>
          </w:tcPr>
          <w:p w:rsidR="009E0B4B" w:rsidRPr="00A6532C" w:rsidRDefault="009E0B4B">
            <w:pPr>
              <w:jc w:val="center"/>
            </w:pPr>
            <w:r w:rsidRPr="00A6532C">
              <w:t>Наименование показателя</w:t>
            </w:r>
          </w:p>
        </w:tc>
        <w:tc>
          <w:tcPr>
            <w:tcW w:w="640" w:type="dxa"/>
            <w:tcBorders>
              <w:top w:val="double" w:sz="6" w:space="0" w:color="auto"/>
              <w:left w:val="single" w:sz="6" w:space="0" w:color="auto"/>
              <w:bottom w:val="single" w:sz="6" w:space="0" w:color="auto"/>
              <w:right w:val="single" w:sz="6" w:space="0" w:color="auto"/>
            </w:tcBorders>
          </w:tcPr>
          <w:p w:rsidR="009E0B4B" w:rsidRPr="00A6532C" w:rsidRDefault="009E0B4B">
            <w:pPr>
              <w:jc w:val="center"/>
            </w:pPr>
            <w:r w:rsidRPr="00A6532C">
              <w:t>Код строки</w:t>
            </w:r>
          </w:p>
        </w:tc>
        <w:tc>
          <w:tcPr>
            <w:tcW w:w="1360" w:type="dxa"/>
            <w:tcBorders>
              <w:top w:val="double" w:sz="6" w:space="0" w:color="auto"/>
              <w:left w:val="single" w:sz="6" w:space="0" w:color="auto"/>
              <w:bottom w:val="single" w:sz="6" w:space="0" w:color="auto"/>
              <w:right w:val="single" w:sz="6" w:space="0" w:color="auto"/>
            </w:tcBorders>
          </w:tcPr>
          <w:p w:rsidR="009E0B4B" w:rsidRPr="00A6532C" w:rsidRDefault="009E0B4B">
            <w:pPr>
              <w:jc w:val="center"/>
            </w:pPr>
            <w:r w:rsidRPr="00A6532C">
              <w:t xml:space="preserve"> За  6 мес.2021 г.</w:t>
            </w:r>
          </w:p>
        </w:tc>
        <w:tc>
          <w:tcPr>
            <w:tcW w:w="1360" w:type="dxa"/>
            <w:tcBorders>
              <w:top w:val="double" w:sz="6" w:space="0" w:color="auto"/>
              <w:left w:val="single" w:sz="6" w:space="0" w:color="auto"/>
              <w:bottom w:val="single" w:sz="6" w:space="0" w:color="auto"/>
              <w:right w:val="double" w:sz="6" w:space="0" w:color="auto"/>
            </w:tcBorders>
          </w:tcPr>
          <w:p w:rsidR="009E0B4B" w:rsidRPr="00A6532C" w:rsidRDefault="009E0B4B">
            <w:pPr>
              <w:jc w:val="center"/>
            </w:pPr>
            <w:r w:rsidRPr="00A6532C">
              <w:t xml:space="preserve"> За  6 мес.2020 г.</w:t>
            </w:r>
          </w:p>
        </w:tc>
      </w:tr>
      <w:tr w:rsidR="009E0B4B" w:rsidRPr="00A6532C">
        <w:tc>
          <w:tcPr>
            <w:tcW w:w="512" w:type="dxa"/>
            <w:tcBorders>
              <w:top w:val="single" w:sz="6" w:space="0" w:color="auto"/>
              <w:left w:val="double" w:sz="6" w:space="0" w:color="auto"/>
              <w:bottom w:val="single" w:sz="6" w:space="0" w:color="auto"/>
              <w:right w:val="single" w:sz="6" w:space="0" w:color="auto"/>
            </w:tcBorders>
          </w:tcPr>
          <w:p w:rsidR="009E0B4B" w:rsidRPr="00A6532C" w:rsidRDefault="009E0B4B">
            <w:pPr>
              <w:jc w:val="center"/>
            </w:pPr>
            <w:r w:rsidRPr="00A6532C">
              <w:t>1</w:t>
            </w:r>
          </w:p>
        </w:tc>
        <w:tc>
          <w:tcPr>
            <w:tcW w:w="514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2</w:t>
            </w:r>
          </w:p>
        </w:tc>
        <w:tc>
          <w:tcPr>
            <w:tcW w:w="64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3</w:t>
            </w:r>
          </w:p>
        </w:tc>
        <w:tc>
          <w:tcPr>
            <w:tcW w:w="136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4</w:t>
            </w:r>
          </w:p>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pPr>
              <w:jc w:val="center"/>
            </w:pPr>
            <w:r w:rsidRPr="00A6532C">
              <w:t>5</w:t>
            </w:r>
          </w:p>
        </w:tc>
      </w:tr>
      <w:tr w:rsidR="009E0B4B" w:rsidRPr="00A6532C">
        <w:tc>
          <w:tcPr>
            <w:tcW w:w="5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51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Выручка</w:t>
            </w:r>
          </w:p>
        </w:tc>
        <w:tc>
          <w:tcPr>
            <w:tcW w:w="64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2110</w:t>
            </w:r>
          </w:p>
        </w:tc>
        <w:tc>
          <w:tcPr>
            <w:tcW w:w="136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569 181</w:t>
            </w:r>
          </w:p>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647 394</w:t>
            </w:r>
          </w:p>
        </w:tc>
      </w:tr>
      <w:tr w:rsidR="009E0B4B" w:rsidRPr="00A6532C">
        <w:tc>
          <w:tcPr>
            <w:tcW w:w="5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51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Себестоимость продаж</w:t>
            </w:r>
          </w:p>
        </w:tc>
        <w:tc>
          <w:tcPr>
            <w:tcW w:w="64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2120</w:t>
            </w:r>
          </w:p>
        </w:tc>
        <w:tc>
          <w:tcPr>
            <w:tcW w:w="136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-537 421</w:t>
            </w:r>
          </w:p>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-608 833</w:t>
            </w:r>
          </w:p>
        </w:tc>
      </w:tr>
      <w:tr w:rsidR="009E0B4B" w:rsidRPr="00A6532C">
        <w:tc>
          <w:tcPr>
            <w:tcW w:w="5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51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Валовая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2100</w:t>
            </w:r>
          </w:p>
        </w:tc>
        <w:tc>
          <w:tcPr>
            <w:tcW w:w="136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31 760</w:t>
            </w:r>
          </w:p>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38 561</w:t>
            </w:r>
          </w:p>
        </w:tc>
      </w:tr>
      <w:tr w:rsidR="009E0B4B" w:rsidRPr="00A6532C">
        <w:tc>
          <w:tcPr>
            <w:tcW w:w="5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51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Коммерческие расходы</w:t>
            </w:r>
          </w:p>
        </w:tc>
        <w:tc>
          <w:tcPr>
            <w:tcW w:w="64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2210</w:t>
            </w:r>
          </w:p>
        </w:tc>
        <w:tc>
          <w:tcPr>
            <w:tcW w:w="136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5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51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Управленческие расходы</w:t>
            </w:r>
          </w:p>
        </w:tc>
        <w:tc>
          <w:tcPr>
            <w:tcW w:w="64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2220</w:t>
            </w:r>
          </w:p>
        </w:tc>
        <w:tc>
          <w:tcPr>
            <w:tcW w:w="136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-15 963</w:t>
            </w:r>
          </w:p>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-14 603</w:t>
            </w:r>
          </w:p>
        </w:tc>
      </w:tr>
      <w:tr w:rsidR="009E0B4B" w:rsidRPr="00A6532C">
        <w:tc>
          <w:tcPr>
            <w:tcW w:w="5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51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Прибыль (убыток) от продаж</w:t>
            </w:r>
          </w:p>
        </w:tc>
        <w:tc>
          <w:tcPr>
            <w:tcW w:w="64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2200</w:t>
            </w:r>
          </w:p>
        </w:tc>
        <w:tc>
          <w:tcPr>
            <w:tcW w:w="136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15 797</w:t>
            </w:r>
          </w:p>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23 958</w:t>
            </w:r>
          </w:p>
        </w:tc>
      </w:tr>
      <w:tr w:rsidR="009E0B4B" w:rsidRPr="00A6532C">
        <w:tc>
          <w:tcPr>
            <w:tcW w:w="5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51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Доходы от участия в других организациях</w:t>
            </w:r>
          </w:p>
        </w:tc>
        <w:tc>
          <w:tcPr>
            <w:tcW w:w="64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2310</w:t>
            </w:r>
          </w:p>
        </w:tc>
        <w:tc>
          <w:tcPr>
            <w:tcW w:w="136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5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51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Проценты к получению</w:t>
            </w:r>
          </w:p>
        </w:tc>
        <w:tc>
          <w:tcPr>
            <w:tcW w:w="64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2320</w:t>
            </w:r>
          </w:p>
        </w:tc>
        <w:tc>
          <w:tcPr>
            <w:tcW w:w="136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5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51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Проценты к уплате</w:t>
            </w:r>
          </w:p>
        </w:tc>
        <w:tc>
          <w:tcPr>
            <w:tcW w:w="64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2330</w:t>
            </w:r>
          </w:p>
        </w:tc>
        <w:tc>
          <w:tcPr>
            <w:tcW w:w="136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5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51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Прочие доходы</w:t>
            </w:r>
          </w:p>
        </w:tc>
        <w:tc>
          <w:tcPr>
            <w:tcW w:w="64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2340</w:t>
            </w:r>
          </w:p>
        </w:tc>
        <w:tc>
          <w:tcPr>
            <w:tcW w:w="136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534</w:t>
            </w:r>
          </w:p>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476</w:t>
            </w:r>
          </w:p>
        </w:tc>
      </w:tr>
      <w:tr w:rsidR="009E0B4B" w:rsidRPr="00A6532C">
        <w:tc>
          <w:tcPr>
            <w:tcW w:w="5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51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Прочие расходы</w:t>
            </w:r>
          </w:p>
        </w:tc>
        <w:tc>
          <w:tcPr>
            <w:tcW w:w="64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2350</w:t>
            </w:r>
          </w:p>
        </w:tc>
        <w:tc>
          <w:tcPr>
            <w:tcW w:w="136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-5 356</w:t>
            </w:r>
          </w:p>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-386</w:t>
            </w:r>
          </w:p>
        </w:tc>
      </w:tr>
      <w:tr w:rsidR="009E0B4B" w:rsidRPr="00A6532C">
        <w:tc>
          <w:tcPr>
            <w:tcW w:w="5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51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Прибыль (убыток) до налогообложения</w:t>
            </w:r>
          </w:p>
        </w:tc>
        <w:tc>
          <w:tcPr>
            <w:tcW w:w="64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2300</w:t>
            </w:r>
          </w:p>
        </w:tc>
        <w:tc>
          <w:tcPr>
            <w:tcW w:w="136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10 975</w:t>
            </w:r>
          </w:p>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24 048</w:t>
            </w:r>
          </w:p>
        </w:tc>
      </w:tr>
      <w:tr w:rsidR="009E0B4B" w:rsidRPr="00A6532C">
        <w:tc>
          <w:tcPr>
            <w:tcW w:w="5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51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Налог на прибыль</w:t>
            </w:r>
          </w:p>
        </w:tc>
        <w:tc>
          <w:tcPr>
            <w:tcW w:w="64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2410</w:t>
            </w:r>
          </w:p>
        </w:tc>
        <w:tc>
          <w:tcPr>
            <w:tcW w:w="136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-2 195</w:t>
            </w:r>
          </w:p>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-4 810</w:t>
            </w:r>
          </w:p>
        </w:tc>
      </w:tr>
      <w:tr w:rsidR="009E0B4B" w:rsidRPr="00A6532C">
        <w:tc>
          <w:tcPr>
            <w:tcW w:w="5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51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в т.ч. текущий налог на прибыль</w:t>
            </w:r>
          </w:p>
        </w:tc>
        <w:tc>
          <w:tcPr>
            <w:tcW w:w="64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2411</w:t>
            </w:r>
          </w:p>
        </w:tc>
        <w:tc>
          <w:tcPr>
            <w:tcW w:w="136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-2 152</w:t>
            </w:r>
          </w:p>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-4 814</w:t>
            </w:r>
          </w:p>
        </w:tc>
      </w:tr>
      <w:tr w:rsidR="009E0B4B" w:rsidRPr="00A6532C">
        <w:tc>
          <w:tcPr>
            <w:tcW w:w="5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51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 xml:space="preserve">       отложенный налог на прибыль</w:t>
            </w:r>
          </w:p>
        </w:tc>
        <w:tc>
          <w:tcPr>
            <w:tcW w:w="64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2412</w:t>
            </w:r>
          </w:p>
        </w:tc>
        <w:tc>
          <w:tcPr>
            <w:tcW w:w="136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5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51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Прочее</w:t>
            </w:r>
          </w:p>
        </w:tc>
        <w:tc>
          <w:tcPr>
            <w:tcW w:w="64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2460</w:t>
            </w:r>
          </w:p>
        </w:tc>
        <w:tc>
          <w:tcPr>
            <w:tcW w:w="136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-2</w:t>
            </w:r>
          </w:p>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5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51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Чистая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2400</w:t>
            </w:r>
          </w:p>
        </w:tc>
        <w:tc>
          <w:tcPr>
            <w:tcW w:w="136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8 778</w:t>
            </w:r>
          </w:p>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19 238</w:t>
            </w:r>
          </w:p>
        </w:tc>
      </w:tr>
      <w:tr w:rsidR="009E0B4B" w:rsidRPr="00A6532C">
        <w:tc>
          <w:tcPr>
            <w:tcW w:w="5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51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СПРАВОЧНО:</w:t>
            </w:r>
          </w:p>
        </w:tc>
        <w:tc>
          <w:tcPr>
            <w:tcW w:w="64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36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5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51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Результат от переоценки внеоборотных активов,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2510</w:t>
            </w:r>
          </w:p>
        </w:tc>
        <w:tc>
          <w:tcPr>
            <w:tcW w:w="136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5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51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Результат от прочих операций,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2520</w:t>
            </w:r>
          </w:p>
        </w:tc>
        <w:tc>
          <w:tcPr>
            <w:tcW w:w="136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5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51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Налог на прибыль от операций, результат которых не включается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2530</w:t>
            </w:r>
          </w:p>
        </w:tc>
        <w:tc>
          <w:tcPr>
            <w:tcW w:w="136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5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51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Совокупный финансовый результат периода</w:t>
            </w:r>
          </w:p>
        </w:tc>
        <w:tc>
          <w:tcPr>
            <w:tcW w:w="64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2500</w:t>
            </w:r>
          </w:p>
        </w:tc>
        <w:tc>
          <w:tcPr>
            <w:tcW w:w="1360" w:type="dxa"/>
            <w:tcBorders>
              <w:top w:val="single" w:sz="6" w:space="0" w:color="auto"/>
              <w:left w:val="single" w:sz="6" w:space="0" w:color="auto"/>
              <w:bottom w:val="single" w:sz="6" w:space="0" w:color="auto"/>
              <w:right w:val="single" w:sz="6" w:space="0" w:color="auto"/>
            </w:tcBorders>
          </w:tcPr>
          <w:p w:rsidR="009E0B4B" w:rsidRPr="00A6532C" w:rsidRDefault="009E0B4B">
            <w:pPr>
              <w:jc w:val="right"/>
            </w:pPr>
            <w:r w:rsidRPr="00A6532C">
              <w:t>8 778</w:t>
            </w:r>
          </w:p>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pPr>
              <w:jc w:val="right"/>
            </w:pPr>
            <w:r w:rsidRPr="00A6532C">
              <w:t>19 238</w:t>
            </w:r>
          </w:p>
        </w:tc>
      </w:tr>
      <w:tr w:rsidR="009E0B4B" w:rsidRPr="00A6532C">
        <w:tc>
          <w:tcPr>
            <w:tcW w:w="512" w:type="dxa"/>
            <w:tcBorders>
              <w:top w:val="single" w:sz="6" w:space="0" w:color="auto"/>
              <w:left w:val="double" w:sz="6" w:space="0" w:color="auto"/>
              <w:bottom w:val="single" w:sz="6" w:space="0" w:color="auto"/>
              <w:right w:val="single" w:sz="6" w:space="0" w:color="auto"/>
            </w:tcBorders>
          </w:tcPr>
          <w:p w:rsidR="009E0B4B" w:rsidRPr="00A6532C" w:rsidRDefault="009E0B4B"/>
        </w:tc>
        <w:tc>
          <w:tcPr>
            <w:tcW w:w="5140" w:type="dxa"/>
            <w:tcBorders>
              <w:top w:val="single" w:sz="6" w:space="0" w:color="auto"/>
              <w:left w:val="single" w:sz="6" w:space="0" w:color="auto"/>
              <w:bottom w:val="single" w:sz="6" w:space="0" w:color="auto"/>
              <w:right w:val="single" w:sz="6" w:space="0" w:color="auto"/>
            </w:tcBorders>
          </w:tcPr>
          <w:p w:rsidR="009E0B4B" w:rsidRPr="00A6532C" w:rsidRDefault="009E0B4B">
            <w:r w:rsidRPr="00A6532C">
              <w:t>Базовая прибыль (убыток) на акцию</w:t>
            </w:r>
          </w:p>
        </w:tc>
        <w:tc>
          <w:tcPr>
            <w:tcW w:w="640" w:type="dxa"/>
            <w:tcBorders>
              <w:top w:val="single" w:sz="6" w:space="0" w:color="auto"/>
              <w:left w:val="single" w:sz="6" w:space="0" w:color="auto"/>
              <w:bottom w:val="single" w:sz="6" w:space="0" w:color="auto"/>
              <w:right w:val="single" w:sz="6" w:space="0" w:color="auto"/>
            </w:tcBorders>
          </w:tcPr>
          <w:p w:rsidR="009E0B4B" w:rsidRPr="00A6532C" w:rsidRDefault="009E0B4B">
            <w:pPr>
              <w:jc w:val="center"/>
            </w:pPr>
            <w:r w:rsidRPr="00A6532C">
              <w:t>2900</w:t>
            </w:r>
          </w:p>
        </w:tc>
        <w:tc>
          <w:tcPr>
            <w:tcW w:w="1360" w:type="dxa"/>
            <w:tcBorders>
              <w:top w:val="single" w:sz="6" w:space="0" w:color="auto"/>
              <w:left w:val="single" w:sz="6" w:space="0" w:color="auto"/>
              <w:bottom w:val="single" w:sz="6" w:space="0" w:color="auto"/>
              <w:right w:val="single" w:sz="6" w:space="0" w:color="auto"/>
            </w:tcBorders>
          </w:tcPr>
          <w:p w:rsidR="009E0B4B" w:rsidRPr="00A6532C" w:rsidRDefault="009E0B4B"/>
        </w:tc>
        <w:tc>
          <w:tcPr>
            <w:tcW w:w="1360" w:type="dxa"/>
            <w:tcBorders>
              <w:top w:val="single" w:sz="6" w:space="0" w:color="auto"/>
              <w:left w:val="single" w:sz="6" w:space="0" w:color="auto"/>
              <w:bottom w:val="single" w:sz="6" w:space="0" w:color="auto"/>
              <w:right w:val="double" w:sz="6" w:space="0" w:color="auto"/>
            </w:tcBorders>
          </w:tcPr>
          <w:p w:rsidR="009E0B4B" w:rsidRPr="00A6532C" w:rsidRDefault="009E0B4B"/>
        </w:tc>
      </w:tr>
      <w:tr w:rsidR="009E0B4B" w:rsidRPr="00A6532C">
        <w:tc>
          <w:tcPr>
            <w:tcW w:w="512" w:type="dxa"/>
            <w:tcBorders>
              <w:top w:val="single" w:sz="6" w:space="0" w:color="auto"/>
              <w:left w:val="double" w:sz="6" w:space="0" w:color="auto"/>
              <w:bottom w:val="double" w:sz="6" w:space="0" w:color="auto"/>
              <w:right w:val="single" w:sz="6" w:space="0" w:color="auto"/>
            </w:tcBorders>
          </w:tcPr>
          <w:p w:rsidR="009E0B4B" w:rsidRPr="00A6532C" w:rsidRDefault="009E0B4B"/>
        </w:tc>
        <w:tc>
          <w:tcPr>
            <w:tcW w:w="5140" w:type="dxa"/>
            <w:tcBorders>
              <w:top w:val="single" w:sz="6" w:space="0" w:color="auto"/>
              <w:left w:val="single" w:sz="6" w:space="0" w:color="auto"/>
              <w:bottom w:val="double" w:sz="6" w:space="0" w:color="auto"/>
              <w:right w:val="single" w:sz="6" w:space="0" w:color="auto"/>
            </w:tcBorders>
          </w:tcPr>
          <w:p w:rsidR="009E0B4B" w:rsidRPr="00A6532C" w:rsidRDefault="009E0B4B">
            <w:r w:rsidRPr="00A6532C">
              <w:t>Разводненная прибыль (убыток) на акцию</w:t>
            </w:r>
          </w:p>
        </w:tc>
        <w:tc>
          <w:tcPr>
            <w:tcW w:w="640" w:type="dxa"/>
            <w:tcBorders>
              <w:top w:val="single" w:sz="6" w:space="0" w:color="auto"/>
              <w:left w:val="single" w:sz="6" w:space="0" w:color="auto"/>
              <w:bottom w:val="double" w:sz="6" w:space="0" w:color="auto"/>
              <w:right w:val="single" w:sz="6" w:space="0" w:color="auto"/>
            </w:tcBorders>
          </w:tcPr>
          <w:p w:rsidR="009E0B4B" w:rsidRPr="00A6532C" w:rsidRDefault="009E0B4B">
            <w:pPr>
              <w:jc w:val="center"/>
            </w:pPr>
            <w:r w:rsidRPr="00A6532C">
              <w:t>2910</w:t>
            </w:r>
          </w:p>
        </w:tc>
        <w:tc>
          <w:tcPr>
            <w:tcW w:w="1360" w:type="dxa"/>
            <w:tcBorders>
              <w:top w:val="single" w:sz="6" w:space="0" w:color="auto"/>
              <w:left w:val="single" w:sz="6" w:space="0" w:color="auto"/>
              <w:bottom w:val="double" w:sz="6" w:space="0" w:color="auto"/>
              <w:right w:val="single" w:sz="6" w:space="0" w:color="auto"/>
            </w:tcBorders>
          </w:tcPr>
          <w:p w:rsidR="009E0B4B" w:rsidRPr="00A6532C" w:rsidRDefault="009E0B4B"/>
        </w:tc>
        <w:tc>
          <w:tcPr>
            <w:tcW w:w="1360" w:type="dxa"/>
            <w:tcBorders>
              <w:top w:val="single" w:sz="6" w:space="0" w:color="auto"/>
              <w:left w:val="single" w:sz="6" w:space="0" w:color="auto"/>
              <w:bottom w:val="double" w:sz="6" w:space="0" w:color="auto"/>
              <w:right w:val="double" w:sz="6" w:space="0" w:color="auto"/>
            </w:tcBorders>
          </w:tcPr>
          <w:p w:rsidR="009E0B4B" w:rsidRPr="00A6532C" w:rsidRDefault="009E0B4B"/>
        </w:tc>
      </w:tr>
    </w:tbl>
    <w:p w:rsidR="009E0B4B" w:rsidRPr="00A6532C" w:rsidRDefault="009E0B4B"/>
    <w:p w:rsidR="009E0B4B" w:rsidRPr="00A6532C" w:rsidRDefault="009E0B4B">
      <w:pPr>
        <w:ind w:left="200"/>
      </w:pPr>
    </w:p>
    <w:p w:rsidR="009E0B4B" w:rsidRPr="00A6532C" w:rsidRDefault="009E0B4B">
      <w:r w:rsidRPr="00A6532C">
        <w:br w:type="page"/>
      </w:r>
    </w:p>
    <w:p w:rsidR="009E0B4B" w:rsidRPr="00A6532C" w:rsidRDefault="009E0B4B">
      <w:pPr>
        <w:pStyle w:val="2"/>
      </w:pPr>
      <w:bookmarkStart w:id="70" w:name="_Toc79568375"/>
      <w:r w:rsidRPr="00A6532C">
        <w:t>7.3. Консолидированная финансовая отчетность эмитента</w:t>
      </w:r>
      <w:bookmarkEnd w:id="70"/>
    </w:p>
    <w:p w:rsidR="009E0B4B" w:rsidRPr="00A6532C" w:rsidRDefault="009E0B4B"/>
    <w:p w:rsidR="009E0B4B" w:rsidRPr="00A6532C" w:rsidRDefault="009E0B4B">
      <w:r w:rsidRPr="00A6532C">
        <w:rPr>
          <w:rStyle w:val="Subst"/>
        </w:rPr>
        <w:t>Эмитент не составляет консолидированную финансовую отчетность</w:t>
      </w:r>
    </w:p>
    <w:p w:rsidR="009E0B4B" w:rsidRPr="00A6532C" w:rsidRDefault="009E0B4B">
      <w:r w:rsidRPr="00A6532C">
        <w:t>Основание, в силу которого эмитент не обязан составлять консолидированную финансовую отчетность:</w:t>
      </w:r>
      <w:r w:rsidRPr="00A6532C">
        <w:br/>
      </w:r>
      <w:r w:rsidRPr="00A6532C">
        <w:rPr>
          <w:rStyle w:val="Subst"/>
        </w:rPr>
        <w:t>Эмитент не осуществлял регистрации проспекта ценных бумаг, а также представления проспекта ценных бумаг бирже для допуска бумаг к организованным торгам. Основания, в соответствии с которыми эмитент осуществляет раскрытие отчетов эмитента (ежеквартальных отчетов), указаны во введении к отчету эмитента (ежеквартальному отчету). Также эмитент не входит в круг субъектов, определенных п.1. ст.2. Федерального закона №208-ФЗ  от 27.07.2010 "О консолидированной финансовой отчетности" и обязанных составлять консолидированную финансовую отчетность</w:t>
      </w:r>
    </w:p>
    <w:p w:rsidR="009E0B4B" w:rsidRPr="00A6532C" w:rsidRDefault="009E0B4B">
      <w:pPr>
        <w:pStyle w:val="2"/>
      </w:pPr>
      <w:bookmarkStart w:id="71" w:name="_Toc79568376"/>
      <w:r w:rsidRPr="00A6532C">
        <w:t>7.4. Сведения об учетной политике эмитента</w:t>
      </w:r>
      <w:bookmarkEnd w:id="71"/>
    </w:p>
    <w:p w:rsidR="009E0B4B" w:rsidRPr="00A6532C" w:rsidRDefault="009E0B4B">
      <w:pPr>
        <w:ind w:left="200"/>
      </w:pPr>
      <w:r w:rsidRPr="00A6532C">
        <w:rPr>
          <w:rStyle w:val="Subst"/>
        </w:rPr>
        <w:t>Изменения в составе информации настоящего пункта в отчетном квартале не происходили</w:t>
      </w:r>
    </w:p>
    <w:p w:rsidR="009E0B4B" w:rsidRPr="00A6532C" w:rsidRDefault="009E0B4B">
      <w:pPr>
        <w:pStyle w:val="2"/>
      </w:pPr>
      <w:bookmarkStart w:id="72" w:name="_Toc79568377"/>
      <w:r w:rsidRPr="00A6532C">
        <w:t>7.5. Сведения об общей сумме экспорта, а также о доле, которую составляет экспорт в общем объеме продаж</w:t>
      </w:r>
      <w:bookmarkEnd w:id="72"/>
    </w:p>
    <w:p w:rsidR="009E0B4B" w:rsidRPr="00A6532C" w:rsidRDefault="009E0B4B">
      <w:pPr>
        <w:ind w:left="200"/>
      </w:pPr>
      <w:r w:rsidRPr="00A6532C">
        <w:rPr>
          <w:rStyle w:val="Subst"/>
        </w:rPr>
        <w:t>Эмитент не осуществляет экспорт продукции (товаров, работ, услуг)</w:t>
      </w:r>
    </w:p>
    <w:p w:rsidR="009E0B4B" w:rsidRPr="00A6532C" w:rsidRDefault="009E0B4B">
      <w:pPr>
        <w:pStyle w:val="2"/>
      </w:pPr>
      <w:bookmarkStart w:id="73" w:name="_Toc79568378"/>
      <w:r w:rsidRPr="00A6532C">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73"/>
    </w:p>
    <w:p w:rsidR="009E0B4B" w:rsidRPr="00A6532C" w:rsidRDefault="009E0B4B">
      <w:pPr>
        <w:pStyle w:val="SubHeading"/>
        <w:ind w:left="200"/>
      </w:pPr>
      <w:r w:rsidRPr="00A6532C">
        <w:t>Сведения о существенных изменениях в составе имущества эмитента, произошедших в течение 12 месяцев до даты окончания отчетного квартала</w:t>
      </w:r>
    </w:p>
    <w:p w:rsidR="009E0B4B" w:rsidRPr="00A6532C" w:rsidRDefault="009E0B4B">
      <w:pPr>
        <w:ind w:left="400"/>
      </w:pPr>
      <w:r w:rsidRPr="00A6532C">
        <w:rPr>
          <w:rStyle w:val="Subst"/>
        </w:rPr>
        <w:t>Существенных изменений в составе имущества эмитента, произошедших в течение 12 месяцев до даты окончания отчетного квартала, не было</w:t>
      </w:r>
    </w:p>
    <w:p w:rsidR="009E0B4B" w:rsidRPr="00A6532C" w:rsidRDefault="009E0B4B">
      <w:pPr>
        <w:ind w:left="200"/>
      </w:pPr>
      <w:r w:rsidRPr="00A6532C">
        <w:t>Дополнительная информация:</w:t>
      </w:r>
      <w:r w:rsidRPr="00A6532C">
        <w:br/>
      </w:r>
      <w:r w:rsidRPr="00A6532C">
        <w:rPr>
          <w:rStyle w:val="Subst"/>
        </w:rPr>
        <w:t>Отсутствует</w:t>
      </w:r>
    </w:p>
    <w:p w:rsidR="009E0B4B" w:rsidRPr="00A6532C" w:rsidRDefault="009E0B4B">
      <w:pPr>
        <w:pStyle w:val="2"/>
      </w:pPr>
      <w:bookmarkStart w:id="74" w:name="_Toc79568379"/>
      <w:r w:rsidRPr="00A6532C">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74"/>
    </w:p>
    <w:p w:rsidR="009E0B4B" w:rsidRPr="00A6532C" w:rsidRDefault="009E0B4B">
      <w:pPr>
        <w:ind w:left="200"/>
      </w:pPr>
      <w:r w:rsidRPr="00A6532C">
        <w:rPr>
          <w:rStyle w:val="Subst"/>
        </w:rPr>
        <w:t>Эмитент не участвовал/не участвует в судебных процессах, которые отразились/могут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rsidR="009E0B4B" w:rsidRPr="00A6532C" w:rsidRDefault="009E0B4B">
      <w:pPr>
        <w:pStyle w:val="1"/>
      </w:pPr>
      <w:bookmarkStart w:id="75" w:name="_Toc79568380"/>
      <w:r w:rsidRPr="00A6532C">
        <w:t>Раздел VIII. Дополнительные сведения об эмитенте и о размещенных им эмиссионных ценных бумагах</w:t>
      </w:r>
      <w:bookmarkEnd w:id="75"/>
    </w:p>
    <w:p w:rsidR="009E0B4B" w:rsidRPr="00A6532C" w:rsidRDefault="009E0B4B">
      <w:pPr>
        <w:pStyle w:val="2"/>
      </w:pPr>
      <w:bookmarkStart w:id="76" w:name="_Toc79568381"/>
      <w:r w:rsidRPr="00A6532C">
        <w:t>8.1. Дополнительные сведения об эмитенте</w:t>
      </w:r>
      <w:bookmarkEnd w:id="76"/>
    </w:p>
    <w:p w:rsidR="009E0B4B" w:rsidRPr="00A6532C" w:rsidRDefault="009E0B4B">
      <w:pPr>
        <w:pStyle w:val="2"/>
      </w:pPr>
      <w:bookmarkStart w:id="77" w:name="_Toc79568382"/>
      <w:r w:rsidRPr="00A6532C">
        <w:t>8.1.1. Сведения о размере, структуре уставного капитала эмитента</w:t>
      </w:r>
      <w:bookmarkEnd w:id="77"/>
    </w:p>
    <w:p w:rsidR="009E0B4B" w:rsidRPr="00A6532C" w:rsidRDefault="009E0B4B">
      <w:pPr>
        <w:ind w:left="200"/>
      </w:pPr>
      <w:r w:rsidRPr="00A6532C">
        <w:t>Размер уставного капитала эмитента на дату окончания отчетного квартала, руб.:</w:t>
      </w:r>
      <w:r w:rsidRPr="00A6532C">
        <w:rPr>
          <w:rStyle w:val="Subst"/>
        </w:rPr>
        <w:t xml:space="preserve"> 20 000</w:t>
      </w:r>
    </w:p>
    <w:p w:rsidR="009E0B4B" w:rsidRPr="00A6532C" w:rsidRDefault="009E0B4B">
      <w:pPr>
        <w:pStyle w:val="SubHeading"/>
        <w:ind w:left="200"/>
      </w:pPr>
      <w:r w:rsidRPr="00A6532C">
        <w:t>Обыкновенные акции</w:t>
      </w:r>
    </w:p>
    <w:p w:rsidR="009E0B4B" w:rsidRPr="00A6532C" w:rsidRDefault="009E0B4B">
      <w:pPr>
        <w:ind w:left="400"/>
      </w:pPr>
      <w:r w:rsidRPr="00A6532C">
        <w:t>Общая номинальная стоимость:</w:t>
      </w:r>
      <w:r w:rsidRPr="00A6532C">
        <w:rPr>
          <w:rStyle w:val="Subst"/>
        </w:rPr>
        <w:t xml:space="preserve"> 20 000</w:t>
      </w:r>
    </w:p>
    <w:p w:rsidR="009E0B4B" w:rsidRPr="00A6532C" w:rsidRDefault="009E0B4B">
      <w:pPr>
        <w:ind w:left="400"/>
      </w:pPr>
      <w:r w:rsidRPr="00A6532C">
        <w:t>Размер доли в УК, %:</w:t>
      </w:r>
      <w:r w:rsidRPr="00A6532C">
        <w:rPr>
          <w:rStyle w:val="Subst"/>
        </w:rPr>
        <w:t xml:space="preserve"> 100</w:t>
      </w:r>
    </w:p>
    <w:p w:rsidR="009E0B4B" w:rsidRPr="00A6532C" w:rsidRDefault="009E0B4B">
      <w:pPr>
        <w:pStyle w:val="SubHeading"/>
        <w:ind w:left="200"/>
      </w:pPr>
      <w:r w:rsidRPr="00A6532C">
        <w:t>Привилегированные</w:t>
      </w:r>
    </w:p>
    <w:p w:rsidR="009E0B4B" w:rsidRPr="00A6532C" w:rsidRDefault="009E0B4B">
      <w:pPr>
        <w:ind w:left="400"/>
      </w:pPr>
      <w:r w:rsidRPr="00A6532C">
        <w:t>Общая номинальная стоимость:</w:t>
      </w:r>
      <w:r w:rsidRPr="00A6532C">
        <w:rPr>
          <w:rStyle w:val="Subst"/>
        </w:rPr>
        <w:t xml:space="preserve"> 0</w:t>
      </w:r>
    </w:p>
    <w:p w:rsidR="009E0B4B" w:rsidRPr="00A6532C" w:rsidRDefault="009E0B4B">
      <w:pPr>
        <w:ind w:left="400"/>
      </w:pPr>
      <w:r w:rsidRPr="00A6532C">
        <w:t>Размер доли в УК, %:</w:t>
      </w:r>
      <w:r w:rsidRPr="00A6532C">
        <w:rPr>
          <w:rStyle w:val="Subst"/>
        </w:rPr>
        <w:t xml:space="preserve"> 0</w:t>
      </w:r>
    </w:p>
    <w:p w:rsidR="009E0B4B" w:rsidRPr="00A6532C" w:rsidRDefault="009E0B4B">
      <w:pPr>
        <w:ind w:left="200"/>
      </w:pPr>
      <w:r w:rsidRPr="00A6532C">
        <w:t>Указывается информация о соответствии величины уставного капитала, приведенной в настоящем пункте, учредительным документам эмитента:</w:t>
      </w:r>
      <w:r w:rsidRPr="00A6532C">
        <w:br/>
      </w:r>
      <w:r w:rsidRPr="00A6532C">
        <w:rPr>
          <w:rStyle w:val="Subst"/>
        </w:rPr>
        <w:t>Величина УК , приведенная в настоящем пункте, соответствует учредительным документам Эмитента</w:t>
      </w:r>
    </w:p>
    <w:p w:rsidR="009E0B4B" w:rsidRPr="00A6532C" w:rsidRDefault="009E0B4B">
      <w:pPr>
        <w:pStyle w:val="2"/>
      </w:pPr>
      <w:bookmarkStart w:id="78" w:name="_Toc79568383"/>
      <w:r w:rsidRPr="00A6532C">
        <w:t>8.1.2. Сведения об изменении размера уставного капитала эмитента</w:t>
      </w:r>
      <w:bookmarkEnd w:id="78"/>
    </w:p>
    <w:p w:rsidR="009E0B4B" w:rsidRPr="00A6532C" w:rsidRDefault="009E0B4B">
      <w:pPr>
        <w:ind w:left="200"/>
      </w:pPr>
      <w:r w:rsidRPr="00A6532C">
        <w:rPr>
          <w:rStyle w:val="Subst"/>
        </w:rPr>
        <w:t>Изменений размера уставного капитала эмитента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не было</w:t>
      </w:r>
    </w:p>
    <w:p w:rsidR="009E0B4B" w:rsidRPr="00A6532C" w:rsidRDefault="009E0B4B">
      <w:pPr>
        <w:pStyle w:val="2"/>
      </w:pPr>
      <w:bookmarkStart w:id="79" w:name="_Toc79568384"/>
      <w:r w:rsidRPr="00A6532C">
        <w:t>8.1.3. Сведения о порядке созыва и проведения собрания (заседания) высшего органа управления эмитента</w:t>
      </w:r>
      <w:bookmarkEnd w:id="79"/>
    </w:p>
    <w:p w:rsidR="009E0B4B" w:rsidRPr="00A6532C" w:rsidRDefault="009E0B4B">
      <w:pPr>
        <w:ind w:left="200"/>
      </w:pPr>
      <w:r w:rsidRPr="00A6532C">
        <w:rPr>
          <w:rStyle w:val="Subst"/>
        </w:rPr>
        <w:t>Изменения в составе информации настоящего пункта в отчетном квартале не происходили</w:t>
      </w:r>
    </w:p>
    <w:p w:rsidR="009E0B4B" w:rsidRPr="00A6532C" w:rsidRDefault="009E0B4B">
      <w:pPr>
        <w:pStyle w:val="2"/>
      </w:pPr>
      <w:bookmarkStart w:id="80" w:name="_Toc79568385"/>
      <w:r w:rsidRPr="00A6532C">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Start w:id="81" w:name="_GoBack"/>
      <w:bookmarkEnd w:id="80"/>
      <w:bookmarkEnd w:id="81"/>
    </w:p>
    <w:p w:rsidR="009E0B4B" w:rsidRPr="00A6532C" w:rsidRDefault="009E0B4B">
      <w:pPr>
        <w:ind w:left="200"/>
      </w:pPr>
      <w:r w:rsidRPr="00A6532C">
        <w:rPr>
          <w:rStyle w:val="Subst"/>
        </w:rPr>
        <w:t>Изменения в составе информации настоящего пункта в отчетном квартале не происходили</w:t>
      </w:r>
    </w:p>
    <w:p w:rsidR="009E0B4B" w:rsidRPr="00A6532C" w:rsidRDefault="009E0B4B">
      <w:pPr>
        <w:pStyle w:val="2"/>
      </w:pPr>
      <w:bookmarkStart w:id="82" w:name="_Toc79568386"/>
      <w:r w:rsidRPr="00A6532C">
        <w:t>8.1.5. Сведения о существенных сделках, совершенных эмитентом</w:t>
      </w:r>
      <w:bookmarkEnd w:id="82"/>
    </w:p>
    <w:p w:rsidR="009E0B4B" w:rsidRPr="00A6532C" w:rsidRDefault="009E0B4B">
      <w:pPr>
        <w:ind w:left="200"/>
      </w:pPr>
      <w:r w:rsidRPr="00A6532C">
        <w:t>Сделки (группы взаимосвязанных сделок), размер которой составляет 10 и более процентов балансовой стоимости активов эмитента, определенной по данным его бухгалтерской (финансовой) отчетности на дату окончания последнего завершенного отчетного периода, состоящего из 3, 6, 9 или 12 месяцев, предшествующего дате совершения сделки</w:t>
      </w:r>
    </w:p>
    <w:p w:rsidR="009E0B4B" w:rsidRPr="00A6532C" w:rsidRDefault="009E0B4B">
      <w:pPr>
        <w:ind w:left="200"/>
      </w:pPr>
      <w:r w:rsidRPr="00A6532C">
        <w:t>Дата совершения сделки (заключения договора):</w:t>
      </w:r>
      <w:r w:rsidRPr="00A6532C">
        <w:rPr>
          <w:rStyle w:val="Subst"/>
        </w:rPr>
        <w:t xml:space="preserve"> 26.03.2021</w:t>
      </w:r>
    </w:p>
    <w:p w:rsidR="009E0B4B" w:rsidRPr="00A6532C" w:rsidRDefault="009E0B4B">
      <w:pPr>
        <w:ind w:left="200"/>
      </w:pPr>
      <w:r w:rsidRPr="00A6532C">
        <w:t>Предмет и иные существенные условия сделки:</w:t>
      </w:r>
      <w:r w:rsidRPr="00A6532C">
        <w:br/>
      </w:r>
      <w:r w:rsidRPr="00A6532C">
        <w:rPr>
          <w:rStyle w:val="Subst"/>
        </w:rPr>
        <w:t>приобретение Эмитентом биржевых облигаций процентных неконвертируемых документарных на предъявителя с обязательным централизованным хранением серии БО-П02 с возможностью досрочного погашения по требованию владельцев и по усмотрению эмитента, размещенных в рамках программы биржевых облигаций серии 001Р (идентификационный номер программы 4-82416-H-001P-02E, далее - Программа), идентификационный номер выпуска 4B02-02-82416-H-001P от 24.04.2018, международный код (номер) идентификации ценных бумаг (ISIN) RU000A100733 (далее – Биржевые облигации).</w:t>
      </w:r>
      <w:r w:rsidRPr="00A6532C">
        <w:rPr>
          <w:rStyle w:val="Subst"/>
        </w:rPr>
        <w:br/>
        <w:t>Приобретение Эмитентом Биржевых облигаций по требованиям, заявленным их владельцами, в порядке и на условиях установленных Программой и Условиями выпуска Биржевых облигаций. Приобретение Эмитентом Биржевых облигаций осуществляется путем заключения договоров купли-продажи Биржевых облигаций на торгах, проводимых ПАО Московская Биржа, путём удовлетворения Агентом по приобретению адресных заявок на продажу Биржевых облигаций, поданных с использованием системы торгов Биржи в соответствии с Правилами проведения торгов по ценным бумагам в ПАО Московская Биржа (далее – Правила торгов Биржи).</w:t>
      </w:r>
      <w:r w:rsidRPr="00A6532C">
        <w:rPr>
          <w:rStyle w:val="Subst"/>
        </w:rPr>
        <w:br/>
        <w:t>Агент по приобретению в Дату приобретения по требованию владельцев в течение периода времени, согласованного с Биржей обязуется подать от своего имени за счет и по поручению Эмитента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
    <w:p w:rsidR="009E0B4B" w:rsidRPr="00A6532C" w:rsidRDefault="009E0B4B">
      <w:pPr>
        <w:ind w:left="200"/>
      </w:pPr>
      <w:r w:rsidRPr="00A6532C">
        <w:t>Лицо (лица), являющееся стороной (сторонами) и выгодоприобретателем (выгодоприобретателями) по сделке:</w:t>
      </w:r>
      <w:r w:rsidRPr="00A6532C">
        <w:rPr>
          <w:rStyle w:val="Subst"/>
        </w:rPr>
        <w:t xml:space="preserve"> АО «АВТОБАН-Финанс» - эмитент, покупатель Биржевых облигаций; ООО «Компания БКС» - агент по приобретению Биржевых облигаций, действующий от своего имени, за счет и по поручению Эмитента; Участники торгов ПАО Московская Биржа – продавцы Биржевых облигаций, действующие от своего имени и за свой счет и /или действующие от своего имени, за счет и по поручению своих клиентов; владельцы Биржевых облигаций – продавцы Биржевых облигаций.</w:t>
      </w:r>
    </w:p>
    <w:p w:rsidR="009E0B4B" w:rsidRPr="00A6532C" w:rsidRDefault="009E0B4B">
      <w:pPr>
        <w:ind w:left="200"/>
      </w:pPr>
      <w:r w:rsidRPr="00A6532C">
        <w:t>Срок исполнения обязательств по сделке, а также сведения об исполнении указанных обязательств:</w:t>
      </w:r>
      <w:r w:rsidRPr="00A6532C">
        <w:rPr>
          <w:rStyle w:val="Subst"/>
        </w:rPr>
        <w:t xml:space="preserve"> 26 марта 2021 года.</w:t>
      </w:r>
    </w:p>
    <w:p w:rsidR="009E0B4B" w:rsidRPr="00A6532C" w:rsidRDefault="009E0B4B">
      <w:pPr>
        <w:ind w:left="200"/>
      </w:pPr>
    </w:p>
    <w:p w:rsidR="009E0B4B" w:rsidRPr="00A6532C" w:rsidRDefault="009E0B4B">
      <w:pPr>
        <w:ind w:left="200"/>
      </w:pPr>
      <w:r w:rsidRPr="00A6532C">
        <w:t>В исполнении обязательств просрочки со стороны контрагента или эмитента по сделке не допускались</w:t>
      </w:r>
    </w:p>
    <w:p w:rsidR="009E0B4B" w:rsidRPr="00A6532C" w:rsidRDefault="009E0B4B">
      <w:pPr>
        <w:ind w:left="200"/>
      </w:pPr>
      <w:r w:rsidRPr="00A6532C">
        <w:t>Размер (цена) сделки в денежном выражении:</w:t>
      </w:r>
      <w:r w:rsidRPr="00A6532C">
        <w:rPr>
          <w:rStyle w:val="Subst"/>
        </w:rPr>
        <w:t xml:space="preserve">  3 001 800 RUR x 1000</w:t>
      </w:r>
    </w:p>
    <w:p w:rsidR="009E0B4B" w:rsidRPr="00A6532C" w:rsidRDefault="009E0B4B">
      <w:pPr>
        <w:ind w:left="200"/>
      </w:pPr>
      <w:r w:rsidRPr="00A6532C">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sidRPr="00A6532C">
        <w:rPr>
          <w:rStyle w:val="Subst"/>
        </w:rPr>
        <w:t xml:space="preserve"> 25.76</w:t>
      </w:r>
    </w:p>
    <w:p w:rsidR="009E0B4B" w:rsidRPr="00A6532C" w:rsidRDefault="009E0B4B">
      <w:pPr>
        <w:ind w:left="200"/>
      </w:pPr>
      <w:r w:rsidRPr="00A6532C">
        <w:t>Балансовая стоимость активов эмитента на дату окончания последнего завершенного отчетного периода, предшествующего дате совершения сделки:</w:t>
      </w:r>
      <w:r w:rsidRPr="00A6532C">
        <w:rPr>
          <w:rStyle w:val="Subst"/>
        </w:rPr>
        <w:t xml:space="preserve">  11 653 619 RUR x 1000</w:t>
      </w:r>
    </w:p>
    <w:p w:rsidR="009E0B4B" w:rsidRPr="00A6532C" w:rsidRDefault="009E0B4B">
      <w:pPr>
        <w:ind w:left="200"/>
      </w:pPr>
      <w:r w:rsidRPr="00A6532C">
        <w:rPr>
          <w:rStyle w:val="Subst"/>
        </w:rPr>
        <w:t>Сделка является крупной сделкой</w:t>
      </w:r>
    </w:p>
    <w:p w:rsidR="009E0B4B" w:rsidRPr="00A6532C" w:rsidRDefault="009E0B4B">
      <w:pPr>
        <w:pStyle w:val="SubHeading"/>
        <w:ind w:left="200"/>
      </w:pPr>
      <w:r w:rsidRPr="00A6532C">
        <w:t>Cведения о принятии решения о согласии на совершение или о последующем одобрении сделки</w:t>
      </w:r>
    </w:p>
    <w:p w:rsidR="009E0B4B" w:rsidRPr="00A6532C" w:rsidRDefault="009E0B4B">
      <w:pPr>
        <w:ind w:left="400"/>
      </w:pPr>
      <w:r w:rsidRPr="00A6532C">
        <w:t>Орган управления эмитента, принявший решение о согласии на совершение или о последующем одобрении сделки:</w:t>
      </w:r>
      <w:r w:rsidRPr="00A6532C">
        <w:rPr>
          <w:rStyle w:val="Subst"/>
        </w:rPr>
        <w:t xml:space="preserve">  Внеочередным общим собранием акционеров Эмитента</w:t>
      </w:r>
    </w:p>
    <w:p w:rsidR="009E0B4B" w:rsidRPr="00A6532C" w:rsidRDefault="009E0B4B">
      <w:pPr>
        <w:ind w:left="400"/>
      </w:pPr>
      <w:r w:rsidRPr="00A6532C">
        <w:t>Дата принятия решения о согласии на совершение или о последующем одобрении сделки:</w:t>
      </w:r>
      <w:r w:rsidRPr="00A6532C">
        <w:rPr>
          <w:rStyle w:val="Subst"/>
        </w:rPr>
        <w:t xml:space="preserve"> 08.05.2019</w:t>
      </w:r>
    </w:p>
    <w:p w:rsidR="009E0B4B" w:rsidRPr="00A6532C" w:rsidRDefault="009E0B4B">
      <w:pPr>
        <w:ind w:left="400"/>
      </w:pPr>
      <w:r w:rsidRPr="00A6532C">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sidRPr="00A6532C">
        <w:rPr>
          <w:rStyle w:val="Subst"/>
        </w:rPr>
        <w:t xml:space="preserve"> 08.05.2019</w:t>
      </w:r>
    </w:p>
    <w:p w:rsidR="009E0B4B" w:rsidRPr="00A6532C" w:rsidRDefault="009E0B4B">
      <w:pPr>
        <w:ind w:left="400"/>
      </w:pPr>
      <w:r w:rsidRPr="00A6532C">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sidRPr="00A6532C">
        <w:rPr>
          <w:rStyle w:val="Subst"/>
        </w:rPr>
        <w:t xml:space="preserve"> № 01-ВОСА/2019.</w:t>
      </w:r>
    </w:p>
    <w:p w:rsidR="009E0B4B" w:rsidRPr="00A6532C" w:rsidRDefault="009E0B4B">
      <w:pPr>
        <w:pStyle w:val="2"/>
      </w:pPr>
      <w:bookmarkStart w:id="83" w:name="_Toc79568387"/>
      <w:r w:rsidRPr="00A6532C">
        <w:t>8.1.6. Сведения о кредитных рейтингах эмитента</w:t>
      </w:r>
      <w:bookmarkEnd w:id="83"/>
    </w:p>
    <w:p w:rsidR="009E0B4B" w:rsidRPr="00A6532C" w:rsidRDefault="009E0B4B">
      <w:pPr>
        <w:ind w:left="200"/>
      </w:pPr>
      <w:r w:rsidRPr="00A6532C">
        <w:rPr>
          <w:rStyle w:val="Subst"/>
        </w:rPr>
        <w:t>Изменения в составе информации настоящего пункта в отчетном квартале не происходили</w:t>
      </w:r>
    </w:p>
    <w:p w:rsidR="009E0B4B" w:rsidRPr="00A6532C" w:rsidRDefault="009E0B4B">
      <w:pPr>
        <w:pStyle w:val="2"/>
      </w:pPr>
      <w:bookmarkStart w:id="84" w:name="_Toc79568388"/>
      <w:r w:rsidRPr="00A6532C">
        <w:t>8.2. Сведения о каждой категории (типе) акций эмитента</w:t>
      </w:r>
      <w:bookmarkEnd w:id="84"/>
    </w:p>
    <w:p w:rsidR="009E0B4B" w:rsidRPr="00A6532C" w:rsidRDefault="009E0B4B">
      <w:pPr>
        <w:ind w:left="200"/>
      </w:pPr>
      <w:r w:rsidRPr="00A6532C">
        <w:rPr>
          <w:rStyle w:val="Subst"/>
        </w:rPr>
        <w:t>Изменения в составе информации настоящего пункта в отчетном квартале не происходили</w:t>
      </w:r>
    </w:p>
    <w:p w:rsidR="009E0B4B" w:rsidRPr="00A6532C" w:rsidRDefault="009E0B4B">
      <w:pPr>
        <w:pStyle w:val="2"/>
      </w:pPr>
      <w:bookmarkStart w:id="85" w:name="_Toc79568389"/>
      <w:r w:rsidRPr="00A6532C">
        <w:t>8.3. Сведения о предыдущих выпусках эмиссионных ценных бумаг эмитента, за исключением акций эмитента</w:t>
      </w:r>
      <w:bookmarkEnd w:id="85"/>
    </w:p>
    <w:p w:rsidR="009E0B4B" w:rsidRPr="00A6532C" w:rsidRDefault="009E0B4B">
      <w:pPr>
        <w:pStyle w:val="2"/>
      </w:pPr>
      <w:bookmarkStart w:id="86" w:name="_Toc79568390"/>
      <w:r w:rsidRPr="00A6532C">
        <w:t>8.3.1. Сведения о выпусках, все ценные бумаги которых погашены</w:t>
      </w:r>
      <w:bookmarkEnd w:id="86"/>
    </w:p>
    <w:p w:rsidR="009E0B4B" w:rsidRPr="00A6532C" w:rsidRDefault="009E0B4B">
      <w:pPr>
        <w:ind w:left="200"/>
      </w:pPr>
      <w:r w:rsidRPr="00A6532C">
        <w:t>Вид ценной бумаги:</w:t>
      </w:r>
      <w:r w:rsidRPr="00A6532C">
        <w:rPr>
          <w:rStyle w:val="Subst"/>
        </w:rPr>
        <w:t xml:space="preserve"> облигации</w:t>
      </w:r>
    </w:p>
    <w:p w:rsidR="009E0B4B" w:rsidRPr="00A6532C" w:rsidRDefault="009E0B4B">
      <w:pPr>
        <w:ind w:left="200"/>
      </w:pPr>
      <w:r w:rsidRPr="00A6532C">
        <w:t>Форма ценной бумаги:</w:t>
      </w:r>
      <w:r w:rsidRPr="00A6532C">
        <w:rPr>
          <w:rStyle w:val="Subst"/>
        </w:rPr>
        <w:t xml:space="preserve"> документарные на предъявителя</w:t>
      </w:r>
    </w:p>
    <w:p w:rsidR="009E0B4B" w:rsidRPr="00A6532C" w:rsidRDefault="009E0B4B">
      <w:pPr>
        <w:ind w:left="200"/>
      </w:pPr>
      <w:r w:rsidRPr="00A6532C">
        <w:t>Серия:</w:t>
      </w:r>
      <w:r w:rsidRPr="00A6532C">
        <w:rPr>
          <w:rStyle w:val="Subst"/>
        </w:rPr>
        <w:t xml:space="preserve"> 01</w:t>
      </w:r>
    </w:p>
    <w:p w:rsidR="009E0B4B" w:rsidRPr="00A6532C" w:rsidRDefault="009E0B4B">
      <w:pPr>
        <w:ind w:left="200"/>
      </w:pPr>
      <w:r w:rsidRPr="00A6532C">
        <w:rPr>
          <w:rStyle w:val="Subst"/>
        </w:rPr>
        <w:t>Облигации процентные неконвертируемые документарные на предъявителя с обязательным централизованным хранением серии 01 с возможностью досрочного погашения по усмотрению эмитента, международный код (номер) идентификации ценных бумаг (ISIN) RU000A0JWM49</w:t>
      </w:r>
    </w:p>
    <w:p w:rsidR="009E0B4B" w:rsidRPr="00A6532C" w:rsidRDefault="009E0B4B">
      <w:pPr>
        <w:pStyle w:val="ThinDelim"/>
      </w:pPr>
    </w:p>
    <w:p w:rsidR="009E0B4B" w:rsidRPr="00A6532C" w:rsidRDefault="009E0B4B">
      <w:pPr>
        <w:ind w:left="200"/>
      </w:pPr>
      <w:r w:rsidRPr="00A6532C">
        <w:t>Государственный регистрационный номер выпуска:</w:t>
      </w:r>
      <w:r w:rsidRPr="00A6532C">
        <w:rPr>
          <w:rStyle w:val="Subst"/>
        </w:rPr>
        <w:t xml:space="preserve"> 4-01-82416-Н</w:t>
      </w:r>
    </w:p>
    <w:p w:rsidR="009E0B4B" w:rsidRPr="00A6532C" w:rsidRDefault="009E0B4B">
      <w:pPr>
        <w:ind w:left="200"/>
      </w:pPr>
      <w:r w:rsidRPr="00A6532C">
        <w:t>Дата государственной регистрации выпуска:</w:t>
      </w:r>
      <w:r w:rsidRPr="00A6532C">
        <w:rPr>
          <w:rStyle w:val="Subst"/>
        </w:rPr>
        <w:t xml:space="preserve"> 03.12.2015</w:t>
      </w:r>
    </w:p>
    <w:p w:rsidR="009E0B4B" w:rsidRPr="00A6532C" w:rsidRDefault="009E0B4B">
      <w:pPr>
        <w:ind w:left="200"/>
      </w:pPr>
      <w:r w:rsidRPr="00A6532C">
        <w:t>Орган, осуществивший государственную регистрацию выпуска:</w:t>
      </w:r>
      <w:r w:rsidRPr="00A6532C">
        <w:rPr>
          <w:rStyle w:val="Subst"/>
        </w:rPr>
        <w:t xml:space="preserve"> Центральный банк Российской Федерации</w:t>
      </w:r>
    </w:p>
    <w:p w:rsidR="009E0B4B" w:rsidRPr="00A6532C" w:rsidRDefault="009E0B4B">
      <w:pPr>
        <w:pStyle w:val="ThinDelim"/>
      </w:pPr>
    </w:p>
    <w:p w:rsidR="009E0B4B" w:rsidRPr="00A6532C" w:rsidRDefault="009E0B4B">
      <w:pPr>
        <w:ind w:left="200"/>
      </w:pPr>
      <w:r w:rsidRPr="00A6532C">
        <w:t>Осуществлялись дополнительные выпуски ценных бумаг:</w:t>
      </w:r>
      <w:r w:rsidRPr="00A6532C">
        <w:rPr>
          <w:rStyle w:val="Subst"/>
        </w:rPr>
        <w:t xml:space="preserve"> Нет</w:t>
      </w:r>
    </w:p>
    <w:p w:rsidR="009E0B4B" w:rsidRPr="00A6532C" w:rsidRDefault="009E0B4B">
      <w:pPr>
        <w:ind w:left="200"/>
      </w:pPr>
      <w:r w:rsidRPr="00A6532C">
        <w:t>Количество ценных бумаг выпуска:</w:t>
      </w:r>
      <w:r w:rsidRPr="00A6532C">
        <w:rPr>
          <w:rStyle w:val="Subst"/>
        </w:rPr>
        <w:t xml:space="preserve"> 3 000 000</w:t>
      </w:r>
    </w:p>
    <w:p w:rsidR="009E0B4B" w:rsidRPr="00A6532C" w:rsidRDefault="009E0B4B">
      <w:pPr>
        <w:ind w:left="200"/>
      </w:pPr>
    </w:p>
    <w:p w:rsidR="009E0B4B" w:rsidRPr="00A6532C" w:rsidRDefault="009E0B4B">
      <w:pPr>
        <w:ind w:left="200"/>
      </w:pPr>
      <w:r w:rsidRPr="00A6532C">
        <w:t>Номинальная стоимость каждой ценной бумаги выпуска, руб.:</w:t>
      </w:r>
      <w:r w:rsidRPr="00A6532C">
        <w:rPr>
          <w:rStyle w:val="Subst"/>
        </w:rPr>
        <w:t xml:space="preserve"> 3 000 000 000</w:t>
      </w:r>
    </w:p>
    <w:p w:rsidR="009E0B4B" w:rsidRPr="00A6532C" w:rsidRDefault="009E0B4B">
      <w:pPr>
        <w:ind w:left="200"/>
      </w:pPr>
      <w:r w:rsidRPr="00A6532C">
        <w:t>Объем выпуска по номинальной стоимости:</w:t>
      </w:r>
      <w:r w:rsidRPr="00A6532C">
        <w:rPr>
          <w:rStyle w:val="Subst"/>
        </w:rPr>
        <w:t xml:space="preserve"> 9 000 000 000 000 000</w:t>
      </w:r>
    </w:p>
    <w:p w:rsidR="009E0B4B" w:rsidRPr="00A6532C" w:rsidRDefault="009E0B4B">
      <w:pPr>
        <w:pStyle w:val="ThinDelim"/>
      </w:pPr>
    </w:p>
    <w:p w:rsidR="009E0B4B" w:rsidRPr="00A6532C" w:rsidRDefault="009E0B4B">
      <w:pPr>
        <w:ind w:left="200"/>
      </w:pPr>
      <w:r w:rsidRPr="00A6532C">
        <w:t>Срок (дата) погашения ценных бумаг выпуска:</w:t>
      </w:r>
      <w:r w:rsidRPr="00A6532C">
        <w:rPr>
          <w:rStyle w:val="Subst"/>
        </w:rPr>
        <w:t xml:space="preserve"> 24.06.2021</w:t>
      </w:r>
    </w:p>
    <w:p w:rsidR="009E0B4B" w:rsidRPr="00A6532C" w:rsidRDefault="009E0B4B">
      <w:pPr>
        <w:ind w:left="200"/>
      </w:pPr>
      <w:r w:rsidRPr="00A6532C">
        <w:t>Основание для погашения ценных бумаг выпуска:</w:t>
      </w:r>
      <w:r w:rsidRPr="00A6532C">
        <w:rPr>
          <w:rStyle w:val="Subst"/>
        </w:rPr>
        <w:t xml:space="preserve"> исполнение обязательств по ценным бумагам</w:t>
      </w:r>
    </w:p>
    <w:p w:rsidR="009E0B4B" w:rsidRPr="00A6532C" w:rsidRDefault="009E0B4B">
      <w:pPr>
        <w:ind w:left="200"/>
      </w:pPr>
    </w:p>
    <w:p w:rsidR="009E0B4B" w:rsidRPr="00A6532C" w:rsidRDefault="009E0B4B">
      <w:pPr>
        <w:pStyle w:val="2"/>
      </w:pPr>
      <w:bookmarkStart w:id="87" w:name="_Toc79568391"/>
      <w:r w:rsidRPr="00A6532C">
        <w:t>8.3.2. Сведения о выпусках, ценные бумаги которых не являются погашенными</w:t>
      </w:r>
      <w:bookmarkEnd w:id="87"/>
    </w:p>
    <w:p w:rsidR="009E0B4B" w:rsidRPr="00A6532C" w:rsidRDefault="009E0B4B">
      <w:pPr>
        <w:ind w:left="200"/>
      </w:pPr>
      <w:r w:rsidRPr="00A6532C">
        <w:t>Вид ценной бумаги:</w:t>
      </w:r>
      <w:r w:rsidRPr="00A6532C">
        <w:rPr>
          <w:rStyle w:val="Subst"/>
        </w:rPr>
        <w:t xml:space="preserve"> биржевые/коммерческие облигации</w:t>
      </w:r>
    </w:p>
    <w:p w:rsidR="009E0B4B" w:rsidRPr="00A6532C" w:rsidRDefault="009E0B4B">
      <w:pPr>
        <w:ind w:left="200"/>
      </w:pPr>
      <w:r w:rsidRPr="00A6532C">
        <w:t>Форма ценной бумаги:</w:t>
      </w:r>
      <w:r w:rsidRPr="00A6532C">
        <w:rPr>
          <w:rStyle w:val="Subst"/>
        </w:rPr>
        <w:t xml:space="preserve"> документарные на предъявителя</w:t>
      </w:r>
    </w:p>
    <w:p w:rsidR="009E0B4B" w:rsidRPr="00A6532C" w:rsidRDefault="009E0B4B">
      <w:pPr>
        <w:ind w:left="200"/>
      </w:pPr>
      <w:r w:rsidRPr="00A6532C">
        <w:t>Серия:</w:t>
      </w:r>
      <w:r w:rsidRPr="00A6532C">
        <w:rPr>
          <w:rStyle w:val="Subst"/>
        </w:rPr>
        <w:t xml:space="preserve"> БО-П01</w:t>
      </w:r>
    </w:p>
    <w:p w:rsidR="009E0B4B" w:rsidRPr="00A6532C" w:rsidRDefault="009E0B4B">
      <w:pPr>
        <w:ind w:left="200"/>
      </w:pPr>
      <w:r w:rsidRPr="00A6532C">
        <w:t>Иные идентификационные признаки ценных бумаг:</w:t>
      </w:r>
      <w:r w:rsidRPr="00A6532C">
        <w:rPr>
          <w:rStyle w:val="Subst"/>
        </w:rPr>
        <w:t xml:space="preserve"> Биржевые облигации процентные неконвертируемые документарные на предъявителя с обязательным централизованным хранением серии БО-П01 с возможностью досрочного погашения по усмотрению эмитента, международный код (номер) идентификации ценных бумаг (ISIN) RU000A0JXQ51</w:t>
      </w:r>
    </w:p>
    <w:p w:rsidR="009E0B4B" w:rsidRPr="00A6532C" w:rsidRDefault="009E0B4B">
      <w:pPr>
        <w:ind w:left="200"/>
      </w:pPr>
      <w:r w:rsidRPr="00A6532C">
        <w:t>Выпуск ценных бумаг не подлежал государственной регистрации:</w:t>
      </w:r>
      <w:r w:rsidRPr="00A6532C">
        <w:rPr>
          <w:rStyle w:val="Subst"/>
        </w:rPr>
        <w:t xml:space="preserve"> Да</w:t>
      </w:r>
    </w:p>
    <w:p w:rsidR="009E0B4B" w:rsidRPr="00A6532C" w:rsidRDefault="009E0B4B">
      <w:pPr>
        <w:ind w:left="200"/>
      </w:pPr>
      <w:r w:rsidRPr="00A6532C">
        <w:t>Идентификационный номер выпуска:</w:t>
      </w:r>
      <w:r w:rsidRPr="00A6532C">
        <w:rPr>
          <w:rStyle w:val="Subst"/>
        </w:rPr>
        <w:t xml:space="preserve"> 4В02-01-82416-Н-001Р</w:t>
      </w:r>
    </w:p>
    <w:p w:rsidR="009E0B4B" w:rsidRPr="00A6532C" w:rsidRDefault="009E0B4B">
      <w:pPr>
        <w:ind w:left="200"/>
      </w:pPr>
      <w:r w:rsidRPr="00A6532C">
        <w:t>Дата присвоения идентификационного номера:</w:t>
      </w:r>
      <w:r w:rsidRPr="00A6532C">
        <w:rPr>
          <w:rStyle w:val="Subst"/>
        </w:rPr>
        <w:t xml:space="preserve"> 27.03.2017</w:t>
      </w:r>
    </w:p>
    <w:p w:rsidR="009E0B4B" w:rsidRPr="00A6532C" w:rsidRDefault="009E0B4B">
      <w:pPr>
        <w:ind w:left="200"/>
      </w:pPr>
      <w:r w:rsidRPr="00A6532C">
        <w:t>Орган, присвоивший выпуску идентификационный номер:</w:t>
      </w:r>
      <w:r w:rsidRPr="00A6532C">
        <w:rPr>
          <w:rStyle w:val="Subst"/>
        </w:rPr>
        <w:t xml:space="preserve"> ПАО Московская Биржа</w:t>
      </w:r>
    </w:p>
    <w:p w:rsidR="009E0B4B" w:rsidRPr="00A6532C" w:rsidRDefault="009E0B4B">
      <w:pPr>
        <w:pStyle w:val="ThinDelim"/>
      </w:pPr>
    </w:p>
    <w:p w:rsidR="009E0B4B" w:rsidRPr="00A6532C" w:rsidRDefault="009E0B4B">
      <w:pPr>
        <w:ind w:left="200"/>
      </w:pPr>
      <w:r w:rsidRPr="00A6532C">
        <w:t>Количество ценных бумаг выпуска, шт.:</w:t>
      </w:r>
      <w:r w:rsidRPr="00A6532C">
        <w:rPr>
          <w:rStyle w:val="Subst"/>
        </w:rPr>
        <w:t xml:space="preserve"> 3 000 000</w:t>
      </w:r>
    </w:p>
    <w:p w:rsidR="009E0B4B" w:rsidRPr="00A6532C" w:rsidRDefault="009E0B4B">
      <w:pPr>
        <w:ind w:left="200"/>
      </w:pPr>
      <w:r w:rsidRPr="00A6532C">
        <w:t>Объем выпуска ценных бумаг по номинальной стоимости, руб.:</w:t>
      </w:r>
      <w:r w:rsidRPr="00A6532C">
        <w:rPr>
          <w:rStyle w:val="Subst"/>
        </w:rPr>
        <w:t xml:space="preserve"> 3 000 000 000</w:t>
      </w:r>
    </w:p>
    <w:p w:rsidR="009E0B4B" w:rsidRPr="00A6532C" w:rsidRDefault="009E0B4B">
      <w:pPr>
        <w:ind w:left="200"/>
      </w:pPr>
      <w:r w:rsidRPr="00A6532C">
        <w:t>Номинал, руб.:</w:t>
      </w:r>
      <w:r w:rsidRPr="00A6532C">
        <w:rPr>
          <w:rStyle w:val="Subst"/>
        </w:rPr>
        <w:t xml:space="preserve"> 1 000</w:t>
      </w:r>
    </w:p>
    <w:p w:rsidR="009E0B4B" w:rsidRPr="00A6532C" w:rsidRDefault="009E0B4B">
      <w:pPr>
        <w:ind w:left="200"/>
      </w:pPr>
      <w:r w:rsidRPr="00A6532C">
        <w:t>В соответствии с законодательством Российской Федерации наличие номинальной стоимости у данного вида ценных бумаг не предусмотрено:</w:t>
      </w:r>
      <w:r w:rsidRPr="00A6532C">
        <w:rPr>
          <w:rStyle w:val="Subst"/>
        </w:rPr>
        <w:t xml:space="preserve"> Нет</w:t>
      </w:r>
    </w:p>
    <w:p w:rsidR="009E0B4B" w:rsidRPr="00A6532C" w:rsidRDefault="009E0B4B">
      <w:pPr>
        <w:ind w:left="200"/>
      </w:pPr>
      <w:r w:rsidRPr="00A6532C">
        <w:t>Состояние ценных бумаг выпуска:</w:t>
      </w:r>
      <w:r w:rsidRPr="00A6532C">
        <w:rPr>
          <w:rStyle w:val="Subst"/>
        </w:rPr>
        <w:t xml:space="preserve"> размещение завершено</w:t>
      </w:r>
    </w:p>
    <w:p w:rsidR="009E0B4B" w:rsidRPr="00A6532C" w:rsidRDefault="009E0B4B">
      <w:pPr>
        <w:pStyle w:val="ThinDelim"/>
      </w:pPr>
    </w:p>
    <w:p w:rsidR="009E0B4B" w:rsidRPr="00A6532C" w:rsidRDefault="009E0B4B">
      <w:pPr>
        <w:ind w:left="200"/>
      </w:pPr>
      <w:r w:rsidRPr="00A6532C">
        <w:t>Государственная регистрация отчета об итогах выпуска не осуществлена:</w:t>
      </w:r>
      <w:r w:rsidRPr="00A6532C">
        <w:rPr>
          <w:rStyle w:val="Subst"/>
        </w:rPr>
        <w:t xml:space="preserve"> Да</w:t>
      </w:r>
    </w:p>
    <w:p w:rsidR="009E0B4B" w:rsidRPr="00A6532C" w:rsidRDefault="009E0B4B">
      <w:pPr>
        <w:ind w:left="200"/>
      </w:pPr>
      <w:r w:rsidRPr="00A6532C">
        <w:t>Дата представления уведомления об итогах выпуска ценных бумаг:</w:t>
      </w:r>
      <w:r w:rsidRPr="00A6532C">
        <w:rPr>
          <w:rStyle w:val="Subst"/>
        </w:rPr>
        <w:t xml:space="preserve"> 27.03.2017</w:t>
      </w:r>
    </w:p>
    <w:p w:rsidR="009E0B4B" w:rsidRPr="00A6532C" w:rsidRDefault="009E0B4B">
      <w:pPr>
        <w:ind w:left="200"/>
      </w:pPr>
      <w:r w:rsidRPr="00A6532C">
        <w:t>Количество процентных (купонных) периодов, за которые осуществляется выплата доходов (купонов, процентов) по ценным бумагам выпуска:</w:t>
      </w:r>
      <w:r w:rsidRPr="00A6532C">
        <w:rPr>
          <w:rStyle w:val="Subst"/>
        </w:rPr>
        <w:t xml:space="preserve"> 10</w:t>
      </w:r>
    </w:p>
    <w:p w:rsidR="009E0B4B" w:rsidRPr="00A6532C" w:rsidRDefault="009E0B4B">
      <w:pPr>
        <w:ind w:left="200"/>
      </w:pPr>
      <w:r w:rsidRPr="00A6532C">
        <w:t>Срок (дата) погашения ценных бумаг выпуска:</w:t>
      </w:r>
      <w:r w:rsidRPr="00A6532C">
        <w:rPr>
          <w:rStyle w:val="Subst"/>
        </w:rPr>
        <w:t xml:space="preserve"> 19.04.2024</w:t>
      </w:r>
    </w:p>
    <w:p w:rsidR="009E0B4B" w:rsidRPr="00A6532C" w:rsidRDefault="009E0B4B">
      <w:pPr>
        <w:ind w:left="200"/>
      </w:pPr>
      <w:r w:rsidRPr="00A6532C">
        <w:t>Указывается точно:</w:t>
      </w:r>
      <w:r w:rsidRPr="00A6532C">
        <w:rPr>
          <w:rStyle w:val="Subst"/>
        </w:rPr>
        <w:t xml:space="preserve"> Да</w:t>
      </w:r>
    </w:p>
    <w:p w:rsidR="009E0B4B" w:rsidRPr="00A6532C" w:rsidRDefault="009E0B4B">
      <w:pPr>
        <w:ind w:left="200"/>
      </w:pPr>
      <w:r w:rsidRPr="00A6532C">
        <w:t>Адрес страницы в сети Интернет, на которой опубликован текст решения о выпуске ценных бумаг и проспекта ценных бумаг:</w:t>
      </w:r>
      <w:r w:rsidRPr="00A6532C">
        <w:rPr>
          <w:rStyle w:val="Subst"/>
        </w:rPr>
        <w:t xml:space="preserve"> www.e-disclosure.ru/portal/files.aspx?id=7692&amp;type=7</w:t>
      </w:r>
    </w:p>
    <w:p w:rsidR="009E0B4B" w:rsidRPr="00A6532C" w:rsidRDefault="009E0B4B">
      <w:pPr>
        <w:ind w:left="200"/>
      </w:pPr>
    </w:p>
    <w:p w:rsidR="009E0B4B" w:rsidRPr="00A6532C" w:rsidRDefault="009E0B4B">
      <w:pPr>
        <w:ind w:left="200"/>
      </w:pPr>
      <w:r w:rsidRPr="00A6532C">
        <w:t>Осуществлялись дополнительные выпуски ценных бумаг:</w:t>
      </w:r>
      <w:r w:rsidRPr="00A6532C">
        <w:rPr>
          <w:rStyle w:val="Subst"/>
        </w:rPr>
        <w:t xml:space="preserve"> Нет</w:t>
      </w:r>
    </w:p>
    <w:p w:rsidR="009E0B4B" w:rsidRPr="00A6532C" w:rsidRDefault="009E0B4B">
      <w:pPr>
        <w:ind w:left="200"/>
      </w:pPr>
      <w:r w:rsidRPr="00A6532C">
        <w:rPr>
          <w:rStyle w:val="Subst"/>
        </w:rPr>
        <w:t>Ценные бумаги выпуска являются облигациями с обеспечением</w:t>
      </w:r>
    </w:p>
    <w:p w:rsidR="009E0B4B" w:rsidRPr="00A6532C" w:rsidRDefault="009E0B4B">
      <w:pPr>
        <w:pStyle w:val="SubHeading"/>
        <w:ind w:left="200"/>
      </w:pPr>
      <w:r w:rsidRPr="00A6532C">
        <w:t>Сведения по облигациям с обеспечением</w:t>
      </w:r>
    </w:p>
    <w:p w:rsidR="009E0B4B" w:rsidRPr="00A6532C" w:rsidRDefault="009E0B4B">
      <w:pPr>
        <w:ind w:left="400"/>
      </w:pPr>
      <w:r w:rsidRPr="00A6532C">
        <w:t>Сведения о лице, предоставившем(предоставляющем) обеспечение</w:t>
      </w:r>
    </w:p>
    <w:p w:rsidR="009E0B4B" w:rsidRPr="00A6532C" w:rsidRDefault="009E0B4B">
      <w:pPr>
        <w:ind w:left="400"/>
      </w:pPr>
      <w:r w:rsidRPr="00A6532C">
        <w:t>Полное фирменное наименование лица:</w:t>
      </w:r>
      <w:r w:rsidRPr="00A6532C">
        <w:rPr>
          <w:rStyle w:val="Subst"/>
        </w:rPr>
        <w:t xml:space="preserve"> Акционерное общество "Дорожно-строительная компания "АВТОБАН"</w:t>
      </w:r>
    </w:p>
    <w:p w:rsidR="009E0B4B" w:rsidRPr="00A6532C" w:rsidRDefault="009E0B4B">
      <w:pPr>
        <w:ind w:left="400"/>
      </w:pPr>
      <w:r w:rsidRPr="00A6532C">
        <w:t>Сокращенное фирменное наименование:</w:t>
      </w:r>
      <w:r w:rsidRPr="00A6532C">
        <w:rPr>
          <w:rStyle w:val="Subst"/>
        </w:rPr>
        <w:t xml:space="preserve"> АО "ДСК "АВТОБАН"</w:t>
      </w:r>
    </w:p>
    <w:p w:rsidR="009E0B4B" w:rsidRPr="00A6532C" w:rsidRDefault="009E0B4B">
      <w:pPr>
        <w:pStyle w:val="SubHeading"/>
        <w:ind w:left="400"/>
      </w:pPr>
      <w:r w:rsidRPr="00A6532C">
        <w:t>Место нахождения</w:t>
      </w:r>
    </w:p>
    <w:p w:rsidR="009E0B4B" w:rsidRPr="00A6532C" w:rsidRDefault="009E0B4B">
      <w:pPr>
        <w:ind w:left="600"/>
      </w:pPr>
      <w:r w:rsidRPr="00A6532C">
        <w:rPr>
          <w:rStyle w:val="Subst"/>
        </w:rPr>
        <w:t xml:space="preserve"> Российская Федерация, город Москва</w:t>
      </w:r>
    </w:p>
    <w:p w:rsidR="009E0B4B" w:rsidRPr="00A6532C" w:rsidRDefault="009E0B4B">
      <w:pPr>
        <w:ind w:left="400"/>
      </w:pPr>
      <w:r w:rsidRPr="00A6532C">
        <w:t>Вид предоставленного (предоставляемого) обеспечения:</w:t>
      </w:r>
      <w:r w:rsidRPr="00A6532C">
        <w:rPr>
          <w:rStyle w:val="Subst"/>
        </w:rPr>
        <w:t xml:space="preserve"> поручительство</w:t>
      </w:r>
    </w:p>
    <w:p w:rsidR="009E0B4B" w:rsidRPr="00A6532C" w:rsidRDefault="009E0B4B">
      <w:pPr>
        <w:ind w:left="400"/>
      </w:pPr>
      <w:r w:rsidRPr="00A6532C">
        <w:t>Размер (сумма) предоставленного (предоставляемого) обеспечения:</w:t>
      </w:r>
      <w:r w:rsidRPr="00A6532C">
        <w:rPr>
          <w:rStyle w:val="Subst"/>
        </w:rPr>
        <w:t xml:space="preserve"> 3 000 000 000</w:t>
      </w:r>
    </w:p>
    <w:p w:rsidR="009E0B4B" w:rsidRPr="00A6532C" w:rsidRDefault="009E0B4B">
      <w:pPr>
        <w:ind w:left="400"/>
      </w:pPr>
      <w:r w:rsidRPr="00A6532C">
        <w:t>Обязательства из облигаций, исполнение которых обеспечивается предоставленным (предоставляемым) обеспечением:</w:t>
      </w:r>
      <w:r w:rsidRPr="00A6532C">
        <w:rPr>
          <w:rStyle w:val="Subst"/>
        </w:rPr>
        <w:t xml:space="preserve"> 3 000 000 000</w:t>
      </w:r>
    </w:p>
    <w:p w:rsidR="009E0B4B" w:rsidRPr="00A6532C" w:rsidRDefault="009E0B4B">
      <w:pPr>
        <w:ind w:left="400"/>
      </w:pPr>
      <w:r w:rsidRPr="00A6532C">
        <w:t>Адрес страницы в сети Интернет, на которой раскрывается информация о лице, предоставившем (предоставляющем) обеспечение по облигациям:</w:t>
      </w:r>
      <w:r w:rsidRPr="00A6532C">
        <w:rPr>
          <w:rStyle w:val="Subst"/>
        </w:rPr>
        <w:t xml:space="preserve"> : www.e-disclosure.ru/portal/company.aspx?id=7692 и http://www.avtoban.ru/</w:t>
      </w:r>
    </w:p>
    <w:p w:rsidR="009E0B4B" w:rsidRPr="00A6532C" w:rsidRDefault="009E0B4B">
      <w:pPr>
        <w:ind w:left="400"/>
      </w:pPr>
    </w:p>
    <w:p w:rsidR="009E0B4B" w:rsidRPr="00A6532C" w:rsidRDefault="009E0B4B" w:rsidP="00C07811">
      <w:pPr>
        <w:ind w:left="400"/>
      </w:pPr>
      <w:r w:rsidRPr="00A6532C">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rsidRPr="00A6532C">
        <w:br/>
      </w:r>
      <w:r w:rsidRPr="00A6532C">
        <w:rPr>
          <w:rStyle w:val="Subst"/>
        </w:rPr>
        <w:t>Предусмотренное Офертой поручительство Поручителя вступает в силу с момента заключения приобретателем Облигаций договора поручительства с Поручителем в соответствии с п. 2.5. Оферты.</w:t>
      </w:r>
      <w:r w:rsidRPr="00A6532C">
        <w:rPr>
          <w:rStyle w:val="Subst"/>
        </w:rPr>
        <w:br/>
        <w:t>Предусмотренное Офертой поручительство Общества прекращается:</w:t>
      </w:r>
      <w:r w:rsidRPr="00A6532C">
        <w:rPr>
          <w:rStyle w:val="Subst"/>
        </w:rPr>
        <w:br/>
        <w:t>- в случае прекращения обязательств Эмитента. При этом, в случае осуществления выплат по Облигациям владельцу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Облигаций;</w:t>
      </w:r>
      <w:r w:rsidRPr="00A6532C">
        <w:rPr>
          <w:rStyle w:val="Subst"/>
        </w:rPr>
        <w:br/>
        <w:t>- в случае изменения обязательств Эмитента, влекущего увеличение ответственности или иные неблагоприятные последствия для Общества, без согласия последнего;</w:t>
      </w:r>
      <w:r w:rsidRPr="00A6532C">
        <w:rPr>
          <w:rStyle w:val="Subst"/>
        </w:rPr>
        <w:br/>
        <w:t>- по иным основаниям, установленным федеральным законом.</w:t>
      </w:r>
      <w:r w:rsidRPr="00A6532C">
        <w:rPr>
          <w:rStyle w:val="Subst"/>
        </w:rPr>
        <w:br/>
        <w:t>Срок действия поручительства - один год со дня наступления срока исполнения обязательств по Облигациям.</w:t>
      </w:r>
      <w:r w:rsidRPr="00A6532C">
        <w:rPr>
          <w:rStyle w:val="Subst"/>
        </w:rPr>
        <w:br/>
        <w:t>Условия предоставленного поручительства подробно изложены в 12.2 решения о выпуске Облигаций, размещенного на странице в сети Интернет по адресу http://www.e-disclosure.ru/portal/files.aspx?id=35670&amp;type=7</w:t>
      </w:r>
      <w:r w:rsidRPr="00A6532C">
        <w:rPr>
          <w:rStyle w:val="Subst"/>
        </w:rPr>
        <w:br/>
      </w:r>
    </w:p>
    <w:p w:rsidR="009E0B4B" w:rsidRPr="00A6532C" w:rsidRDefault="009E0B4B">
      <w:pPr>
        <w:ind w:left="200"/>
      </w:pPr>
      <w:r w:rsidRPr="00A6532C">
        <w:rPr>
          <w:rStyle w:val="Subst"/>
        </w:rPr>
        <w:t>Неисполненных обязательств по ценным бумагам выпуска нет</w:t>
      </w:r>
    </w:p>
    <w:p w:rsidR="009E0B4B" w:rsidRPr="00A6532C" w:rsidRDefault="009E0B4B">
      <w:pPr>
        <w:ind w:left="200"/>
      </w:pPr>
    </w:p>
    <w:p w:rsidR="009E0B4B" w:rsidRPr="00A6532C" w:rsidRDefault="009E0B4B">
      <w:pPr>
        <w:ind w:left="200"/>
      </w:pPr>
      <w:r w:rsidRPr="00A6532C">
        <w:t>Вид ценной бумаги:</w:t>
      </w:r>
      <w:r w:rsidRPr="00A6532C">
        <w:rPr>
          <w:rStyle w:val="Subst"/>
        </w:rPr>
        <w:t xml:space="preserve"> биржевые/коммерческие облигации</w:t>
      </w:r>
    </w:p>
    <w:p w:rsidR="009E0B4B" w:rsidRPr="00A6532C" w:rsidRDefault="009E0B4B">
      <w:pPr>
        <w:ind w:left="200"/>
      </w:pPr>
      <w:r w:rsidRPr="00A6532C">
        <w:t>Форма ценной бумаги:</w:t>
      </w:r>
      <w:r w:rsidRPr="00A6532C">
        <w:rPr>
          <w:rStyle w:val="Subst"/>
        </w:rPr>
        <w:t xml:space="preserve"> документарные на предъявителя</w:t>
      </w:r>
    </w:p>
    <w:p w:rsidR="009E0B4B" w:rsidRPr="00A6532C" w:rsidRDefault="009E0B4B">
      <w:pPr>
        <w:ind w:left="200"/>
      </w:pPr>
      <w:r w:rsidRPr="00A6532C">
        <w:t>Серия:</w:t>
      </w:r>
      <w:r w:rsidRPr="00A6532C">
        <w:rPr>
          <w:rStyle w:val="Subst"/>
        </w:rPr>
        <w:t xml:space="preserve"> БО-П02</w:t>
      </w:r>
    </w:p>
    <w:p w:rsidR="009E0B4B" w:rsidRPr="00A6532C" w:rsidRDefault="009E0B4B">
      <w:pPr>
        <w:ind w:left="200"/>
      </w:pPr>
      <w:r w:rsidRPr="00A6532C">
        <w:t>Иные идентификационные признаки ценных бумаг:</w:t>
      </w:r>
      <w:r w:rsidRPr="00A6532C">
        <w:rPr>
          <w:rStyle w:val="Subst"/>
        </w:rPr>
        <w:t xml:space="preserve"> Биржевые облигации процентные неконвертируемые документарные на предъявителя с обязательным централизованным хранением серии БО-П02 с возможностью досрочного погашения по усмотрению эмитента, международный код (номер) идентификации ценных бумаг (ISIN)RU000A100733</w:t>
      </w:r>
    </w:p>
    <w:p w:rsidR="009E0B4B" w:rsidRPr="00A6532C" w:rsidRDefault="009E0B4B">
      <w:pPr>
        <w:ind w:left="200"/>
      </w:pPr>
      <w:r w:rsidRPr="00A6532C">
        <w:t>Выпуск ценных бумаг не подлежал государственной регистрации:</w:t>
      </w:r>
      <w:r w:rsidRPr="00A6532C">
        <w:rPr>
          <w:rStyle w:val="Subst"/>
        </w:rPr>
        <w:t xml:space="preserve"> Нет</w:t>
      </w:r>
    </w:p>
    <w:p w:rsidR="009E0B4B" w:rsidRPr="00A6532C" w:rsidRDefault="009E0B4B">
      <w:pPr>
        <w:ind w:left="200"/>
      </w:pPr>
      <w:r w:rsidRPr="00A6532C">
        <w:t>Государственный регистрационный номер выпуска ценных бумаг:</w:t>
      </w:r>
      <w:r w:rsidRPr="00A6532C">
        <w:rPr>
          <w:rStyle w:val="Subst"/>
        </w:rPr>
        <w:t xml:space="preserve"> 4В02-02-82416-Н-001Р</w:t>
      </w:r>
    </w:p>
    <w:p w:rsidR="009E0B4B" w:rsidRPr="00A6532C" w:rsidRDefault="009E0B4B">
      <w:pPr>
        <w:ind w:left="200"/>
      </w:pPr>
      <w:r w:rsidRPr="00A6532C">
        <w:t>Дата государственной регистрации:</w:t>
      </w:r>
      <w:r w:rsidRPr="00A6532C">
        <w:rPr>
          <w:rStyle w:val="Subst"/>
        </w:rPr>
        <w:t xml:space="preserve"> 24.04.2018</w:t>
      </w:r>
    </w:p>
    <w:p w:rsidR="009E0B4B" w:rsidRPr="00A6532C" w:rsidRDefault="009E0B4B">
      <w:pPr>
        <w:pStyle w:val="ThinDelim"/>
      </w:pPr>
    </w:p>
    <w:p w:rsidR="009E0B4B" w:rsidRPr="00A6532C" w:rsidRDefault="009E0B4B">
      <w:pPr>
        <w:ind w:left="200"/>
      </w:pPr>
      <w:r w:rsidRPr="00A6532C">
        <w:t>Количество ценных бумаг выпуска, шт.:</w:t>
      </w:r>
      <w:r w:rsidRPr="00A6532C">
        <w:rPr>
          <w:rStyle w:val="Subst"/>
        </w:rPr>
        <w:t xml:space="preserve"> 3 000 000</w:t>
      </w:r>
    </w:p>
    <w:p w:rsidR="009E0B4B" w:rsidRPr="00A6532C" w:rsidRDefault="009E0B4B">
      <w:pPr>
        <w:ind w:left="200"/>
      </w:pPr>
      <w:r w:rsidRPr="00A6532C">
        <w:t>Объем выпуска ценных бумаг по номинальной стоимости, руб.:</w:t>
      </w:r>
      <w:r w:rsidRPr="00A6532C">
        <w:rPr>
          <w:rStyle w:val="Subst"/>
        </w:rPr>
        <w:t xml:space="preserve"> 3 000 000 000</w:t>
      </w:r>
    </w:p>
    <w:p w:rsidR="009E0B4B" w:rsidRPr="00A6532C" w:rsidRDefault="009E0B4B">
      <w:pPr>
        <w:ind w:left="200"/>
      </w:pPr>
      <w:r w:rsidRPr="00A6532C">
        <w:t>Номинал, руб.:</w:t>
      </w:r>
      <w:r w:rsidRPr="00A6532C">
        <w:rPr>
          <w:rStyle w:val="Subst"/>
        </w:rPr>
        <w:t xml:space="preserve"> 1 000</w:t>
      </w:r>
    </w:p>
    <w:p w:rsidR="009E0B4B" w:rsidRPr="00A6532C" w:rsidRDefault="009E0B4B">
      <w:pPr>
        <w:ind w:left="200"/>
      </w:pPr>
      <w:r w:rsidRPr="00A6532C">
        <w:t>В соответствии с законодательством Российской Федерации наличие номинальной стоимости у данного вида ценных бумаг не предусмотрено:</w:t>
      </w:r>
      <w:r w:rsidRPr="00A6532C">
        <w:rPr>
          <w:rStyle w:val="Subst"/>
        </w:rPr>
        <w:t xml:space="preserve"> Нет</w:t>
      </w:r>
    </w:p>
    <w:p w:rsidR="009E0B4B" w:rsidRPr="00A6532C" w:rsidRDefault="009E0B4B">
      <w:pPr>
        <w:ind w:left="200"/>
      </w:pPr>
      <w:r w:rsidRPr="00A6532C">
        <w:t>Состояние ценных бумаг выпуска:</w:t>
      </w:r>
      <w:r w:rsidRPr="00A6532C">
        <w:rPr>
          <w:rStyle w:val="Subst"/>
        </w:rPr>
        <w:t xml:space="preserve"> размещение завершено</w:t>
      </w:r>
    </w:p>
    <w:p w:rsidR="009E0B4B" w:rsidRPr="00A6532C" w:rsidRDefault="009E0B4B">
      <w:pPr>
        <w:pStyle w:val="ThinDelim"/>
      </w:pPr>
    </w:p>
    <w:p w:rsidR="009E0B4B" w:rsidRPr="00A6532C" w:rsidRDefault="009E0B4B">
      <w:pPr>
        <w:ind w:left="200"/>
      </w:pPr>
      <w:r w:rsidRPr="00A6532C">
        <w:t>Государственная регистрация отчета об итогах выпуска не осуществлена:</w:t>
      </w:r>
      <w:r w:rsidRPr="00A6532C">
        <w:rPr>
          <w:rStyle w:val="Subst"/>
        </w:rPr>
        <w:t xml:space="preserve"> Да</w:t>
      </w:r>
    </w:p>
    <w:p w:rsidR="009E0B4B" w:rsidRPr="00A6532C" w:rsidRDefault="009E0B4B">
      <w:pPr>
        <w:ind w:left="200"/>
      </w:pPr>
      <w:r w:rsidRPr="00A6532C">
        <w:t>Дата представления уведомления об итогах выпуска ценных бумаг:</w:t>
      </w:r>
      <w:r w:rsidRPr="00A6532C">
        <w:rPr>
          <w:rStyle w:val="Subst"/>
        </w:rPr>
        <w:t xml:space="preserve"> 24.04.2018</w:t>
      </w:r>
    </w:p>
    <w:p w:rsidR="009E0B4B" w:rsidRPr="00A6532C" w:rsidRDefault="009E0B4B">
      <w:pPr>
        <w:ind w:left="200"/>
      </w:pPr>
      <w:r w:rsidRPr="00A6532C">
        <w:t>Количество процентных (купонных) периодов, за которые осуществляется выплата доходов (купонов, процентов) по ценным бумагам выпуска:</w:t>
      </w:r>
      <w:r w:rsidRPr="00A6532C">
        <w:rPr>
          <w:rStyle w:val="Subst"/>
        </w:rPr>
        <w:t xml:space="preserve"> 10</w:t>
      </w:r>
    </w:p>
    <w:p w:rsidR="009E0B4B" w:rsidRPr="00A6532C" w:rsidRDefault="009E0B4B">
      <w:pPr>
        <w:ind w:left="200"/>
      </w:pPr>
      <w:r w:rsidRPr="00A6532C">
        <w:t>Срок (дата) погашения ценных бумаг выпуска:</w:t>
      </w:r>
      <w:r w:rsidRPr="00A6532C">
        <w:rPr>
          <w:rStyle w:val="Subst"/>
        </w:rPr>
        <w:t xml:space="preserve"> 19.03.2024</w:t>
      </w:r>
    </w:p>
    <w:p w:rsidR="009E0B4B" w:rsidRPr="00A6532C" w:rsidRDefault="009E0B4B">
      <w:pPr>
        <w:ind w:left="200"/>
      </w:pPr>
      <w:r w:rsidRPr="00A6532C">
        <w:t>Указывается точно:</w:t>
      </w:r>
      <w:r w:rsidRPr="00A6532C">
        <w:rPr>
          <w:rStyle w:val="Subst"/>
        </w:rPr>
        <w:t xml:space="preserve"> Да</w:t>
      </w:r>
    </w:p>
    <w:p w:rsidR="009E0B4B" w:rsidRPr="00A6532C" w:rsidRDefault="009E0B4B">
      <w:pPr>
        <w:ind w:left="200"/>
      </w:pPr>
      <w:r w:rsidRPr="00A6532C">
        <w:t>Адрес страницы в сети Интернет, на которой опубликован текст решения о выпуске ценных бумаг и проспекта ценных бумаг:</w:t>
      </w:r>
      <w:r w:rsidRPr="00A6532C">
        <w:rPr>
          <w:rStyle w:val="Subst"/>
        </w:rPr>
        <w:t xml:space="preserve"> www.e-disclosure.ru/portal/files.aspx?id=7692&amp;type=7</w:t>
      </w:r>
    </w:p>
    <w:p w:rsidR="009E0B4B" w:rsidRPr="00A6532C" w:rsidRDefault="009E0B4B">
      <w:pPr>
        <w:ind w:left="200"/>
      </w:pPr>
    </w:p>
    <w:p w:rsidR="009E0B4B" w:rsidRPr="00A6532C" w:rsidRDefault="009E0B4B">
      <w:pPr>
        <w:ind w:left="200"/>
      </w:pPr>
      <w:r w:rsidRPr="00A6532C">
        <w:t>Осуществлялись дополнительные выпуски ценных бумаг:</w:t>
      </w:r>
      <w:r w:rsidRPr="00A6532C">
        <w:rPr>
          <w:rStyle w:val="Subst"/>
        </w:rPr>
        <w:t xml:space="preserve"> Нет</w:t>
      </w:r>
    </w:p>
    <w:p w:rsidR="009E0B4B" w:rsidRPr="00A6532C" w:rsidRDefault="009E0B4B">
      <w:pPr>
        <w:ind w:left="200"/>
      </w:pPr>
      <w:r w:rsidRPr="00A6532C">
        <w:rPr>
          <w:rStyle w:val="Subst"/>
        </w:rPr>
        <w:t>Ценные бумаги выпуска являются облигациями с обеспечением</w:t>
      </w:r>
    </w:p>
    <w:p w:rsidR="009E0B4B" w:rsidRPr="00A6532C" w:rsidRDefault="009E0B4B">
      <w:pPr>
        <w:pStyle w:val="SubHeading"/>
        <w:ind w:left="200"/>
      </w:pPr>
      <w:r w:rsidRPr="00A6532C">
        <w:t>Сведения по облигациям с обеспечением</w:t>
      </w:r>
    </w:p>
    <w:p w:rsidR="009E0B4B" w:rsidRPr="00A6532C" w:rsidRDefault="009E0B4B">
      <w:pPr>
        <w:ind w:left="400"/>
      </w:pPr>
      <w:r w:rsidRPr="00A6532C">
        <w:t>Сведения о лице, предоставившем(предоставляющем) обеспечение</w:t>
      </w:r>
    </w:p>
    <w:p w:rsidR="009E0B4B" w:rsidRPr="00A6532C" w:rsidRDefault="009E0B4B">
      <w:pPr>
        <w:ind w:left="400"/>
      </w:pPr>
      <w:r w:rsidRPr="00A6532C">
        <w:t>Полное фирменное наименование лица:</w:t>
      </w:r>
      <w:r w:rsidRPr="00A6532C">
        <w:rPr>
          <w:rStyle w:val="Subst"/>
        </w:rPr>
        <w:t xml:space="preserve"> Акционерное общество "Дорожно-строительная компания "АВТОБАН"</w:t>
      </w:r>
    </w:p>
    <w:p w:rsidR="009E0B4B" w:rsidRPr="00A6532C" w:rsidRDefault="009E0B4B">
      <w:pPr>
        <w:ind w:left="400"/>
      </w:pPr>
      <w:r w:rsidRPr="00A6532C">
        <w:t>Сокращенное фирменное наименование:</w:t>
      </w:r>
      <w:r w:rsidRPr="00A6532C">
        <w:rPr>
          <w:rStyle w:val="Subst"/>
        </w:rPr>
        <w:t xml:space="preserve"> АО "ДСК "АВТОБАН"</w:t>
      </w:r>
    </w:p>
    <w:p w:rsidR="009E0B4B" w:rsidRPr="00A6532C" w:rsidRDefault="009E0B4B">
      <w:pPr>
        <w:pStyle w:val="SubHeading"/>
        <w:ind w:left="400"/>
      </w:pPr>
      <w:r w:rsidRPr="00A6532C">
        <w:t>Место нахождения</w:t>
      </w:r>
    </w:p>
    <w:p w:rsidR="009E0B4B" w:rsidRPr="00A6532C" w:rsidRDefault="009E0B4B">
      <w:pPr>
        <w:ind w:left="600"/>
      </w:pPr>
      <w:r w:rsidRPr="00A6532C">
        <w:rPr>
          <w:rStyle w:val="Subst"/>
        </w:rPr>
        <w:t xml:space="preserve"> Российская Федерация, город Москва</w:t>
      </w:r>
    </w:p>
    <w:p w:rsidR="009E0B4B" w:rsidRPr="00A6532C" w:rsidRDefault="009E0B4B">
      <w:pPr>
        <w:ind w:left="400"/>
      </w:pPr>
      <w:r w:rsidRPr="00A6532C">
        <w:t>Вид предоставленного (предоставляемого) обеспечения:</w:t>
      </w:r>
      <w:r w:rsidRPr="00A6532C">
        <w:rPr>
          <w:rStyle w:val="Subst"/>
        </w:rPr>
        <w:t xml:space="preserve"> поручительство</w:t>
      </w:r>
    </w:p>
    <w:p w:rsidR="009E0B4B" w:rsidRPr="00A6532C" w:rsidRDefault="009E0B4B">
      <w:pPr>
        <w:ind w:left="400"/>
      </w:pPr>
      <w:r w:rsidRPr="00A6532C">
        <w:t>Размер (сумма) предоставленного (предоставляемого) обеспечения:</w:t>
      </w:r>
      <w:r w:rsidRPr="00A6532C">
        <w:rPr>
          <w:rStyle w:val="Subst"/>
        </w:rPr>
        <w:t xml:space="preserve"> 3 000 000 000</w:t>
      </w:r>
    </w:p>
    <w:p w:rsidR="009E0B4B" w:rsidRPr="00A6532C" w:rsidRDefault="009E0B4B">
      <w:pPr>
        <w:ind w:left="400"/>
      </w:pPr>
      <w:r w:rsidRPr="00A6532C">
        <w:t>Обязательства из облигаций, исполнение которых обеспечивается предоставленным (предоставляемым) обеспечением:</w:t>
      </w:r>
      <w:r w:rsidRPr="00A6532C">
        <w:rPr>
          <w:rStyle w:val="Subst"/>
        </w:rPr>
        <w:t xml:space="preserve"> 3 000 000 000</w:t>
      </w:r>
    </w:p>
    <w:p w:rsidR="009E0B4B" w:rsidRPr="00A6532C" w:rsidRDefault="009E0B4B">
      <w:pPr>
        <w:ind w:left="400"/>
      </w:pPr>
      <w:r w:rsidRPr="00A6532C">
        <w:t>Адрес страницы в сети Интернет, на которой раскрывается информация о лице, предоставившем (предоставляющем) обеспечение по облигациям:</w:t>
      </w:r>
      <w:r w:rsidRPr="00A6532C">
        <w:rPr>
          <w:rStyle w:val="Subst"/>
        </w:rPr>
        <w:t xml:space="preserve"> : www.e-disclosure.ru/portal/company.aspx?id=7692 и http://www.avtoban.ru/</w:t>
      </w:r>
    </w:p>
    <w:p w:rsidR="009E0B4B" w:rsidRPr="00A6532C" w:rsidRDefault="009E0B4B">
      <w:pPr>
        <w:ind w:left="400"/>
      </w:pPr>
    </w:p>
    <w:p w:rsidR="009E0B4B" w:rsidRPr="00A6532C" w:rsidRDefault="009E0B4B" w:rsidP="00AB48DE">
      <w:pPr>
        <w:ind w:left="400"/>
      </w:pPr>
      <w:r w:rsidRPr="00A6532C">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rsidRPr="00A6532C">
        <w:br/>
      </w:r>
      <w:r w:rsidRPr="00A6532C">
        <w:rPr>
          <w:rStyle w:val="Subst"/>
        </w:rPr>
        <w:t>Предусмотренное Офертой поручительство Поручителя вступает в силу с момента заключения приобретателем Облигаций договора поручительства с Поручителем в соответствии с п. 2.5. Оферты.</w:t>
      </w:r>
      <w:r w:rsidRPr="00A6532C">
        <w:rPr>
          <w:rStyle w:val="Subst"/>
        </w:rPr>
        <w:br/>
        <w:t>Предусмотренное Офертой поручительство Общества прекращается:</w:t>
      </w:r>
      <w:r w:rsidRPr="00A6532C">
        <w:rPr>
          <w:rStyle w:val="Subst"/>
        </w:rPr>
        <w:br/>
        <w:t>- в случае прекращения обязательств Эмитента. При этом, в случае осуществления выплат по Облигациям владельцу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Облигаций;</w:t>
      </w:r>
      <w:r w:rsidRPr="00A6532C">
        <w:rPr>
          <w:rStyle w:val="Subst"/>
        </w:rPr>
        <w:br/>
        <w:t>- в случае изменения обязательств Эмитента, влекущего увеличение ответственности или иные неблагоприятные последствия для Общества, без согласия последнего;</w:t>
      </w:r>
      <w:r w:rsidRPr="00A6532C">
        <w:rPr>
          <w:rStyle w:val="Subst"/>
        </w:rPr>
        <w:br/>
        <w:t>- по иным основаниям, установленным федеральным законом.</w:t>
      </w:r>
      <w:r w:rsidRPr="00A6532C">
        <w:rPr>
          <w:rStyle w:val="Subst"/>
        </w:rPr>
        <w:br/>
        <w:t>Срок действия поручительства - один год со дня наступления срока исполнения обязательств по Облигациям.</w:t>
      </w:r>
      <w:r w:rsidRPr="00A6532C">
        <w:rPr>
          <w:rStyle w:val="Subst"/>
        </w:rPr>
        <w:br/>
        <w:t>Условия предоставленного поручительства подробно изложены в 12.2 решения о выпуске Облигаций, размещенного на странице в сети Интернет по адресу http://www.e-disclosure.ru/portal/files.aspx?id=35670&amp;type=7</w:t>
      </w:r>
      <w:r w:rsidRPr="00A6532C">
        <w:rPr>
          <w:rStyle w:val="Subst"/>
        </w:rPr>
        <w:br/>
        <w:t>Неисполненных обязательств по ценным бумагам выпуска нет</w:t>
      </w:r>
    </w:p>
    <w:p w:rsidR="009E0B4B" w:rsidRPr="00A6532C" w:rsidRDefault="009E0B4B">
      <w:pPr>
        <w:ind w:left="200"/>
      </w:pPr>
    </w:p>
    <w:p w:rsidR="009E0B4B" w:rsidRPr="00A6532C" w:rsidRDefault="009E0B4B">
      <w:pPr>
        <w:ind w:left="200"/>
      </w:pPr>
      <w:r w:rsidRPr="00A6532C">
        <w:t>Вид ценной бумаги:</w:t>
      </w:r>
      <w:r w:rsidRPr="00A6532C">
        <w:rPr>
          <w:rStyle w:val="Subst"/>
        </w:rPr>
        <w:t xml:space="preserve"> биржевые/коммерческие облигации</w:t>
      </w:r>
    </w:p>
    <w:p w:rsidR="009E0B4B" w:rsidRPr="00A6532C" w:rsidRDefault="009E0B4B">
      <w:pPr>
        <w:ind w:left="200"/>
      </w:pPr>
      <w:r w:rsidRPr="00A6532C">
        <w:t>Форма ценной бумаги:</w:t>
      </w:r>
      <w:r w:rsidRPr="00A6532C">
        <w:rPr>
          <w:rStyle w:val="Subst"/>
        </w:rPr>
        <w:t xml:space="preserve"> документарные на предъявителя</w:t>
      </w:r>
    </w:p>
    <w:p w:rsidR="009E0B4B" w:rsidRPr="00A6532C" w:rsidRDefault="009E0B4B">
      <w:pPr>
        <w:ind w:left="200"/>
      </w:pPr>
      <w:r w:rsidRPr="00A6532C">
        <w:t>Серия:</w:t>
      </w:r>
      <w:r w:rsidRPr="00A6532C">
        <w:rPr>
          <w:rStyle w:val="Subst"/>
        </w:rPr>
        <w:t xml:space="preserve"> КО-01</w:t>
      </w:r>
    </w:p>
    <w:p w:rsidR="009E0B4B" w:rsidRPr="00A6532C" w:rsidRDefault="009E0B4B">
      <w:pPr>
        <w:ind w:left="200"/>
      </w:pPr>
      <w:r w:rsidRPr="00A6532C">
        <w:t>Иные идентификационные признаки ценных бумаг:</w:t>
      </w:r>
      <w:r w:rsidRPr="00A6532C">
        <w:rPr>
          <w:rStyle w:val="Subst"/>
        </w:rPr>
        <w:t xml:space="preserve"> Коммерческая облигация документарная на предъявителя с обязательным централизованным хранением серии КО-01 неконвертируемая процентная, размещаемая путем закрытой подписки, международный код (номер) идентификации ценных бумаг (ISIN) RU000A100UQ8</w:t>
      </w:r>
    </w:p>
    <w:p w:rsidR="009E0B4B" w:rsidRPr="00A6532C" w:rsidRDefault="009E0B4B">
      <w:pPr>
        <w:ind w:left="200"/>
      </w:pPr>
      <w:r w:rsidRPr="00A6532C">
        <w:t>Выпуск ценных бумаг не подлежал государственной регистрации:</w:t>
      </w:r>
      <w:r w:rsidRPr="00A6532C">
        <w:rPr>
          <w:rStyle w:val="Subst"/>
        </w:rPr>
        <w:t xml:space="preserve"> Нет</w:t>
      </w:r>
    </w:p>
    <w:p w:rsidR="009E0B4B" w:rsidRPr="00A6532C" w:rsidRDefault="009E0B4B">
      <w:pPr>
        <w:ind w:left="200"/>
      </w:pPr>
      <w:r w:rsidRPr="00A6532C">
        <w:t>Государственный регистрационный номер выпуска ценных бумаг:</w:t>
      </w:r>
      <w:r w:rsidRPr="00A6532C">
        <w:rPr>
          <w:rStyle w:val="Subst"/>
        </w:rPr>
        <w:t xml:space="preserve"> 4CDE-01-82416-H</w:t>
      </w:r>
    </w:p>
    <w:p w:rsidR="009E0B4B" w:rsidRPr="00A6532C" w:rsidRDefault="009E0B4B">
      <w:pPr>
        <w:ind w:left="200"/>
      </w:pPr>
      <w:r w:rsidRPr="00A6532C">
        <w:t>Дата государственной регистрации:</w:t>
      </w:r>
      <w:r w:rsidRPr="00A6532C">
        <w:rPr>
          <w:rStyle w:val="Subst"/>
        </w:rPr>
        <w:t xml:space="preserve"> 03.09.2019</w:t>
      </w:r>
    </w:p>
    <w:p w:rsidR="009E0B4B" w:rsidRPr="00A6532C" w:rsidRDefault="009E0B4B">
      <w:pPr>
        <w:pStyle w:val="ThinDelim"/>
      </w:pPr>
    </w:p>
    <w:p w:rsidR="009E0B4B" w:rsidRPr="00A6532C" w:rsidRDefault="009E0B4B">
      <w:pPr>
        <w:ind w:left="200"/>
      </w:pPr>
      <w:r w:rsidRPr="00A6532C">
        <w:t>Количество ценных бумаг выпуска, шт.:</w:t>
      </w:r>
      <w:r w:rsidRPr="00A6532C">
        <w:rPr>
          <w:rStyle w:val="Subst"/>
        </w:rPr>
        <w:t xml:space="preserve"> 1</w:t>
      </w:r>
    </w:p>
    <w:p w:rsidR="009E0B4B" w:rsidRPr="00A6532C" w:rsidRDefault="009E0B4B">
      <w:pPr>
        <w:ind w:left="200"/>
      </w:pPr>
      <w:r w:rsidRPr="00A6532C">
        <w:t>Объем выпуска ценных бумаг по номинальной стоимости, руб.:</w:t>
      </w:r>
      <w:r w:rsidRPr="00A6532C">
        <w:rPr>
          <w:rStyle w:val="Subst"/>
        </w:rPr>
        <w:t xml:space="preserve"> 5 000 000 000</w:t>
      </w:r>
    </w:p>
    <w:p w:rsidR="009E0B4B" w:rsidRPr="00A6532C" w:rsidRDefault="009E0B4B">
      <w:pPr>
        <w:ind w:left="200"/>
      </w:pPr>
      <w:r w:rsidRPr="00A6532C">
        <w:t>Номинал, руб.:</w:t>
      </w:r>
      <w:r w:rsidRPr="00A6532C">
        <w:rPr>
          <w:rStyle w:val="Subst"/>
        </w:rPr>
        <w:t xml:space="preserve"> 5 000 000 000</w:t>
      </w:r>
    </w:p>
    <w:p w:rsidR="009E0B4B" w:rsidRPr="00A6532C" w:rsidRDefault="009E0B4B">
      <w:pPr>
        <w:ind w:left="200"/>
      </w:pPr>
      <w:r w:rsidRPr="00A6532C">
        <w:t>В соответствии с законодательством Российской Федерации наличие номинальной стоимости у данного вида ценных бумаг не предусмотрено:</w:t>
      </w:r>
      <w:r w:rsidRPr="00A6532C">
        <w:rPr>
          <w:rStyle w:val="Subst"/>
        </w:rPr>
        <w:t xml:space="preserve"> Нет</w:t>
      </w:r>
    </w:p>
    <w:p w:rsidR="009E0B4B" w:rsidRPr="00A6532C" w:rsidRDefault="009E0B4B">
      <w:pPr>
        <w:ind w:left="200"/>
      </w:pPr>
      <w:r w:rsidRPr="00A6532C">
        <w:t>Состояние ценных бумаг выпуска:</w:t>
      </w:r>
      <w:r w:rsidRPr="00A6532C">
        <w:rPr>
          <w:rStyle w:val="Subst"/>
        </w:rPr>
        <w:t xml:space="preserve"> размещение завершено</w:t>
      </w:r>
    </w:p>
    <w:p w:rsidR="009E0B4B" w:rsidRPr="00A6532C" w:rsidRDefault="009E0B4B">
      <w:pPr>
        <w:pStyle w:val="ThinDelim"/>
      </w:pPr>
    </w:p>
    <w:p w:rsidR="009E0B4B" w:rsidRPr="00A6532C" w:rsidRDefault="009E0B4B">
      <w:pPr>
        <w:ind w:left="200"/>
      </w:pPr>
      <w:r w:rsidRPr="00A6532C">
        <w:t>Государственная регистрация отчета об итогах выпуска не осуществлена:</w:t>
      </w:r>
      <w:r w:rsidRPr="00A6532C">
        <w:rPr>
          <w:rStyle w:val="Subst"/>
        </w:rPr>
        <w:t xml:space="preserve"> Да</w:t>
      </w:r>
    </w:p>
    <w:p w:rsidR="009E0B4B" w:rsidRPr="00A6532C" w:rsidRDefault="009E0B4B">
      <w:pPr>
        <w:ind w:left="200"/>
      </w:pPr>
      <w:r w:rsidRPr="00A6532C">
        <w:t>Дата представления уведомления об итогах выпуска ценных бумаг:</w:t>
      </w:r>
      <w:r w:rsidRPr="00A6532C">
        <w:rPr>
          <w:rStyle w:val="Subst"/>
        </w:rPr>
        <w:t xml:space="preserve"> 20.09.2019</w:t>
      </w:r>
    </w:p>
    <w:p w:rsidR="009E0B4B" w:rsidRPr="00A6532C" w:rsidRDefault="009E0B4B">
      <w:pPr>
        <w:ind w:left="200"/>
      </w:pPr>
      <w:r w:rsidRPr="00A6532C">
        <w:t>Количество процентных (купонных) периодов, за которые осуществляется выплата доходов (купонов, процентов) по ценным бумагам выпуска:</w:t>
      </w:r>
      <w:r w:rsidRPr="00A6532C">
        <w:rPr>
          <w:rStyle w:val="Subst"/>
        </w:rPr>
        <w:t xml:space="preserve"> 13</w:t>
      </w:r>
    </w:p>
    <w:p w:rsidR="009E0B4B" w:rsidRPr="00A6532C" w:rsidRDefault="009E0B4B">
      <w:pPr>
        <w:ind w:left="200"/>
      </w:pPr>
      <w:r w:rsidRPr="00A6532C">
        <w:t>Срок (дата) погашения ценных бумаг выпуска:</w:t>
      </w:r>
      <w:r w:rsidRPr="00A6532C">
        <w:rPr>
          <w:rStyle w:val="Subst"/>
        </w:rPr>
        <w:t xml:space="preserve"> 16.09.2022</w:t>
      </w:r>
    </w:p>
    <w:p w:rsidR="009E0B4B" w:rsidRPr="00A6532C" w:rsidRDefault="009E0B4B">
      <w:pPr>
        <w:ind w:left="200"/>
      </w:pPr>
      <w:r w:rsidRPr="00A6532C">
        <w:t>Указывается точно:</w:t>
      </w:r>
      <w:r w:rsidRPr="00A6532C">
        <w:rPr>
          <w:rStyle w:val="Subst"/>
        </w:rPr>
        <w:t xml:space="preserve"> Да</w:t>
      </w:r>
    </w:p>
    <w:p w:rsidR="009E0B4B" w:rsidRPr="00A6532C" w:rsidRDefault="009E0B4B">
      <w:pPr>
        <w:ind w:left="200"/>
      </w:pPr>
      <w:r w:rsidRPr="00A6532C">
        <w:t>Адрес страницы в сети Интернет, на которой опубликован текст решения о выпуске ценных бумаг и проспекта ценных бумаг:</w:t>
      </w:r>
      <w:r w:rsidRPr="00A6532C">
        <w:rPr>
          <w:rStyle w:val="Subst"/>
        </w:rPr>
        <w:t xml:space="preserve"> www.e-disclosure.ru/portal/company.aspx?id=35670</w:t>
      </w:r>
    </w:p>
    <w:p w:rsidR="009E0B4B" w:rsidRPr="00A6532C" w:rsidRDefault="009E0B4B">
      <w:pPr>
        <w:ind w:left="200"/>
      </w:pPr>
    </w:p>
    <w:p w:rsidR="009E0B4B" w:rsidRPr="00A6532C" w:rsidRDefault="009E0B4B">
      <w:pPr>
        <w:ind w:left="200"/>
      </w:pPr>
      <w:r w:rsidRPr="00A6532C">
        <w:t>Осуществлялись дополнительные выпуски ценных бумаг:</w:t>
      </w:r>
      <w:r w:rsidRPr="00A6532C">
        <w:rPr>
          <w:rStyle w:val="Subst"/>
        </w:rPr>
        <w:t xml:space="preserve"> Нет</w:t>
      </w:r>
    </w:p>
    <w:p w:rsidR="009E0B4B" w:rsidRPr="00A6532C" w:rsidRDefault="009E0B4B">
      <w:pPr>
        <w:ind w:left="200"/>
      </w:pPr>
      <w:r w:rsidRPr="00A6532C">
        <w:rPr>
          <w:rStyle w:val="Subst"/>
        </w:rPr>
        <w:t>Ценные бумаги выпуска являются облигациями с обеспечением</w:t>
      </w:r>
    </w:p>
    <w:p w:rsidR="009E0B4B" w:rsidRPr="00A6532C" w:rsidRDefault="009E0B4B">
      <w:pPr>
        <w:pStyle w:val="SubHeading"/>
        <w:ind w:left="200"/>
      </w:pPr>
      <w:r w:rsidRPr="00A6532C">
        <w:t>Сведения по облигациям с обеспечением</w:t>
      </w:r>
    </w:p>
    <w:p w:rsidR="009E0B4B" w:rsidRPr="00A6532C" w:rsidRDefault="009E0B4B">
      <w:pPr>
        <w:ind w:left="400"/>
      </w:pPr>
      <w:r w:rsidRPr="00A6532C">
        <w:t>Сведения о лице, предоставившем(предоставляющем) обеспечение</w:t>
      </w:r>
    </w:p>
    <w:p w:rsidR="009E0B4B" w:rsidRPr="00A6532C" w:rsidRDefault="009E0B4B">
      <w:pPr>
        <w:ind w:left="400"/>
      </w:pPr>
      <w:r w:rsidRPr="00A6532C">
        <w:t>Полное фирменное наименование лица:</w:t>
      </w:r>
      <w:r w:rsidRPr="00A6532C">
        <w:rPr>
          <w:rStyle w:val="Subst"/>
        </w:rPr>
        <w:t xml:space="preserve"> Акционерное общество "Дорожно-строительная компания "АВТОБАН"</w:t>
      </w:r>
    </w:p>
    <w:p w:rsidR="009E0B4B" w:rsidRPr="00A6532C" w:rsidRDefault="009E0B4B">
      <w:pPr>
        <w:ind w:left="400"/>
      </w:pPr>
      <w:r w:rsidRPr="00A6532C">
        <w:t>Сокращенное фирменное наименование:</w:t>
      </w:r>
      <w:r w:rsidRPr="00A6532C">
        <w:rPr>
          <w:rStyle w:val="Subst"/>
        </w:rPr>
        <w:t xml:space="preserve"> АО "ДСК "АВТОБАН"</w:t>
      </w:r>
    </w:p>
    <w:p w:rsidR="009E0B4B" w:rsidRPr="00A6532C" w:rsidRDefault="009E0B4B">
      <w:pPr>
        <w:pStyle w:val="SubHeading"/>
        <w:ind w:left="400"/>
      </w:pPr>
      <w:r w:rsidRPr="00A6532C">
        <w:t>Место нахождения</w:t>
      </w:r>
    </w:p>
    <w:p w:rsidR="009E0B4B" w:rsidRPr="00A6532C" w:rsidRDefault="009E0B4B">
      <w:pPr>
        <w:ind w:left="600"/>
      </w:pPr>
      <w:r w:rsidRPr="00A6532C">
        <w:rPr>
          <w:rStyle w:val="Subst"/>
        </w:rPr>
        <w:t xml:space="preserve"> Российская Федерация, город Москва</w:t>
      </w:r>
    </w:p>
    <w:p w:rsidR="009E0B4B" w:rsidRPr="00A6532C" w:rsidRDefault="009E0B4B">
      <w:pPr>
        <w:ind w:left="400"/>
      </w:pPr>
      <w:r w:rsidRPr="00A6532C">
        <w:t>Вид предоставленного (предоставляемого) обеспечения:</w:t>
      </w:r>
      <w:r w:rsidRPr="00A6532C">
        <w:rPr>
          <w:rStyle w:val="Subst"/>
        </w:rPr>
        <w:t xml:space="preserve"> поручительство</w:t>
      </w:r>
    </w:p>
    <w:p w:rsidR="009E0B4B" w:rsidRPr="00A6532C" w:rsidRDefault="009E0B4B">
      <w:pPr>
        <w:ind w:left="400"/>
      </w:pPr>
      <w:r w:rsidRPr="00A6532C">
        <w:t>Размер (сумма) предоставленного (предоставляемого) обеспечения:</w:t>
      </w:r>
      <w:r w:rsidRPr="00A6532C">
        <w:rPr>
          <w:rStyle w:val="Subst"/>
        </w:rPr>
        <w:t xml:space="preserve"> 3 000 000 000</w:t>
      </w:r>
    </w:p>
    <w:p w:rsidR="009E0B4B" w:rsidRPr="00A6532C" w:rsidRDefault="009E0B4B">
      <w:pPr>
        <w:ind w:left="400"/>
      </w:pPr>
      <w:r w:rsidRPr="00A6532C">
        <w:t>Обязательства из облигаций, исполнение которых обеспечивается предоставленным (предоставляемым) обеспечением:</w:t>
      </w:r>
      <w:r w:rsidRPr="00A6532C">
        <w:rPr>
          <w:rStyle w:val="Subst"/>
        </w:rPr>
        <w:t xml:space="preserve"> 3 000 000 000</w:t>
      </w:r>
    </w:p>
    <w:p w:rsidR="009E0B4B" w:rsidRPr="00A6532C" w:rsidRDefault="009E0B4B">
      <w:pPr>
        <w:ind w:left="400"/>
      </w:pPr>
      <w:r w:rsidRPr="00A6532C">
        <w:t>Адрес страницы в сети Интернет, на которой раскрывается информация о лице, предоставившем (предоставляющем) обеспечение по облигациям:</w:t>
      </w:r>
      <w:r w:rsidRPr="00A6532C">
        <w:rPr>
          <w:rStyle w:val="Subst"/>
        </w:rPr>
        <w:t xml:space="preserve"> : www.e-disclosure.ru/portal/company.aspx?id=7692 и http://www.avtoban.ru/</w:t>
      </w:r>
    </w:p>
    <w:p w:rsidR="009E0B4B" w:rsidRPr="00A6532C" w:rsidRDefault="009E0B4B">
      <w:pPr>
        <w:ind w:left="400"/>
      </w:pPr>
    </w:p>
    <w:p w:rsidR="009E0B4B" w:rsidRPr="00A6532C" w:rsidRDefault="009E0B4B" w:rsidP="00AB48DE">
      <w:pPr>
        <w:ind w:left="400"/>
      </w:pPr>
      <w:r w:rsidRPr="00A6532C">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rsidRPr="00A6532C">
        <w:br/>
      </w:r>
      <w:r w:rsidRPr="00A6532C">
        <w:rPr>
          <w:rStyle w:val="Subst"/>
        </w:rPr>
        <w:t>Предусмотренное Офертой поручительство Поручителя вступает в силу с момента заключения приобретателем Облигаций договора поручительства с Поручителем в соответствии с п. 2.5. Оферты.</w:t>
      </w:r>
      <w:r w:rsidRPr="00A6532C">
        <w:rPr>
          <w:rStyle w:val="Subst"/>
        </w:rPr>
        <w:br/>
        <w:t>Предусмотренное Офертой поручительство Общества прекращается:</w:t>
      </w:r>
      <w:r w:rsidRPr="00A6532C">
        <w:rPr>
          <w:rStyle w:val="Subst"/>
        </w:rPr>
        <w:br/>
        <w:t>- в случае прекращения обязательств Эмитента. При этом, в случае осуществления выплат по Облигациям владельцу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Облигаций;</w:t>
      </w:r>
      <w:r w:rsidRPr="00A6532C">
        <w:rPr>
          <w:rStyle w:val="Subst"/>
        </w:rPr>
        <w:br/>
        <w:t>- в случае изменения обязательств Эмитента, влекущего увеличение ответственности или иные неблагоприятные последствия для Общества, без согласия последнего;</w:t>
      </w:r>
      <w:r w:rsidRPr="00A6532C">
        <w:rPr>
          <w:rStyle w:val="Subst"/>
        </w:rPr>
        <w:br/>
        <w:t>- по иным основаниям, установленным федеральным законом.</w:t>
      </w:r>
      <w:r w:rsidRPr="00A6532C">
        <w:rPr>
          <w:rStyle w:val="Subst"/>
        </w:rPr>
        <w:br/>
        <w:t>Срок действия поручительства - один год со дня наступления срока исполнения обязательств по Облигациям.</w:t>
      </w:r>
      <w:r w:rsidRPr="00A6532C">
        <w:rPr>
          <w:rStyle w:val="Subst"/>
        </w:rPr>
        <w:br/>
        <w:t>Условия предоставленного поручительства подробно изложены в 12.2 решения о выпуске Облигаций, размещенного на странице в сети Интернет по адресу http://www.e-disclosure.ru/portal/files.aspx?id=35670&amp;type=7</w:t>
      </w:r>
      <w:r w:rsidRPr="00A6532C">
        <w:rPr>
          <w:rStyle w:val="Subst"/>
        </w:rPr>
        <w:br/>
      </w:r>
    </w:p>
    <w:p w:rsidR="009E0B4B" w:rsidRPr="00A6532C" w:rsidRDefault="009E0B4B">
      <w:pPr>
        <w:ind w:left="200"/>
      </w:pPr>
      <w:r w:rsidRPr="00A6532C">
        <w:rPr>
          <w:rStyle w:val="Subst"/>
        </w:rPr>
        <w:t>Неисполненных обязательств по ценным бумагам выпуска нет</w:t>
      </w:r>
    </w:p>
    <w:p w:rsidR="009E0B4B" w:rsidRPr="00A6532C" w:rsidRDefault="009E0B4B">
      <w:pPr>
        <w:pStyle w:val="2"/>
      </w:pPr>
      <w:bookmarkStart w:id="88" w:name="_Toc79568392"/>
      <w:r w:rsidRPr="00A6532C">
        <w:t>8.4.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88"/>
    </w:p>
    <w:p w:rsidR="009E0B4B" w:rsidRPr="00A6532C" w:rsidRDefault="009E0B4B">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9E0B4B" w:rsidRPr="00A6532C">
        <w:tc>
          <w:tcPr>
            <w:tcW w:w="6492" w:type="dxa"/>
            <w:tcBorders>
              <w:top w:val="double" w:sz="6" w:space="0" w:color="auto"/>
              <w:left w:val="double" w:sz="6" w:space="0" w:color="auto"/>
              <w:bottom w:val="single" w:sz="6" w:space="0" w:color="auto"/>
              <w:right w:val="single" w:sz="6" w:space="0" w:color="auto"/>
            </w:tcBorders>
          </w:tcPr>
          <w:p w:rsidR="009E0B4B" w:rsidRPr="00A6532C" w:rsidRDefault="009E0B4B">
            <w:pPr>
              <w:jc w:val="center"/>
            </w:pPr>
            <w:r w:rsidRPr="00A6532C">
              <w:t>Государственный регистрационный номер выпуска</w:t>
            </w:r>
            <w:r w:rsidRPr="00A6532C">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9E0B4B" w:rsidRPr="00A6532C" w:rsidRDefault="009E0B4B">
            <w:pPr>
              <w:jc w:val="center"/>
            </w:pPr>
            <w:r w:rsidRPr="00A6532C">
              <w:t>Дата государственной регистрации</w:t>
            </w:r>
            <w:r w:rsidRPr="00A6532C">
              <w:br/>
              <w:t>(дата присвоения идентификационного номера)</w:t>
            </w:r>
          </w:p>
        </w:tc>
      </w:tr>
      <w:tr w:rsidR="009E0B4B" w:rsidRPr="00A6532C">
        <w:tc>
          <w:tcPr>
            <w:tcW w:w="649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4В02-01-82416-Н-001Р</w:t>
            </w:r>
          </w:p>
        </w:tc>
        <w:tc>
          <w:tcPr>
            <w:tcW w:w="276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27.03.2017</w:t>
            </w:r>
          </w:p>
        </w:tc>
      </w:tr>
      <w:tr w:rsidR="009E0B4B" w:rsidRPr="00A6532C">
        <w:tc>
          <w:tcPr>
            <w:tcW w:w="6492" w:type="dxa"/>
            <w:tcBorders>
              <w:top w:val="single" w:sz="6" w:space="0" w:color="auto"/>
              <w:left w:val="double" w:sz="6" w:space="0" w:color="auto"/>
              <w:bottom w:val="single" w:sz="6" w:space="0" w:color="auto"/>
              <w:right w:val="single" w:sz="6" w:space="0" w:color="auto"/>
            </w:tcBorders>
          </w:tcPr>
          <w:p w:rsidR="009E0B4B" w:rsidRPr="00A6532C" w:rsidRDefault="009E0B4B">
            <w:r w:rsidRPr="00A6532C">
              <w:t>4В02-02-82416-Н-001Р</w:t>
            </w:r>
          </w:p>
        </w:tc>
        <w:tc>
          <w:tcPr>
            <w:tcW w:w="2760" w:type="dxa"/>
            <w:tcBorders>
              <w:top w:val="single" w:sz="6" w:space="0" w:color="auto"/>
              <w:left w:val="single" w:sz="6" w:space="0" w:color="auto"/>
              <w:bottom w:val="single" w:sz="6" w:space="0" w:color="auto"/>
              <w:right w:val="double" w:sz="6" w:space="0" w:color="auto"/>
            </w:tcBorders>
          </w:tcPr>
          <w:p w:rsidR="009E0B4B" w:rsidRPr="00A6532C" w:rsidRDefault="009E0B4B">
            <w:r w:rsidRPr="00A6532C">
              <w:t>24.04.2018</w:t>
            </w:r>
          </w:p>
        </w:tc>
      </w:tr>
      <w:tr w:rsidR="009E0B4B" w:rsidRPr="00A6532C">
        <w:tc>
          <w:tcPr>
            <w:tcW w:w="6492" w:type="dxa"/>
            <w:tcBorders>
              <w:top w:val="single" w:sz="6" w:space="0" w:color="auto"/>
              <w:left w:val="double" w:sz="6" w:space="0" w:color="auto"/>
              <w:bottom w:val="double" w:sz="6" w:space="0" w:color="auto"/>
              <w:right w:val="single" w:sz="6" w:space="0" w:color="auto"/>
            </w:tcBorders>
          </w:tcPr>
          <w:p w:rsidR="009E0B4B" w:rsidRPr="00A6532C" w:rsidRDefault="009E0B4B">
            <w:r w:rsidRPr="00A6532C">
              <w:t>4CDE-01-82416-H</w:t>
            </w:r>
          </w:p>
        </w:tc>
        <w:tc>
          <w:tcPr>
            <w:tcW w:w="2760" w:type="dxa"/>
            <w:tcBorders>
              <w:top w:val="single" w:sz="6" w:space="0" w:color="auto"/>
              <w:left w:val="single" w:sz="6" w:space="0" w:color="auto"/>
              <w:bottom w:val="double" w:sz="6" w:space="0" w:color="auto"/>
              <w:right w:val="double" w:sz="6" w:space="0" w:color="auto"/>
            </w:tcBorders>
          </w:tcPr>
          <w:p w:rsidR="009E0B4B" w:rsidRPr="00A6532C" w:rsidRDefault="009E0B4B">
            <w:r w:rsidRPr="00A6532C">
              <w:t>03.09.2019</w:t>
            </w:r>
          </w:p>
        </w:tc>
      </w:tr>
    </w:tbl>
    <w:p w:rsidR="009E0B4B" w:rsidRPr="00A6532C" w:rsidRDefault="009E0B4B"/>
    <w:p w:rsidR="009E0B4B" w:rsidRPr="00A6532C" w:rsidRDefault="009E0B4B">
      <w:pPr>
        <w:ind w:left="200"/>
      </w:pPr>
      <w:r w:rsidRPr="00A6532C">
        <w:t>Лицо, предоставившее банковскую гарантию либо поручительство по облигациям эмитента с обеспечением обязано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sidRPr="00A6532C">
        <w:rPr>
          <w:rStyle w:val="Subst"/>
        </w:rPr>
        <w:t xml:space="preserve"> Нет</w:t>
      </w:r>
    </w:p>
    <w:p w:rsidR="009E0B4B" w:rsidRPr="00A6532C" w:rsidRDefault="009E0B4B">
      <w:pPr>
        <w:ind w:left="200"/>
      </w:pPr>
      <w:r w:rsidRPr="00A6532C">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sidRPr="00A6532C">
        <w:rPr>
          <w:rStyle w:val="Subst"/>
        </w:rPr>
        <w:t xml:space="preserve"> Нет</w:t>
      </w:r>
    </w:p>
    <w:p w:rsidR="009E0B4B" w:rsidRPr="00A6532C" w:rsidRDefault="009E0B4B">
      <w:pPr>
        <w:ind w:left="200"/>
      </w:pPr>
      <w:r w:rsidRPr="00A6532C">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sidRPr="00A6532C">
        <w:rPr>
          <w:rStyle w:val="Subst"/>
        </w:rPr>
        <w:t xml:space="preserve"> Да</w:t>
      </w:r>
    </w:p>
    <w:p w:rsidR="009E0B4B" w:rsidRPr="00A6532C" w:rsidRDefault="009E0B4B">
      <w:pPr>
        <w:ind w:left="200"/>
      </w:pPr>
      <w:r w:rsidRPr="00A6532C">
        <w:t>Сведения о лице, предоставившем обеспечение</w:t>
      </w:r>
    </w:p>
    <w:p w:rsidR="009E0B4B" w:rsidRPr="00A6532C" w:rsidRDefault="009E0B4B">
      <w:pPr>
        <w:ind w:left="200"/>
      </w:pPr>
      <w:r w:rsidRPr="00A6532C">
        <w:t>Полное фирменное наименование лица:</w:t>
      </w:r>
      <w:r w:rsidRPr="00A6532C">
        <w:rPr>
          <w:rStyle w:val="Subst"/>
        </w:rPr>
        <w:t xml:space="preserve"> Акционерное общество "Дорожно-строительная компания "АВТОБАН"</w:t>
      </w:r>
    </w:p>
    <w:p w:rsidR="009E0B4B" w:rsidRPr="00A6532C" w:rsidRDefault="009E0B4B">
      <w:pPr>
        <w:pStyle w:val="SubHeading"/>
        <w:ind w:left="200"/>
      </w:pPr>
      <w:r w:rsidRPr="00A6532C">
        <w:t>Место нахождения</w:t>
      </w:r>
    </w:p>
    <w:p w:rsidR="009E0B4B" w:rsidRPr="00A6532C" w:rsidRDefault="009E0B4B">
      <w:pPr>
        <w:ind w:left="400"/>
      </w:pPr>
      <w:r w:rsidRPr="00A6532C">
        <w:rPr>
          <w:rStyle w:val="Subst"/>
        </w:rPr>
        <w:t>119571 Российская Федерация, город Москва, проспект Вернадского 92 корп. 1</w:t>
      </w:r>
    </w:p>
    <w:p w:rsidR="009E0B4B" w:rsidRPr="00A6532C" w:rsidRDefault="009E0B4B">
      <w:pPr>
        <w:ind w:left="200"/>
      </w:pPr>
      <w:r w:rsidRPr="00A6532C">
        <w:t>Вид предоставленного (предоставляемого) обеспечения:</w:t>
      </w:r>
      <w:r w:rsidRPr="00A6532C">
        <w:rPr>
          <w:rStyle w:val="Subst"/>
        </w:rPr>
        <w:t xml:space="preserve"> поручительство</w:t>
      </w:r>
    </w:p>
    <w:p w:rsidR="009E0B4B" w:rsidRPr="00A6532C" w:rsidRDefault="009E0B4B">
      <w:pPr>
        <w:ind w:left="200"/>
      </w:pPr>
      <w:r w:rsidRPr="00A6532C">
        <w:t>Размер (сумма) предоставленного (предоставляемого) обеспечения:</w:t>
      </w:r>
      <w:r w:rsidRPr="00A6532C">
        <w:rPr>
          <w:rStyle w:val="Subst"/>
        </w:rPr>
        <w:t xml:space="preserve">  11 000 000 RUR x 1000</w:t>
      </w:r>
    </w:p>
    <w:p w:rsidR="009E0B4B" w:rsidRPr="00A6532C" w:rsidRDefault="009E0B4B">
      <w:pPr>
        <w:ind w:left="200"/>
      </w:pPr>
      <w:r w:rsidRPr="00A6532C">
        <w:t>Обязательства из облигаций, исполнение которых обеспечивается предоставленным (предоставляемым) обеспечением:</w:t>
      </w:r>
      <w:r w:rsidRPr="00A6532C">
        <w:br/>
      </w:r>
      <w:r w:rsidRPr="00A6532C">
        <w:rPr>
          <w:rStyle w:val="Subst"/>
        </w:rPr>
        <w:t xml:space="preserve">Поручитель обязуется отвечать за неисполнение и/или ненадлежащее исполнение Эмитентом обязательств по выплате владельцам Облигаций их номинальной стоимости (основной суммы долга), в том числе, в случае досрочного погашения или приобретения Облигаций и выплате причитающихся процентов (купонного дохода) на следующих условиях: </w:t>
      </w:r>
      <w:r w:rsidRPr="00A6532C">
        <w:rPr>
          <w:rStyle w:val="Subst"/>
        </w:rPr>
        <w:br/>
        <w:t xml:space="preserve">- Поручитель несет ответственность перед владельцами Облигаций в размере, не превышающем Предельной суммы, а в случае недостаточности Предельной суммы для удовлетворения всех требований владельцев Облигаций, предъявленных ими Поручителю в порядке, установленном офертой на заключение договора поручительства для целей выпуска Облигаций (далее по тексту таблицы – Оферта); </w:t>
      </w:r>
      <w:r w:rsidRPr="00A6532C">
        <w:rPr>
          <w:rStyle w:val="Subst"/>
        </w:rPr>
        <w:br/>
        <w:t>-Сумма произведенного Поручителем в порядке, установленном Офертой, платежа, недостаточная для полного удовлетворения всех требований владельцев Облигаций, предъявленных ими Поручителю в соответствии с условиями Оферты, при отсутствии иного соглашения погашает, прежде всего, основную сумму долга, а в оставшейся части –причитающиеся проценты (купонный доход).</w:t>
      </w:r>
      <w:r w:rsidRPr="00A6532C">
        <w:rPr>
          <w:rStyle w:val="Subst"/>
        </w:rPr>
        <w:br/>
        <w:t>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 (солидарная ответственность).</w:t>
      </w:r>
      <w:r w:rsidRPr="00A6532C">
        <w:rPr>
          <w:rStyle w:val="Subst"/>
        </w:rPr>
        <w:br/>
        <w:t>Факт неисполнения или ненадлежащего исполнения Эмитентом обязательств Эмитента, считается установленным в следующих случаях:</w:t>
      </w:r>
      <w:r w:rsidRPr="00A6532C">
        <w:rPr>
          <w:rStyle w:val="Subst"/>
        </w:rPr>
        <w:br/>
        <w:t xml:space="preserve">- Эмитент не выплатил или выплатил не в полном объеме купонный доход в виде процентов к номинальной стоимости Облигаций владельцам Облигаций в сроки, определенные эмиссионными документами; </w:t>
      </w:r>
      <w:r w:rsidRPr="00A6532C">
        <w:rPr>
          <w:rStyle w:val="Subst"/>
        </w:rPr>
        <w:br/>
        <w:t xml:space="preserve">- Эмитент не выплатил или выплатил не в полном объеме основную сумму долга при погашении Облигаций в сроки, определенные Эмиссионными документами, владельцам Облигаций; </w:t>
      </w:r>
      <w:r w:rsidRPr="00A6532C">
        <w:rPr>
          <w:rStyle w:val="Subst"/>
        </w:rPr>
        <w:br/>
        <w:t xml:space="preserve">- Эмитент не выплатил или выплатил не в полном объеме основную сумму при досрочном погашении Облигаций в случаях, предусмотренных Эмиссионными документами, и в сроки, определенные Эмиссионными документами; </w:t>
      </w:r>
      <w:r w:rsidRPr="00A6532C">
        <w:rPr>
          <w:rStyle w:val="Subst"/>
        </w:rPr>
        <w:br/>
        <w:t xml:space="preserve">- Эмитент не выплатил или выплатил не в полном объеме основную сумму и/или накопленный купонный доход при приобретении по требованию владельцев Облигаций в случаях, предусмотренных Эмиссионными документами, и в сроки, определенные Эмиссионными документами; </w:t>
      </w:r>
      <w:r w:rsidRPr="00A6532C">
        <w:rPr>
          <w:rStyle w:val="Subst"/>
        </w:rPr>
        <w:br/>
        <w:t xml:space="preserve">- Эмитент не выплатил или выплатил не в полном объеме основную сумму и/или накопленный купонный доход при досрочном исполнении обязательств в результате принятия органами управления Эмитента или государственными органами власти РФ решений о ликвидации или банкротстве Эмитента; </w:t>
      </w:r>
      <w:r w:rsidRPr="00A6532C">
        <w:rPr>
          <w:rStyle w:val="Subst"/>
        </w:rPr>
        <w:br/>
        <w:t xml:space="preserve">- Эмитент не выплатил или выплатил не в полном объеме основную сумму и/или накопленный купонный доход при досрочном исполнении обязательств в случае принятия органами управления Эмитента решения о реорганизации; </w:t>
      </w:r>
      <w:r w:rsidRPr="00A6532C">
        <w:rPr>
          <w:rStyle w:val="Subst"/>
        </w:rPr>
        <w:br/>
        <w:t>- Эмитент не выплатил или выплатил не в полном объеме основную сумму и/или накопленный купонный доход при досрочном исполнении обязательств в случае признания выпуска Облигаций несостоявшимся или недействительным.</w:t>
      </w:r>
      <w:r w:rsidRPr="00A6532C">
        <w:rPr>
          <w:rStyle w:val="Subst"/>
        </w:rPr>
        <w:br/>
      </w:r>
    </w:p>
    <w:p w:rsidR="009E0B4B" w:rsidRPr="00A6532C" w:rsidRDefault="009E0B4B">
      <w:pPr>
        <w:ind w:left="200"/>
      </w:pPr>
      <w:r w:rsidRPr="00A6532C">
        <w:t>Адрес страницы в сети Интернет, на которой раскрывается информация о лице, предоставившем (предоставляющем) обеспечение по облигациям:</w:t>
      </w:r>
      <w:r w:rsidRPr="00A6532C">
        <w:rPr>
          <w:rStyle w:val="Subst"/>
        </w:rPr>
        <w:t xml:space="preserve"> www.e-disclosure.ru/portal/company.aspx?id=7692 и http://www.avtoban.ru/</w:t>
      </w:r>
    </w:p>
    <w:p w:rsidR="009E0B4B" w:rsidRPr="00A6532C" w:rsidRDefault="009E0B4B">
      <w:pPr>
        <w:ind w:left="200"/>
      </w:pPr>
      <w:r w:rsidRPr="00A6532C">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rsidRPr="00A6532C">
        <w:br/>
      </w:r>
      <w:r w:rsidRPr="00A6532C">
        <w:rPr>
          <w:rStyle w:val="Subst"/>
        </w:rPr>
        <w:t>Предусмотренное Офертой поручительство Поручителя вступает в силу с момента заключения приобретателем Облигаций договора поручительства с Поручителем в соответствии с п. 2.5. Оферты.</w:t>
      </w:r>
      <w:r w:rsidRPr="00A6532C">
        <w:rPr>
          <w:rStyle w:val="Subst"/>
        </w:rPr>
        <w:br/>
        <w:t>Предусмотренное Офертой поручительство Общества прекращается:</w:t>
      </w:r>
      <w:r w:rsidRPr="00A6532C">
        <w:rPr>
          <w:rStyle w:val="Subst"/>
        </w:rPr>
        <w:br/>
        <w:t>- в случае прекращения обязательств Эмитента. При этом, в случае осуществления выплат по Облигациям владельцу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Облигаций;</w:t>
      </w:r>
      <w:r w:rsidRPr="00A6532C">
        <w:rPr>
          <w:rStyle w:val="Subst"/>
        </w:rPr>
        <w:br/>
        <w:t>- в случае изменения обязательств Эмитента, влекущего увеличение ответственности или иные неблагоприятные последствия для Общества, без согласия последнего;</w:t>
      </w:r>
      <w:r w:rsidRPr="00A6532C">
        <w:rPr>
          <w:rStyle w:val="Subst"/>
        </w:rPr>
        <w:br/>
        <w:t>- по иным основаниям, установленным федеральным законом.</w:t>
      </w:r>
      <w:r w:rsidRPr="00A6532C">
        <w:rPr>
          <w:rStyle w:val="Subst"/>
        </w:rPr>
        <w:br/>
        <w:t>Срок действия поручительства - один год со дня наступления срока исполнения обязательств по Облигациям.</w:t>
      </w:r>
      <w:r w:rsidRPr="00A6532C">
        <w:rPr>
          <w:rStyle w:val="Subst"/>
        </w:rPr>
        <w:br/>
        <w:t>Условия предоставленного поручительства подробно изложены в п. 12.2 решения о выпуске Облигаций, размещенного на странице в сети Интернет по адресу http://www.e-disclosure.ru/portal/files.aspx?id=35670&amp;type=7</w:t>
      </w:r>
      <w:r w:rsidRPr="00A6532C">
        <w:rPr>
          <w:rStyle w:val="Subst"/>
        </w:rPr>
        <w:br/>
      </w:r>
    </w:p>
    <w:p w:rsidR="009E0B4B" w:rsidRPr="00A6532C" w:rsidRDefault="009E0B4B">
      <w:pPr>
        <w:pStyle w:val="2"/>
      </w:pPr>
      <w:bookmarkStart w:id="89" w:name="_Toc79568393"/>
      <w:r w:rsidRPr="00A6532C">
        <w:t>8.4.1. Дополнительные сведения об ипотечном покрытии по облигациям эмитента с ипотечным покрытием</w:t>
      </w:r>
      <w:bookmarkEnd w:id="89"/>
    </w:p>
    <w:p w:rsidR="009E0B4B" w:rsidRPr="00A6532C" w:rsidRDefault="009E0B4B">
      <w:pPr>
        <w:ind w:left="200"/>
      </w:pPr>
      <w:r w:rsidRPr="00A6532C">
        <w:rPr>
          <w:rStyle w:val="Subst"/>
        </w:rPr>
        <w:t>Эмитент не размещал облигации с ипотечным покрытием, обязательства по которым еще не исполнены</w:t>
      </w:r>
    </w:p>
    <w:p w:rsidR="009E0B4B" w:rsidRPr="00A6532C" w:rsidRDefault="009E0B4B">
      <w:pPr>
        <w:pStyle w:val="2"/>
      </w:pPr>
      <w:bookmarkStart w:id="90" w:name="_Toc79568394"/>
      <w:r w:rsidRPr="00A6532C">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90"/>
    </w:p>
    <w:p w:rsidR="009E0B4B" w:rsidRPr="00A6532C" w:rsidRDefault="009E0B4B">
      <w:pPr>
        <w:ind w:left="200"/>
      </w:pPr>
      <w:r w:rsidRPr="00A6532C">
        <w:rPr>
          <w:rStyle w:val="Subst"/>
        </w:rPr>
        <w:t>Эмитент не размещал облигации с залоговым обеспечением денежными требованиями, обязательства по которым еще не исполнены</w:t>
      </w:r>
    </w:p>
    <w:p w:rsidR="009E0B4B" w:rsidRPr="00A6532C" w:rsidRDefault="009E0B4B">
      <w:pPr>
        <w:pStyle w:val="2"/>
      </w:pPr>
      <w:bookmarkStart w:id="91" w:name="_Toc79568395"/>
      <w:r w:rsidRPr="00A6532C">
        <w:t>8.5. Сведения об организациях, осуществляющих учет прав на эмиссионные ценные бумаги эмитента</w:t>
      </w:r>
      <w:bookmarkEnd w:id="91"/>
    </w:p>
    <w:p w:rsidR="009E0B4B" w:rsidRPr="00A6532C" w:rsidRDefault="009E0B4B">
      <w:pPr>
        <w:ind w:left="200"/>
      </w:pPr>
      <w:r w:rsidRPr="00A6532C">
        <w:rPr>
          <w:rStyle w:val="Subst"/>
        </w:rPr>
        <w:t>Изменения в составе информации настоящего пункта в отчетном квартале не происходили</w:t>
      </w:r>
    </w:p>
    <w:p w:rsidR="009E0B4B" w:rsidRPr="00A6532C" w:rsidRDefault="009E0B4B">
      <w:pPr>
        <w:pStyle w:val="2"/>
      </w:pPr>
      <w:bookmarkStart w:id="92" w:name="_Toc79568396"/>
      <w:r w:rsidRPr="00A6532C">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92"/>
    </w:p>
    <w:p w:rsidR="009E0B4B" w:rsidRPr="00A6532C" w:rsidRDefault="009E0B4B">
      <w:pPr>
        <w:ind w:left="200"/>
      </w:pPr>
      <w:r w:rsidRPr="00A6532C">
        <w:rPr>
          <w:rStyle w:val="Subst"/>
        </w:rPr>
        <w:t>Изменения в составе информации настоящего пункта в отчетном квартале не происходили</w:t>
      </w:r>
    </w:p>
    <w:p w:rsidR="009E0B4B" w:rsidRPr="00A6532C" w:rsidRDefault="009E0B4B">
      <w:pPr>
        <w:pStyle w:val="2"/>
      </w:pPr>
      <w:bookmarkStart w:id="93" w:name="_Toc79568397"/>
      <w:r w:rsidRPr="00A6532C">
        <w:t>8.7. Сведения об объявленных (начисленных) и (или) о выплаченных дивидендах по акциям эмитента, а также о доходах по облигациям эмитента</w:t>
      </w:r>
      <w:bookmarkEnd w:id="93"/>
    </w:p>
    <w:p w:rsidR="009E0B4B" w:rsidRPr="00A6532C" w:rsidRDefault="009E0B4B">
      <w:pPr>
        <w:pStyle w:val="2"/>
      </w:pPr>
      <w:bookmarkStart w:id="94" w:name="_Toc79568398"/>
      <w:r w:rsidRPr="00A6532C">
        <w:t>8.7.1. Сведения об объявленных и выплаченных дивидендах по акциям эмитента</w:t>
      </w:r>
      <w:bookmarkEnd w:id="94"/>
    </w:p>
    <w:p w:rsidR="009E0B4B" w:rsidRPr="00A6532C" w:rsidRDefault="009E0B4B">
      <w:pPr>
        <w:ind w:left="200"/>
      </w:pPr>
      <w:r w:rsidRPr="00A6532C">
        <w:rPr>
          <w:rStyle w:val="Subst"/>
        </w:rPr>
        <w:t>Изменения в составе информации настоящего пункта в отчетном квартале не происходили</w:t>
      </w:r>
    </w:p>
    <w:p w:rsidR="009E0B4B" w:rsidRPr="00A6532C" w:rsidRDefault="009E0B4B">
      <w:pPr>
        <w:pStyle w:val="2"/>
      </w:pPr>
      <w:bookmarkStart w:id="95" w:name="_Toc79568399"/>
      <w:r w:rsidRPr="00A6532C">
        <w:t>8.7.2. Сведения о начисленных и выплаченных доходах по облигациям эмитента</w:t>
      </w:r>
      <w:bookmarkEnd w:id="95"/>
    </w:p>
    <w:p w:rsidR="009E0B4B" w:rsidRPr="00A6532C" w:rsidRDefault="009E0B4B">
      <w:pPr>
        <w:ind w:left="200"/>
      </w:pPr>
      <w:r w:rsidRPr="00A6532C">
        <w:t>Указывается информация по каждому выпуску облигаций, по которым за пять последних завершенных отчетных лет, а если эмитент осуществляет свою деятельность менее пяти лет – за каждый завершенный отчетный год, а также за период с даты начала текущего года до даты окончания отчетного квартала, выплачивался доход.</w:t>
      </w:r>
    </w:p>
    <w:p w:rsidR="009E0B4B" w:rsidRPr="00A6532C" w:rsidRDefault="009E0B4B">
      <w:pPr>
        <w:ind w:left="200"/>
      </w:pPr>
      <w:r w:rsidRPr="00A6532C">
        <w:t>Вид ценной бумаги:</w:t>
      </w:r>
      <w:r w:rsidRPr="00A6532C">
        <w:rPr>
          <w:rStyle w:val="Subst"/>
        </w:rPr>
        <w:t xml:space="preserve"> облигации</w:t>
      </w:r>
    </w:p>
    <w:p w:rsidR="009E0B4B" w:rsidRPr="00A6532C" w:rsidRDefault="009E0B4B">
      <w:pPr>
        <w:ind w:left="200"/>
      </w:pPr>
      <w:r w:rsidRPr="00A6532C">
        <w:t>Форма ценной бумаги:</w:t>
      </w:r>
      <w:r w:rsidRPr="00A6532C">
        <w:rPr>
          <w:rStyle w:val="Subst"/>
        </w:rPr>
        <w:t xml:space="preserve"> документарные на предъявителя</w:t>
      </w:r>
    </w:p>
    <w:p w:rsidR="009E0B4B" w:rsidRPr="00A6532C" w:rsidRDefault="009E0B4B">
      <w:pPr>
        <w:ind w:left="200"/>
      </w:pPr>
      <w:r w:rsidRPr="00A6532C">
        <w:t>Серия:</w:t>
      </w:r>
      <w:r w:rsidRPr="00A6532C">
        <w:rPr>
          <w:rStyle w:val="Subst"/>
        </w:rPr>
        <w:t xml:space="preserve"> 01</w:t>
      </w:r>
    </w:p>
    <w:p w:rsidR="009E0B4B" w:rsidRPr="00A6532C" w:rsidRDefault="009E0B4B">
      <w:pPr>
        <w:ind w:left="200"/>
      </w:pPr>
      <w:r w:rsidRPr="00A6532C">
        <w:rPr>
          <w:rStyle w:val="Subst"/>
        </w:rPr>
        <w:t>Облигации процентные неконвертируемые документарные на предъявителя с обязательным централизованным хранением серии 01 с возможностью досрочного погашения по усмотрению эмитента, международный код (номер) идентификации ценных бумаг (ISIN) RU000A0JWM49</w:t>
      </w:r>
    </w:p>
    <w:p w:rsidR="009E0B4B" w:rsidRPr="00A6532C" w:rsidRDefault="009E0B4B">
      <w:pPr>
        <w:ind w:left="200"/>
      </w:pPr>
      <w:r w:rsidRPr="00A6532C">
        <w:t>Государственный регистрационный номер выпуска:</w:t>
      </w:r>
      <w:r w:rsidRPr="00A6532C">
        <w:rPr>
          <w:rStyle w:val="Subst"/>
        </w:rPr>
        <w:t xml:space="preserve"> 4-01-82416-Н</w:t>
      </w:r>
    </w:p>
    <w:p w:rsidR="009E0B4B" w:rsidRPr="00A6532C" w:rsidRDefault="009E0B4B">
      <w:pPr>
        <w:ind w:left="200"/>
      </w:pPr>
      <w:r w:rsidRPr="00A6532C">
        <w:t>Дата государственной регистрации выпуска:</w:t>
      </w:r>
      <w:r w:rsidRPr="00A6532C">
        <w:rPr>
          <w:rStyle w:val="Subst"/>
        </w:rPr>
        <w:t xml:space="preserve"> 03.12.2015</w:t>
      </w:r>
    </w:p>
    <w:p w:rsidR="009E0B4B" w:rsidRPr="00A6532C" w:rsidRDefault="009E0B4B">
      <w:pPr>
        <w:ind w:left="200"/>
      </w:pPr>
      <w:r w:rsidRPr="00A6532C">
        <w:t>Количество облигаций выпуска, шт.:</w:t>
      </w:r>
      <w:r w:rsidRPr="00A6532C">
        <w:rPr>
          <w:rStyle w:val="Subst"/>
        </w:rPr>
        <w:t xml:space="preserve"> 3 000 000</w:t>
      </w:r>
    </w:p>
    <w:p w:rsidR="009E0B4B" w:rsidRPr="00A6532C" w:rsidRDefault="009E0B4B">
      <w:pPr>
        <w:ind w:left="200"/>
      </w:pPr>
      <w:r w:rsidRPr="00A6532C">
        <w:t>Номинальная стоимость каждой облигации выпуска, руб.:</w:t>
      </w:r>
      <w:r w:rsidRPr="00A6532C">
        <w:rPr>
          <w:rStyle w:val="Subst"/>
        </w:rPr>
        <w:t xml:space="preserve"> 1 000</w:t>
      </w:r>
    </w:p>
    <w:p w:rsidR="009E0B4B" w:rsidRPr="00A6532C" w:rsidRDefault="009E0B4B">
      <w:pPr>
        <w:ind w:left="200"/>
      </w:pPr>
      <w:r w:rsidRPr="00A6532C">
        <w:t>Объем выпуска по номинальной стоимости:</w:t>
      </w:r>
      <w:r w:rsidRPr="00A6532C">
        <w:rPr>
          <w:rStyle w:val="Subst"/>
        </w:rPr>
        <w:t xml:space="preserve"> 3 000 000 000</w:t>
      </w:r>
    </w:p>
    <w:p w:rsidR="009E0B4B" w:rsidRPr="00A6532C" w:rsidRDefault="009E0B4B">
      <w:pPr>
        <w:ind w:left="200"/>
      </w:pPr>
      <w:r w:rsidRPr="00A6532C">
        <w:t>Основные сведения о доходах по облигациям выпуска:</w:t>
      </w:r>
      <w:r w:rsidRPr="00A6532C">
        <w:br/>
      </w:r>
      <w:r w:rsidRPr="00A6532C">
        <w:rPr>
          <w:rStyle w:val="Subst"/>
        </w:rP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69,81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209 430 000,00 руб.</w:t>
      </w:r>
      <w:r w:rsidRPr="00A6532C">
        <w:rPr>
          <w:rStyle w:val="Subst"/>
        </w:rPr>
        <w:br/>
        <w:t>Срок (дата) выплаты доходов по облигациям выпуска: 29.12.2016 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209 430 000,00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Отсутствуют</w:t>
      </w:r>
      <w:r w:rsidRPr="00A6532C">
        <w:rPr>
          <w:rStyle w:val="Subst"/>
        </w:rPr>
        <w:br/>
      </w:r>
      <w:r w:rsidRPr="00A6532C">
        <w:rPr>
          <w:rStyle w:val="Subst"/>
        </w:rPr>
        <w:b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69,81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209 430 000,00 руб.</w:t>
      </w:r>
      <w:r w:rsidRPr="00A6532C">
        <w:rPr>
          <w:rStyle w:val="Subst"/>
        </w:rPr>
        <w:br/>
        <w:t>Срок (дата) выплаты доходов по облигациям выпуска: 29.06.2017 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209 430 000,00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Отсутствуют</w:t>
      </w:r>
      <w:r w:rsidRPr="00A6532C">
        <w:rPr>
          <w:rStyle w:val="Subst"/>
        </w:rPr>
        <w:br/>
      </w:r>
      <w:r w:rsidRPr="00A6532C">
        <w:rPr>
          <w:rStyle w:val="Subst"/>
        </w:rPr>
        <w:b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69,81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209 430 000,00 руб.</w:t>
      </w:r>
      <w:r w:rsidRPr="00A6532C">
        <w:rPr>
          <w:rStyle w:val="Subst"/>
        </w:rPr>
        <w:br/>
        <w:t>Срок (дата) выплаты доходов по облигациям выпуска: 28.12.2017 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209 430 000,00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Отсутствуют</w:t>
      </w:r>
      <w:r w:rsidRPr="00A6532C">
        <w:rPr>
          <w:rStyle w:val="Subst"/>
        </w:rPr>
        <w:br/>
      </w:r>
      <w:r w:rsidRPr="00A6532C">
        <w:rPr>
          <w:rStyle w:val="Subst"/>
        </w:rPr>
        <w:b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69,81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209 430 000,00 руб.</w:t>
      </w:r>
      <w:r w:rsidRPr="00A6532C">
        <w:rPr>
          <w:rStyle w:val="Subst"/>
        </w:rPr>
        <w:br/>
        <w:t>Срок (дата) выплаты доходов по облигациям выпуска: 28.06.2018 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209 430 000,00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Отсутствуют</w:t>
      </w:r>
      <w:r w:rsidRPr="00A6532C">
        <w:rPr>
          <w:rStyle w:val="Subst"/>
        </w:rPr>
        <w:br/>
      </w:r>
      <w:r w:rsidRPr="00A6532C">
        <w:rPr>
          <w:rStyle w:val="Subst"/>
        </w:rPr>
        <w:b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69,81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209 430 000,00 руб.</w:t>
      </w:r>
      <w:r w:rsidRPr="00A6532C">
        <w:rPr>
          <w:rStyle w:val="Subst"/>
        </w:rPr>
        <w:br/>
        <w:t>Срок (дата) выплаты доходов по облигациям выпуска: 27.12.2018 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209 430 000,00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Отсутствуют</w:t>
      </w:r>
      <w:r w:rsidRPr="00A6532C">
        <w:rPr>
          <w:rStyle w:val="Subst"/>
        </w:rPr>
        <w:br/>
      </w:r>
      <w:r w:rsidRPr="00A6532C">
        <w:rPr>
          <w:rStyle w:val="Subst"/>
        </w:rPr>
        <w:b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69,81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209 430 000,00 руб.</w:t>
      </w:r>
      <w:r w:rsidRPr="00A6532C">
        <w:rPr>
          <w:rStyle w:val="Subst"/>
        </w:rPr>
        <w:br/>
        <w:t>Срок (дата) выплаты доходов по облигациям выпуска: 27.06.2019 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209 430 000,00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Отсутствуют</w:t>
      </w:r>
      <w:r w:rsidRPr="00A6532C">
        <w:rPr>
          <w:rStyle w:val="Subst"/>
        </w:rPr>
        <w:br/>
      </w:r>
      <w:r w:rsidRPr="00A6532C">
        <w:rPr>
          <w:rStyle w:val="Subst"/>
        </w:rPr>
        <w:b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54,85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164 550 000,00 руб.</w:t>
      </w:r>
      <w:r w:rsidRPr="00A6532C">
        <w:rPr>
          <w:rStyle w:val="Subst"/>
        </w:rPr>
        <w:br/>
        <w:t>Срок (дата) выплаты доходов по облигациям выпуска: 26.12.2019 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150 244 242,40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Отсутствуют</w:t>
      </w:r>
      <w:r w:rsidRPr="00A6532C">
        <w:rPr>
          <w:rStyle w:val="Subst"/>
        </w:rPr>
        <w:br/>
      </w:r>
      <w:r w:rsidRPr="00A6532C">
        <w:rPr>
          <w:rStyle w:val="Subst"/>
        </w:rPr>
        <w:b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54,85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164 550 000,00 руб.</w:t>
      </w:r>
      <w:r w:rsidRPr="00A6532C">
        <w:rPr>
          <w:rStyle w:val="Subst"/>
        </w:rPr>
        <w:br/>
        <w:t>Срок (дата) выплаты доходов по облигациям выпуска: 25.06.2020 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150 244 242,40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Отсутствуют</w:t>
      </w:r>
      <w:r w:rsidRPr="00A6532C">
        <w:rPr>
          <w:rStyle w:val="Subst"/>
        </w:rPr>
        <w:br/>
      </w:r>
      <w:r w:rsidRPr="00A6532C">
        <w:rPr>
          <w:rStyle w:val="Subst"/>
        </w:rPr>
        <w:b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54,85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164 550 000,00 руб.</w:t>
      </w:r>
      <w:r w:rsidRPr="00A6532C">
        <w:rPr>
          <w:rStyle w:val="Subst"/>
        </w:rPr>
        <w:br/>
        <w:t>Срок (дата) выплаты доходов по облигациям выпуска: 24.12.2020 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150 244 242,40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Отсутствуют</w:t>
      </w:r>
      <w:r w:rsidRPr="00A6532C">
        <w:rPr>
          <w:rStyle w:val="Subst"/>
        </w:rPr>
        <w:br/>
      </w:r>
      <w:r w:rsidRPr="00A6532C">
        <w:rPr>
          <w:rStyle w:val="Subst"/>
        </w:rPr>
        <w:br/>
      </w:r>
      <w:r w:rsidRPr="00A6532C">
        <w:rPr>
          <w:rStyle w:val="Subst"/>
        </w:rPr>
        <w:b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54,85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164 550 000,00 руб.</w:t>
      </w:r>
      <w:r w:rsidRPr="00A6532C">
        <w:rPr>
          <w:rStyle w:val="Subst"/>
        </w:rPr>
        <w:br/>
        <w:t>Срок (дата) выплаты доходов по облигациям выпуска: 24.06.2021 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150 244 242,40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Отсутствуют</w:t>
      </w:r>
    </w:p>
    <w:p w:rsidR="009E0B4B" w:rsidRPr="00A6532C" w:rsidRDefault="009E0B4B">
      <w:pPr>
        <w:ind w:left="200"/>
      </w:pPr>
    </w:p>
    <w:p w:rsidR="009E0B4B" w:rsidRPr="00A6532C" w:rsidRDefault="009E0B4B">
      <w:pPr>
        <w:ind w:left="200"/>
      </w:pPr>
      <w:r w:rsidRPr="00A6532C">
        <w:t>Вид ценной бумаги:</w:t>
      </w:r>
      <w:r w:rsidRPr="00A6532C">
        <w:rPr>
          <w:rStyle w:val="Subst"/>
        </w:rPr>
        <w:t xml:space="preserve"> биржевые/коммерческие облигации</w:t>
      </w:r>
    </w:p>
    <w:p w:rsidR="009E0B4B" w:rsidRPr="00A6532C" w:rsidRDefault="009E0B4B">
      <w:pPr>
        <w:ind w:left="200"/>
      </w:pPr>
      <w:r w:rsidRPr="00A6532C">
        <w:t>Форма ценной бумаги:</w:t>
      </w:r>
      <w:r w:rsidRPr="00A6532C">
        <w:rPr>
          <w:rStyle w:val="Subst"/>
        </w:rPr>
        <w:t xml:space="preserve"> документарные на предъявителя</w:t>
      </w:r>
    </w:p>
    <w:p w:rsidR="009E0B4B" w:rsidRPr="00A6532C" w:rsidRDefault="009E0B4B">
      <w:pPr>
        <w:ind w:left="200"/>
      </w:pPr>
      <w:r w:rsidRPr="00A6532C">
        <w:t>Серия:</w:t>
      </w:r>
      <w:r w:rsidRPr="00A6532C">
        <w:rPr>
          <w:rStyle w:val="Subst"/>
        </w:rPr>
        <w:t xml:space="preserve"> БО-П01</w:t>
      </w:r>
    </w:p>
    <w:p w:rsidR="009E0B4B" w:rsidRPr="00A6532C" w:rsidRDefault="009E0B4B">
      <w:pPr>
        <w:ind w:left="200"/>
      </w:pPr>
      <w:r w:rsidRPr="00A6532C">
        <w:rPr>
          <w:rStyle w:val="Subst"/>
        </w:rPr>
        <w:t>Биржевые облигации процентные неконвертируемые документарные на предъявителя с обязательным централизованным хранением,серии БО-П01 с возможностью досрочного погашения по требованию владельца,международный код (номер) идентификации ценных бумаг (ISIN) RU000A0JXQ51</w:t>
      </w:r>
    </w:p>
    <w:p w:rsidR="009E0B4B" w:rsidRPr="00A6532C" w:rsidRDefault="009E0B4B">
      <w:pPr>
        <w:ind w:left="200"/>
      </w:pPr>
      <w:r w:rsidRPr="00A6532C">
        <w:t>Идентификационный номер выпуска:</w:t>
      </w:r>
      <w:r w:rsidRPr="00A6532C">
        <w:rPr>
          <w:rStyle w:val="Subst"/>
        </w:rPr>
        <w:t xml:space="preserve"> 4B02-01-82416-H-001P</w:t>
      </w:r>
    </w:p>
    <w:p w:rsidR="009E0B4B" w:rsidRPr="00A6532C" w:rsidRDefault="009E0B4B">
      <w:pPr>
        <w:ind w:left="200"/>
      </w:pPr>
      <w:r w:rsidRPr="00A6532C">
        <w:t>Дата присвоения идентификационного номера:</w:t>
      </w:r>
      <w:r w:rsidRPr="00A6532C">
        <w:rPr>
          <w:rStyle w:val="Subst"/>
        </w:rPr>
        <w:t xml:space="preserve"> 27.03.2017</w:t>
      </w:r>
    </w:p>
    <w:p w:rsidR="009E0B4B" w:rsidRPr="00A6532C" w:rsidRDefault="009E0B4B">
      <w:pPr>
        <w:ind w:left="200"/>
      </w:pPr>
      <w:r w:rsidRPr="00A6532C">
        <w:t>Количество облигаций выпуска, шт.:</w:t>
      </w:r>
      <w:r w:rsidRPr="00A6532C">
        <w:rPr>
          <w:rStyle w:val="Subst"/>
        </w:rPr>
        <w:t xml:space="preserve"> 3 000 000</w:t>
      </w:r>
    </w:p>
    <w:p w:rsidR="009E0B4B" w:rsidRPr="00A6532C" w:rsidRDefault="009E0B4B">
      <w:pPr>
        <w:ind w:left="200"/>
      </w:pPr>
      <w:r w:rsidRPr="00A6532C">
        <w:t>Номинальная стоимость каждой облигации выпуска, руб.:</w:t>
      </w:r>
      <w:r w:rsidRPr="00A6532C">
        <w:rPr>
          <w:rStyle w:val="Subst"/>
        </w:rPr>
        <w:t xml:space="preserve"> 1 000</w:t>
      </w:r>
    </w:p>
    <w:p w:rsidR="009E0B4B" w:rsidRPr="00A6532C" w:rsidRDefault="009E0B4B">
      <w:pPr>
        <w:ind w:left="200"/>
      </w:pPr>
      <w:r w:rsidRPr="00A6532C">
        <w:t>Объем выпуска по номинальной стоимости:</w:t>
      </w:r>
      <w:r w:rsidRPr="00A6532C">
        <w:rPr>
          <w:rStyle w:val="Subst"/>
        </w:rPr>
        <w:t xml:space="preserve"> 3 000 000 000</w:t>
      </w:r>
    </w:p>
    <w:p w:rsidR="009E0B4B" w:rsidRPr="00A6532C" w:rsidRDefault="009E0B4B">
      <w:pPr>
        <w:ind w:left="200"/>
      </w:pPr>
      <w:r w:rsidRPr="00A6532C">
        <w:t>Основные сведения о доходах по облигациям выпуска:</w:t>
      </w:r>
      <w:r w:rsidRPr="00A6532C">
        <w:br/>
      </w:r>
      <w:r w:rsidRPr="00A6532C">
        <w:rPr>
          <w:rStyle w:val="Subst"/>
        </w:rP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67,32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201 960 000,00 руб.</w:t>
      </w:r>
      <w:r w:rsidRPr="00A6532C">
        <w:rPr>
          <w:rStyle w:val="Subst"/>
        </w:rPr>
        <w:br/>
        <w:t>Срок (дата) выплаты доходов по облигациям выпуска: 27.10.2017г.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201 960 000,00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Отсутствуют</w:t>
      </w:r>
      <w:r w:rsidRPr="00A6532C">
        <w:rPr>
          <w:rStyle w:val="Subst"/>
        </w:rPr>
        <w:br/>
      </w:r>
      <w:r w:rsidRPr="00A6532C">
        <w:rPr>
          <w:rStyle w:val="Subst"/>
        </w:rPr>
        <w:b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57,34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172 020 000,00 руб.</w:t>
      </w:r>
      <w:r w:rsidRPr="00A6532C">
        <w:rPr>
          <w:rStyle w:val="Subst"/>
        </w:rPr>
        <w:br/>
        <w:t>Срок (дата) выплаты доходов по облигациям выпуска: 27.04.2018г.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172 020 000,00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Отсутствуют</w:t>
      </w:r>
      <w:r w:rsidRPr="00A6532C">
        <w:rPr>
          <w:rStyle w:val="Subst"/>
        </w:rPr>
        <w:br/>
      </w:r>
      <w:r w:rsidRPr="00A6532C">
        <w:rPr>
          <w:rStyle w:val="Subst"/>
        </w:rPr>
        <w:b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51,11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153 330 000,00 руб.</w:t>
      </w:r>
      <w:r w:rsidRPr="00A6532C">
        <w:rPr>
          <w:rStyle w:val="Subst"/>
        </w:rPr>
        <w:br/>
        <w:t>Срок (дата) выплаты доходов по облигациям выпуска: 26.10.2018г.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153 330 000,00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Отсутствуют</w:t>
      </w:r>
      <w:r w:rsidRPr="00A6532C">
        <w:rPr>
          <w:rStyle w:val="Subst"/>
        </w:rPr>
        <w:br/>
      </w:r>
      <w:r w:rsidRPr="00A6532C">
        <w:rPr>
          <w:rStyle w:val="Subst"/>
        </w:rPr>
        <w:b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52,36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157 080 000,,00 руб.</w:t>
      </w:r>
      <w:r w:rsidRPr="00A6532C">
        <w:rPr>
          <w:rStyle w:val="Subst"/>
        </w:rPr>
        <w:br/>
        <w:t>Срок (дата) выплаты доходов по облигациям выпуска: 26.04.2019г.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157 080 000, 00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Отсутствуют</w:t>
      </w:r>
      <w:r w:rsidRPr="00A6532C">
        <w:rPr>
          <w:rStyle w:val="Subst"/>
        </w:rPr>
        <w:br/>
      </w:r>
      <w:r w:rsidRPr="00A6532C">
        <w:rPr>
          <w:rStyle w:val="Subst"/>
        </w:rPr>
        <w:b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54,85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39 974 405,75 руб.</w:t>
      </w:r>
      <w:r w:rsidRPr="00A6532C">
        <w:rPr>
          <w:rStyle w:val="Subst"/>
        </w:rPr>
        <w:br/>
        <w:t>Срок (дата) выплаты доходов по облигациям выпуска: 25.10.2019г.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39 974 405,75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Общее количество ценных бумаг эмитента (количество акций эмитента соответствующей категории (типа); количество облигаций соответствующего выпуска (серии), доходы по которым подлежали выплате): 728 795 штук</w:t>
      </w:r>
      <w:r w:rsidRPr="00A6532C">
        <w:rPr>
          <w:rStyle w:val="Subst"/>
        </w:rPr>
        <w:br/>
      </w:r>
      <w:r w:rsidRPr="00A6532C">
        <w:rPr>
          <w:rStyle w:val="Subst"/>
        </w:rPr>
        <w:b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51,11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37 248 712,45 руб.</w:t>
      </w:r>
      <w:r w:rsidRPr="00A6532C">
        <w:rPr>
          <w:rStyle w:val="Subst"/>
        </w:rPr>
        <w:br/>
        <w:t>Срок (дата) выплаты доходов по облигациям выпуска: 24.04.2020г.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37 248 712,45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Общее количество ценных бумаг эмитента (количество акций эмитента соответствующей категории (типа); количество облигаций соответствующего выпуска (серии), доходы по которым подлежали выплате): 728 795 штук</w:t>
      </w:r>
      <w:r w:rsidRPr="00A6532C">
        <w:rPr>
          <w:rStyle w:val="Subst"/>
        </w:rPr>
        <w:br/>
      </w:r>
      <w:r w:rsidRPr="00A6532C">
        <w:rPr>
          <w:rStyle w:val="Subst"/>
        </w:rPr>
        <w:b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46,12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33 612 025,40 руб.</w:t>
      </w:r>
      <w:r w:rsidRPr="00A6532C">
        <w:rPr>
          <w:rStyle w:val="Subst"/>
        </w:rPr>
        <w:br/>
        <w:t>Срок (дата) выплаты доходов по облигациям выпуска: 23.10.2020г.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33 612 025,40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Общее количество ценных бумаг эмитента (количество акций эмитента соответствующей категории (типа); количество облигаций соответствующего выпуска (серии), доходы по которым подлежали выплате): 728 795 штук</w:t>
      </w:r>
      <w:r w:rsidRPr="00A6532C">
        <w:rPr>
          <w:rStyle w:val="Subst"/>
        </w:rPr>
        <w:br/>
      </w:r>
      <w:r w:rsidRPr="00A6532C">
        <w:rPr>
          <w:rStyle w:val="Subst"/>
        </w:rPr>
        <w:br/>
      </w:r>
      <w:r w:rsidRPr="00A6532C">
        <w:rPr>
          <w:rStyle w:val="Subst"/>
        </w:rPr>
        <w:b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37.40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27 256 933.00 руб.</w:t>
      </w:r>
      <w:r w:rsidRPr="00A6532C">
        <w:rPr>
          <w:rStyle w:val="Subst"/>
        </w:rPr>
        <w:br/>
        <w:t>Срок (дата) выплаты доходов по облигациям выпуска: 23.04.2021г.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27 256 933.00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Общее количество ценных бумаг эмитента (количество акций эмитента соответствующей категории (типа); количество облигаций соответствующего выпуска (серии), доходы по которым подлежали выплате): 728 795 штук</w:t>
      </w:r>
      <w:r w:rsidRPr="00A6532C">
        <w:rPr>
          <w:rStyle w:val="Subst"/>
        </w:rPr>
        <w:br/>
      </w:r>
    </w:p>
    <w:p w:rsidR="009E0B4B" w:rsidRPr="00A6532C" w:rsidRDefault="009E0B4B">
      <w:pPr>
        <w:ind w:left="200"/>
      </w:pPr>
      <w:r w:rsidRPr="00A6532C">
        <w:t>Вид ценной бумаги:</w:t>
      </w:r>
      <w:r w:rsidRPr="00A6532C">
        <w:rPr>
          <w:rStyle w:val="Subst"/>
        </w:rPr>
        <w:t xml:space="preserve"> биржевые/коммерческие облигации</w:t>
      </w:r>
    </w:p>
    <w:p w:rsidR="009E0B4B" w:rsidRPr="00A6532C" w:rsidRDefault="009E0B4B">
      <w:pPr>
        <w:ind w:left="200"/>
      </w:pPr>
      <w:r w:rsidRPr="00A6532C">
        <w:t>Форма ценной бумаги:</w:t>
      </w:r>
      <w:r w:rsidRPr="00A6532C">
        <w:rPr>
          <w:rStyle w:val="Subst"/>
        </w:rPr>
        <w:t xml:space="preserve"> документарные на предъявителя</w:t>
      </w:r>
    </w:p>
    <w:p w:rsidR="009E0B4B" w:rsidRPr="00A6532C" w:rsidRDefault="009E0B4B">
      <w:pPr>
        <w:ind w:left="200"/>
      </w:pPr>
      <w:r w:rsidRPr="00A6532C">
        <w:t>Серия:</w:t>
      </w:r>
      <w:r w:rsidRPr="00A6532C">
        <w:rPr>
          <w:rStyle w:val="Subst"/>
        </w:rPr>
        <w:t xml:space="preserve"> БО-П02</w:t>
      </w:r>
    </w:p>
    <w:p w:rsidR="009E0B4B" w:rsidRPr="00A6532C" w:rsidRDefault="009E0B4B">
      <w:pPr>
        <w:ind w:left="200"/>
      </w:pPr>
      <w:r w:rsidRPr="00A6532C">
        <w:rPr>
          <w:rStyle w:val="Subst"/>
        </w:rPr>
        <w:t>Биржевые облигации процентные неконвертируемые документарные на предъявителя с обязательным централизованным хранением, серии БО-П02,международный код (номер) идентификации ценных бумаг (ISIN) RU000A100733</w:t>
      </w:r>
    </w:p>
    <w:p w:rsidR="009E0B4B" w:rsidRPr="00A6532C" w:rsidRDefault="009E0B4B">
      <w:pPr>
        <w:ind w:left="200"/>
      </w:pPr>
      <w:r w:rsidRPr="00A6532C">
        <w:t>Идентификационный номер выпуска:</w:t>
      </w:r>
      <w:r w:rsidRPr="00A6532C">
        <w:rPr>
          <w:rStyle w:val="Subst"/>
        </w:rPr>
        <w:t xml:space="preserve"> 4B02-02-82416-H-001P</w:t>
      </w:r>
    </w:p>
    <w:p w:rsidR="009E0B4B" w:rsidRPr="00A6532C" w:rsidRDefault="009E0B4B">
      <w:pPr>
        <w:ind w:left="200"/>
      </w:pPr>
      <w:r w:rsidRPr="00A6532C">
        <w:t>Дата присвоения идентификационного номера:</w:t>
      </w:r>
      <w:r w:rsidRPr="00A6532C">
        <w:rPr>
          <w:rStyle w:val="Subst"/>
        </w:rPr>
        <w:t xml:space="preserve"> 24.04.2018</w:t>
      </w:r>
    </w:p>
    <w:p w:rsidR="009E0B4B" w:rsidRPr="00A6532C" w:rsidRDefault="009E0B4B">
      <w:pPr>
        <w:ind w:left="200"/>
      </w:pPr>
      <w:r w:rsidRPr="00A6532C">
        <w:t>Количество облигаций выпуска, шт.:</w:t>
      </w:r>
      <w:r w:rsidRPr="00A6532C">
        <w:rPr>
          <w:rStyle w:val="Subst"/>
        </w:rPr>
        <w:t xml:space="preserve"> 3 000 000</w:t>
      </w:r>
    </w:p>
    <w:p w:rsidR="009E0B4B" w:rsidRPr="00A6532C" w:rsidRDefault="009E0B4B">
      <w:pPr>
        <w:ind w:left="200"/>
      </w:pPr>
      <w:r w:rsidRPr="00A6532C">
        <w:t>Номинальная стоимость каждой облигации выпуска, руб.:</w:t>
      </w:r>
      <w:r w:rsidRPr="00A6532C">
        <w:rPr>
          <w:rStyle w:val="Subst"/>
        </w:rPr>
        <w:t xml:space="preserve"> 1 000</w:t>
      </w:r>
    </w:p>
    <w:p w:rsidR="009E0B4B" w:rsidRPr="00A6532C" w:rsidRDefault="009E0B4B">
      <w:pPr>
        <w:ind w:left="200"/>
      </w:pPr>
      <w:r w:rsidRPr="00A6532C">
        <w:t>Объем выпуска по номинальной стоимости:</w:t>
      </w:r>
      <w:r w:rsidRPr="00A6532C">
        <w:rPr>
          <w:rStyle w:val="Subst"/>
        </w:rPr>
        <w:t xml:space="preserve"> 3 000 000 000</w:t>
      </w:r>
    </w:p>
    <w:p w:rsidR="009E0B4B" w:rsidRPr="00A6532C" w:rsidRDefault="009E0B4B">
      <w:pPr>
        <w:ind w:left="200"/>
      </w:pPr>
      <w:r w:rsidRPr="00A6532C">
        <w:t>Основные сведения о доходах по облигациям выпуска:</w:t>
      </w:r>
      <w:r w:rsidRPr="00A6532C">
        <w:br/>
      </w:r>
      <w:r w:rsidRPr="00A6532C">
        <w:rPr>
          <w:rStyle w:val="Subst"/>
        </w:rP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54,85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164 550 000,00 руб.</w:t>
      </w:r>
      <w:r w:rsidRPr="00A6532C">
        <w:rPr>
          <w:rStyle w:val="Subst"/>
        </w:rPr>
        <w:br/>
        <w:t>Срок (дата) выплаты доходов по облигациям выпуска: 24.09.2019г.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164 550 000,00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Отсутствуют</w:t>
      </w:r>
      <w:r w:rsidRPr="00A6532C">
        <w:rPr>
          <w:rStyle w:val="Subst"/>
        </w:rPr>
        <w:br/>
      </w:r>
      <w:r w:rsidRPr="00A6532C">
        <w:rPr>
          <w:rStyle w:val="Subst"/>
        </w:rPr>
        <w:b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54,85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164 550 000,00 руб.</w:t>
      </w:r>
      <w:r w:rsidRPr="00A6532C">
        <w:rPr>
          <w:rStyle w:val="Subst"/>
        </w:rPr>
        <w:br/>
        <w:t>Срок (дата) выплаты доходов по облигациям выпуска: 24.03.2020г.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164 550 000,00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Отсутствуют</w:t>
      </w:r>
      <w:r w:rsidRPr="00A6532C">
        <w:rPr>
          <w:rStyle w:val="Subst"/>
        </w:rPr>
        <w:br/>
      </w:r>
      <w:r w:rsidRPr="00A6532C">
        <w:rPr>
          <w:rStyle w:val="Subst"/>
        </w:rPr>
        <w:b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54,85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164 550 000,00 руб.</w:t>
      </w:r>
      <w:r w:rsidRPr="00A6532C">
        <w:rPr>
          <w:rStyle w:val="Subst"/>
        </w:rPr>
        <w:br/>
        <w:t>Срок (дата) выплаты доходов по облигациям выпуска: 22.09.2020г.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164 550 000,00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Отсутствуют</w:t>
      </w:r>
      <w:r w:rsidRPr="00A6532C">
        <w:rPr>
          <w:rStyle w:val="Subst"/>
        </w:rPr>
        <w:br/>
      </w:r>
      <w:r w:rsidRPr="00A6532C">
        <w:rPr>
          <w:rStyle w:val="Subst"/>
        </w:rPr>
        <w:b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54,85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164 550 000,00 руб.</w:t>
      </w:r>
      <w:r w:rsidRPr="00A6532C">
        <w:rPr>
          <w:rStyle w:val="Subst"/>
        </w:rPr>
        <w:br/>
        <w:t>Срок (дата) выплаты доходов по облигациям выпуска: 23.03.2021г.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164 550 000,00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Отсутствуют</w:t>
      </w:r>
      <w:r w:rsidRPr="00A6532C">
        <w:rPr>
          <w:rStyle w:val="Subst"/>
        </w:rPr>
        <w:br/>
      </w:r>
    </w:p>
    <w:p w:rsidR="009E0B4B" w:rsidRPr="00A6532C" w:rsidRDefault="009E0B4B">
      <w:pPr>
        <w:ind w:left="200"/>
      </w:pPr>
      <w:r w:rsidRPr="00A6532C">
        <w:t>Вид ценной бумаги:</w:t>
      </w:r>
      <w:r w:rsidRPr="00A6532C">
        <w:rPr>
          <w:rStyle w:val="Subst"/>
        </w:rPr>
        <w:t xml:space="preserve"> биржевые/коммерческие облигации</w:t>
      </w:r>
    </w:p>
    <w:p w:rsidR="009E0B4B" w:rsidRPr="00A6532C" w:rsidRDefault="009E0B4B">
      <w:pPr>
        <w:ind w:left="200"/>
      </w:pPr>
      <w:r w:rsidRPr="00A6532C">
        <w:t>Форма ценной бумаги:</w:t>
      </w:r>
      <w:r w:rsidRPr="00A6532C">
        <w:rPr>
          <w:rStyle w:val="Subst"/>
        </w:rPr>
        <w:t xml:space="preserve"> документарные на предъявителя</w:t>
      </w:r>
    </w:p>
    <w:p w:rsidR="009E0B4B" w:rsidRPr="00A6532C" w:rsidRDefault="009E0B4B">
      <w:pPr>
        <w:ind w:left="200"/>
      </w:pPr>
      <w:r w:rsidRPr="00A6532C">
        <w:t>Серия:</w:t>
      </w:r>
      <w:r w:rsidRPr="00A6532C">
        <w:rPr>
          <w:rStyle w:val="Subst"/>
        </w:rPr>
        <w:t xml:space="preserve"> КО-01</w:t>
      </w:r>
    </w:p>
    <w:p w:rsidR="009E0B4B" w:rsidRPr="00A6532C" w:rsidRDefault="009E0B4B">
      <w:pPr>
        <w:ind w:left="200"/>
      </w:pPr>
      <w:r w:rsidRPr="00A6532C">
        <w:rPr>
          <w:rStyle w:val="Subst"/>
        </w:rPr>
        <w:t>Коммерческая облигация документарная на предъявителя с обязательным централизованным хранением серии КО-01 неконвертируемая процентная, размещаемая путем закрытой подписки международный код (номер) идентификации ценных бумаг (ISIN) RU000A100UQ8</w:t>
      </w:r>
    </w:p>
    <w:p w:rsidR="009E0B4B" w:rsidRPr="00A6532C" w:rsidRDefault="009E0B4B">
      <w:pPr>
        <w:ind w:left="200"/>
      </w:pPr>
      <w:r w:rsidRPr="00A6532C">
        <w:t>Идентификационный номер выпуска:</w:t>
      </w:r>
      <w:r w:rsidRPr="00A6532C">
        <w:rPr>
          <w:rStyle w:val="Subst"/>
        </w:rPr>
        <w:t xml:space="preserve"> 4CDE-01-82416-H</w:t>
      </w:r>
    </w:p>
    <w:p w:rsidR="009E0B4B" w:rsidRPr="00A6532C" w:rsidRDefault="009E0B4B">
      <w:pPr>
        <w:ind w:left="200"/>
      </w:pPr>
      <w:r w:rsidRPr="00A6532C">
        <w:t>Дата присвоения идентификационного номера:</w:t>
      </w:r>
      <w:r w:rsidRPr="00A6532C">
        <w:rPr>
          <w:rStyle w:val="Subst"/>
        </w:rPr>
        <w:t xml:space="preserve"> 03.09.2019</w:t>
      </w:r>
    </w:p>
    <w:p w:rsidR="009E0B4B" w:rsidRPr="00A6532C" w:rsidRDefault="009E0B4B">
      <w:pPr>
        <w:ind w:left="200"/>
      </w:pPr>
      <w:r w:rsidRPr="00A6532C">
        <w:t>Количество облигаций выпуска, шт.:</w:t>
      </w:r>
      <w:r w:rsidRPr="00A6532C">
        <w:rPr>
          <w:rStyle w:val="Subst"/>
        </w:rPr>
        <w:t xml:space="preserve"> 1</w:t>
      </w:r>
    </w:p>
    <w:p w:rsidR="009E0B4B" w:rsidRPr="00A6532C" w:rsidRDefault="009E0B4B">
      <w:pPr>
        <w:ind w:left="200"/>
      </w:pPr>
      <w:r w:rsidRPr="00A6532C">
        <w:t>Номинальная стоимость каждой облигации выпуска, руб.:</w:t>
      </w:r>
      <w:r w:rsidRPr="00A6532C">
        <w:rPr>
          <w:rStyle w:val="Subst"/>
        </w:rPr>
        <w:t xml:space="preserve"> 5 000 000 000</w:t>
      </w:r>
    </w:p>
    <w:p w:rsidR="009E0B4B" w:rsidRPr="00A6532C" w:rsidRDefault="009E0B4B">
      <w:pPr>
        <w:ind w:left="200"/>
      </w:pPr>
      <w:r w:rsidRPr="00A6532C">
        <w:t>Объем выпуска по номинальной стоимости:</w:t>
      </w:r>
      <w:r w:rsidRPr="00A6532C">
        <w:rPr>
          <w:rStyle w:val="Subst"/>
        </w:rPr>
        <w:t xml:space="preserve"> 5 000 000 000</w:t>
      </w:r>
    </w:p>
    <w:p w:rsidR="009E0B4B" w:rsidRPr="00A6532C" w:rsidRDefault="009E0B4B">
      <w:pPr>
        <w:ind w:left="200"/>
      </w:pPr>
      <w:r w:rsidRPr="00A6532C">
        <w:t>Основные сведения о доходах по облигациям выпуска:</w:t>
      </w:r>
      <w:r w:rsidRPr="00A6532C">
        <w:br/>
      </w:r>
      <w:r w:rsidRPr="00A6532C">
        <w:rPr>
          <w:rStyle w:val="Subst"/>
        </w:rP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14 657 534,25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14 657 534,25 руб.</w:t>
      </w:r>
      <w:r w:rsidRPr="00A6532C">
        <w:rPr>
          <w:rStyle w:val="Subst"/>
        </w:rPr>
        <w:br/>
        <w:t>Срок (дата) выплаты доходов по облигациям выпуска: 30.09.2019г.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14 657 534,25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Отсутствуют</w:t>
      </w:r>
      <w:r w:rsidRPr="00A6532C">
        <w:rPr>
          <w:rStyle w:val="Subst"/>
        </w:rPr>
        <w:br/>
      </w:r>
      <w:r w:rsidRPr="00A6532C">
        <w:rPr>
          <w:rStyle w:val="Subst"/>
        </w:rPr>
        <w:b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129 952 054,79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129 952 054,79 руб.</w:t>
      </w:r>
      <w:r w:rsidRPr="00A6532C">
        <w:rPr>
          <w:rStyle w:val="Subst"/>
        </w:rPr>
        <w:br/>
        <w:t>Срок (дата) выплаты доходов по облигациям выпуска: 31.12.2019г.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164 550 000,00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Отсутствуют</w:t>
      </w:r>
      <w:r w:rsidRPr="00A6532C">
        <w:rPr>
          <w:rStyle w:val="Subst"/>
        </w:rPr>
        <w:br/>
      </w:r>
      <w:r w:rsidRPr="00A6532C">
        <w:rPr>
          <w:rStyle w:val="Subst"/>
        </w:rPr>
        <w:b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121 987 704,92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121 987 704,92 руб.</w:t>
      </w:r>
      <w:r w:rsidRPr="00A6532C">
        <w:rPr>
          <w:rStyle w:val="Subst"/>
        </w:rPr>
        <w:br/>
        <w:t>Срок (дата) выплаты доходов по облигациям выпуска: 31.03.2020г.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121 987 704,92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Отсутствуют</w:t>
      </w:r>
      <w:r w:rsidRPr="00A6532C">
        <w:rPr>
          <w:rStyle w:val="Subst"/>
        </w:rPr>
        <w:br/>
      </w:r>
      <w:r w:rsidRPr="00A6532C">
        <w:rPr>
          <w:rStyle w:val="Subst"/>
        </w:rPr>
        <w:b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115 122 950,82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115 122 950,82 руб.</w:t>
      </w:r>
      <w:r w:rsidRPr="00A6532C">
        <w:rPr>
          <w:rStyle w:val="Subst"/>
        </w:rPr>
        <w:br/>
        <w:t>Срок (дата) выплаты доходов по облигациям выпуска: 31.06.2020г.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115 122 950,82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Отсутствуют</w:t>
      </w:r>
      <w:r w:rsidRPr="00A6532C">
        <w:rPr>
          <w:rStyle w:val="Subst"/>
        </w:rPr>
        <w:br/>
      </w:r>
      <w:r w:rsidRPr="00A6532C">
        <w:rPr>
          <w:rStyle w:val="Subst"/>
        </w:rPr>
        <w:b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100 840 163,93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100 840 163,93 руб.</w:t>
      </w:r>
      <w:r w:rsidRPr="00A6532C">
        <w:rPr>
          <w:rStyle w:val="Subst"/>
        </w:rPr>
        <w:br/>
        <w:t>Срок (дата) выплаты доходов по облигациям выпуска: 31.09.2020г.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100 840 163,93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Отсутствуют</w:t>
      </w:r>
      <w:r w:rsidRPr="00A6532C">
        <w:rPr>
          <w:rStyle w:val="Subst"/>
        </w:rPr>
        <w:br/>
      </w:r>
      <w:r w:rsidRPr="00A6532C">
        <w:rPr>
          <w:rStyle w:val="Subst"/>
        </w:rPr>
        <w:b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99 918 032,79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99 918 32,79 руб.</w:t>
      </w:r>
      <w:r w:rsidRPr="00A6532C">
        <w:rPr>
          <w:rStyle w:val="Subst"/>
        </w:rPr>
        <w:br/>
        <w:t>Срок (дата) выплаты доходов по облигациям выпуска: 31.12.2020г.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99 918 032,79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Отсутствуют</w:t>
      </w:r>
      <w:r w:rsidRPr="00A6532C">
        <w:rPr>
          <w:rStyle w:val="Subst"/>
        </w:rPr>
        <w:br/>
      </w:r>
      <w:r w:rsidRPr="00A6532C">
        <w:rPr>
          <w:rStyle w:val="Subst"/>
        </w:rPr>
        <w:b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98 321 917, 81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98 321 917, 81  руб.</w:t>
      </w:r>
      <w:r w:rsidRPr="00A6532C">
        <w:rPr>
          <w:rStyle w:val="Subst"/>
        </w:rPr>
        <w:br/>
        <w:t>Срок (дата) выплаты доходов по облигациям выпуска: 31.03.2021г.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98 321 917, 81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Отсутствуют</w:t>
      </w:r>
      <w:r w:rsidRPr="00A6532C">
        <w:rPr>
          <w:rStyle w:val="Subst"/>
        </w:rPr>
        <w:br/>
      </w:r>
      <w:r w:rsidRPr="00A6532C">
        <w:rPr>
          <w:rStyle w:val="Subst"/>
        </w:rPr>
        <w:br/>
        <w:t>Вид доходов, выплаченных по облигациям выпуска (номинальная стоимость, процент (купон), иное): Купон</w:t>
      </w:r>
      <w:r w:rsidRPr="00A6532C">
        <w:rPr>
          <w:rStyle w:val="Subst"/>
        </w:rPr>
        <w:br/>
        <w:t>Размер доходов, подлежавших выплате по облигациям выпуска, в денежном выражении в расчете на одну облигацию выпуска, руб./иностр. валюта:</w:t>
      </w:r>
      <w:r w:rsidRPr="00A6532C">
        <w:rPr>
          <w:rStyle w:val="Subst"/>
        </w:rPr>
        <w:tab/>
        <w:t>107 698 630 ,14  руб.</w:t>
      </w:r>
      <w:r w:rsidRPr="00A6532C">
        <w:rPr>
          <w:rStyle w:val="Subst"/>
        </w:rPr>
        <w:br/>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r w:rsidRPr="00A6532C">
        <w:rPr>
          <w:rStyle w:val="Subst"/>
        </w:rPr>
        <w:br/>
        <w:t>107 698 630 ,14 руб.</w:t>
      </w:r>
      <w:r w:rsidRPr="00A6532C">
        <w:rPr>
          <w:rStyle w:val="Subst"/>
        </w:rPr>
        <w:br/>
        <w:t>Срок (дата) выплаты доходов по облигациям выпуска: 30.06.2021г.</w:t>
      </w:r>
      <w:r w:rsidRPr="00A6532C">
        <w:rPr>
          <w:rStyle w:val="Subst"/>
        </w:rPr>
        <w:br/>
        <w:t>Форма выплаты доходов по облигациям выпуска (денежные средства, иное имущество): Денежные средства</w:t>
      </w:r>
      <w:r w:rsidRPr="00A6532C">
        <w:rPr>
          <w:rStyle w:val="Subst"/>
        </w:rPr>
        <w:br/>
        <w:t>Общий размер доходов, выплаченных по всем облигациям выпуска, руб./иностр. валюта: 107 698 630 ,14 руб.</w:t>
      </w:r>
      <w:r w:rsidRPr="00A6532C">
        <w:rPr>
          <w:rStyle w:val="Subst"/>
        </w:rPr>
        <w:br/>
        <w:t>Доля выплаченных доходов по облигациям выпуска в общем размере подлежавших выплате доходов по облигациям выпуска, % : 100%</w:t>
      </w:r>
      <w:r w:rsidRPr="00A6532C">
        <w:rPr>
          <w:rStyle w:val="Subst"/>
        </w:rPr>
        <w:br/>
        <w:t>Иные сведения о доходах по облигациям выпуска, указываемые эмитентом по собственному усмотрению: Отсутствуют</w:t>
      </w:r>
    </w:p>
    <w:p w:rsidR="009E0B4B" w:rsidRPr="00A6532C" w:rsidRDefault="009E0B4B">
      <w:pPr>
        <w:pStyle w:val="2"/>
      </w:pPr>
      <w:bookmarkStart w:id="96" w:name="_Toc79568400"/>
      <w:r w:rsidRPr="00A6532C">
        <w:t>8.8. Иные сведения</w:t>
      </w:r>
      <w:bookmarkEnd w:id="96"/>
    </w:p>
    <w:p w:rsidR="009E0B4B" w:rsidRPr="00A6532C" w:rsidRDefault="009E0B4B">
      <w:pPr>
        <w:ind w:left="200"/>
      </w:pPr>
      <w:r w:rsidRPr="00A6532C">
        <w:rPr>
          <w:rStyle w:val="Subst"/>
        </w:rPr>
        <w:t>Отсутствуют</w:t>
      </w:r>
    </w:p>
    <w:p w:rsidR="009E0B4B" w:rsidRPr="00A6532C" w:rsidRDefault="009E0B4B">
      <w:pPr>
        <w:pStyle w:val="2"/>
      </w:pPr>
      <w:bookmarkStart w:id="97" w:name="_Toc79568401"/>
      <w:r w:rsidRPr="00A6532C">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bookmarkEnd w:id="97"/>
    </w:p>
    <w:p w:rsidR="009E0B4B" w:rsidRDefault="009E0B4B">
      <w:pPr>
        <w:ind w:left="200"/>
      </w:pPr>
      <w:r w:rsidRPr="00A6532C">
        <w:rPr>
          <w:rStyle w:val="Subst"/>
        </w:rPr>
        <w:t>Эмитент не является эмитентом представляемых ценных бумаг, право собственности на которые удостоверяется российскими депозитарными расписками</w:t>
      </w:r>
    </w:p>
    <w:sectPr w:rsidR="009E0B4B" w:rsidSect="00A77B9A">
      <w:footerReference w:type="default" r:id="rId7"/>
      <w:pgSz w:w="11907" w:h="16840"/>
      <w:pgMar w:top="1134" w:right="1418"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7A9" w:rsidRDefault="005777A9" w:rsidP="009E0B4B">
      <w:pPr>
        <w:spacing w:before="0" w:after="0"/>
      </w:pPr>
      <w:r>
        <w:separator/>
      </w:r>
    </w:p>
  </w:endnote>
  <w:endnote w:type="continuationSeparator" w:id="0">
    <w:p w:rsidR="005777A9" w:rsidRDefault="005777A9" w:rsidP="009E0B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P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7A9" w:rsidRDefault="005777A9">
    <w:pPr>
      <w:framePr w:wrap="auto" w:hAnchor="text" w:xAlign="right"/>
      <w:spacing w:before="0" w:after="0"/>
    </w:pPr>
    <w:r>
      <w:rPr>
        <w:noProof/>
      </w:rPr>
      <w:fldChar w:fldCharType="begin"/>
    </w:r>
    <w:r>
      <w:rPr>
        <w:noProof/>
      </w:rPr>
      <w:instrText>PAGE</w:instrText>
    </w:r>
    <w:r>
      <w:rPr>
        <w:noProof/>
      </w:rPr>
      <w:fldChar w:fldCharType="separate"/>
    </w:r>
    <w:r w:rsidR="00A6532C">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7A9" w:rsidRDefault="005777A9" w:rsidP="009E0B4B">
      <w:pPr>
        <w:spacing w:before="0" w:after="0"/>
      </w:pPr>
      <w:r>
        <w:separator/>
      </w:r>
    </w:p>
  </w:footnote>
  <w:footnote w:type="continuationSeparator" w:id="0">
    <w:p w:rsidR="005777A9" w:rsidRDefault="005777A9" w:rsidP="009E0B4B">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726"/>
    <w:rsid w:val="00124014"/>
    <w:rsid w:val="0014520A"/>
    <w:rsid w:val="001935E9"/>
    <w:rsid w:val="002171BB"/>
    <w:rsid w:val="0028190B"/>
    <w:rsid w:val="002825DB"/>
    <w:rsid w:val="003B72A7"/>
    <w:rsid w:val="003C1C1E"/>
    <w:rsid w:val="0047578A"/>
    <w:rsid w:val="004771F4"/>
    <w:rsid w:val="004C1D33"/>
    <w:rsid w:val="0057090D"/>
    <w:rsid w:val="005777A9"/>
    <w:rsid w:val="00653991"/>
    <w:rsid w:val="00665CE9"/>
    <w:rsid w:val="006F25AE"/>
    <w:rsid w:val="007B5808"/>
    <w:rsid w:val="007C7726"/>
    <w:rsid w:val="007F24C4"/>
    <w:rsid w:val="00804614"/>
    <w:rsid w:val="00872C9A"/>
    <w:rsid w:val="008B541B"/>
    <w:rsid w:val="0091220E"/>
    <w:rsid w:val="009C0B3A"/>
    <w:rsid w:val="009D0EAC"/>
    <w:rsid w:val="009E0B4B"/>
    <w:rsid w:val="009E6B5F"/>
    <w:rsid w:val="009F1C65"/>
    <w:rsid w:val="00A0337F"/>
    <w:rsid w:val="00A17BAE"/>
    <w:rsid w:val="00A21D22"/>
    <w:rsid w:val="00A26450"/>
    <w:rsid w:val="00A6532C"/>
    <w:rsid w:val="00A77B9A"/>
    <w:rsid w:val="00AB48DE"/>
    <w:rsid w:val="00AF3531"/>
    <w:rsid w:val="00B55792"/>
    <w:rsid w:val="00BA2CE0"/>
    <w:rsid w:val="00BB5736"/>
    <w:rsid w:val="00C07811"/>
    <w:rsid w:val="00C121D6"/>
    <w:rsid w:val="00CA70E6"/>
    <w:rsid w:val="00CC2C0E"/>
    <w:rsid w:val="00CC68F1"/>
    <w:rsid w:val="00D214A1"/>
    <w:rsid w:val="00E61A83"/>
    <w:rsid w:val="00EF7A76"/>
    <w:rsid w:val="00F15C52"/>
    <w:rsid w:val="00F578E6"/>
    <w:rsid w:val="00FA130D"/>
    <w:rsid w:val="00FB6BFF"/>
    <w:rsid w:val="00FE365C"/>
    <w:rsid w:val="00FE5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6AF6041-E8F6-45AA-98E2-C1619820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B9A"/>
    <w:pPr>
      <w:widowControl w:val="0"/>
      <w:autoSpaceDE w:val="0"/>
      <w:autoSpaceDN w:val="0"/>
      <w:adjustRightInd w:val="0"/>
      <w:spacing w:before="20" w:after="40" w:line="240" w:lineRule="auto"/>
    </w:pPr>
    <w:rPr>
      <w:rFonts w:ascii="Times New Roman" w:hAnsi="Times New Roman" w:cs="Times New Roman"/>
      <w:sz w:val="20"/>
      <w:szCs w:val="20"/>
    </w:rPr>
  </w:style>
  <w:style w:type="paragraph" w:styleId="1">
    <w:name w:val="heading 1"/>
    <w:basedOn w:val="a"/>
    <w:next w:val="a"/>
    <w:link w:val="10"/>
    <w:uiPriority w:val="99"/>
    <w:qFormat/>
    <w:rsid w:val="00A77B9A"/>
    <w:pPr>
      <w:spacing w:before="360" w:after="120"/>
      <w:jc w:val="center"/>
      <w:outlineLvl w:val="0"/>
    </w:pPr>
    <w:rPr>
      <w:b/>
      <w:bCs/>
      <w:sz w:val="28"/>
      <w:szCs w:val="28"/>
    </w:rPr>
  </w:style>
  <w:style w:type="paragraph" w:styleId="2">
    <w:name w:val="heading 2"/>
    <w:basedOn w:val="a"/>
    <w:next w:val="a"/>
    <w:link w:val="20"/>
    <w:uiPriority w:val="99"/>
    <w:qFormat/>
    <w:rsid w:val="00A77B9A"/>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rsid w:val="00A77B9A"/>
    <w:pPr>
      <w:widowControl w:val="0"/>
      <w:autoSpaceDE w:val="0"/>
      <w:autoSpaceDN w:val="0"/>
      <w:adjustRightInd w:val="0"/>
      <w:spacing w:before="240" w:after="40" w:line="240" w:lineRule="auto"/>
    </w:pPr>
    <w:rPr>
      <w:rFonts w:ascii="Times New Roman" w:hAnsi="Times New Roman" w:cs="Times New Roman"/>
      <w:sz w:val="20"/>
      <w:szCs w:val="20"/>
    </w:rPr>
  </w:style>
  <w:style w:type="paragraph" w:styleId="a3">
    <w:name w:val="Title"/>
    <w:basedOn w:val="a"/>
    <w:next w:val="a"/>
    <w:link w:val="a4"/>
    <w:uiPriority w:val="99"/>
    <w:qFormat/>
    <w:rsid w:val="00A77B9A"/>
    <w:pPr>
      <w:spacing w:before="0" w:after="240"/>
      <w:jc w:val="center"/>
    </w:pPr>
    <w:rPr>
      <w:b/>
      <w:bCs/>
      <w:sz w:val="32"/>
      <w:szCs w:val="32"/>
    </w:rPr>
  </w:style>
  <w:style w:type="character" w:customStyle="1" w:styleId="a4">
    <w:name w:val="Название Знак"/>
    <w:basedOn w:val="a0"/>
    <w:link w:val="a3"/>
    <w:uiPriority w:val="10"/>
    <w:rsid w:val="00A77B9A"/>
    <w:rPr>
      <w:rFonts w:asciiTheme="majorHAnsi" w:eastAsiaTheme="majorEastAsia" w:hAnsiTheme="majorHAnsi" w:cstheme="majorBidi"/>
      <w:b/>
      <w:bCs/>
      <w:kern w:val="28"/>
      <w:sz w:val="32"/>
      <w:szCs w:val="32"/>
    </w:rPr>
  </w:style>
  <w:style w:type="paragraph" w:customStyle="1" w:styleId="SubTitle">
    <w:name w:val="Sub Title"/>
    <w:uiPriority w:val="99"/>
    <w:rsid w:val="00A77B9A"/>
    <w:pPr>
      <w:widowControl w:val="0"/>
      <w:autoSpaceDE w:val="0"/>
      <w:autoSpaceDN w:val="0"/>
      <w:adjustRightInd w:val="0"/>
      <w:spacing w:after="240" w:line="240" w:lineRule="auto"/>
      <w:jc w:val="center"/>
    </w:pPr>
    <w:rPr>
      <w:rFonts w:ascii="Times New Roman" w:hAnsi="Times New Roman" w:cs="Times New Roman"/>
      <w:b/>
      <w:bCs/>
      <w:sz w:val="24"/>
      <w:szCs w:val="24"/>
    </w:rPr>
  </w:style>
  <w:style w:type="character" w:customStyle="1" w:styleId="10">
    <w:name w:val="Заголовок 1 Знак"/>
    <w:basedOn w:val="a0"/>
    <w:link w:val="1"/>
    <w:uiPriority w:val="9"/>
    <w:rsid w:val="00A77B9A"/>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A77B9A"/>
    <w:rPr>
      <w:rFonts w:asciiTheme="majorHAnsi" w:eastAsiaTheme="majorEastAsia" w:hAnsiTheme="majorHAnsi" w:cstheme="majorBidi"/>
      <w:b/>
      <w:bCs/>
      <w:i/>
      <w:iCs/>
      <w:sz w:val="28"/>
      <w:szCs w:val="28"/>
    </w:rPr>
  </w:style>
  <w:style w:type="paragraph" w:customStyle="1" w:styleId="SubHeading1">
    <w:name w:val="Sub Heading1"/>
    <w:uiPriority w:val="99"/>
    <w:rsid w:val="00A77B9A"/>
    <w:pPr>
      <w:widowControl w:val="0"/>
      <w:autoSpaceDE w:val="0"/>
      <w:autoSpaceDN w:val="0"/>
      <w:adjustRightInd w:val="0"/>
      <w:spacing w:before="80" w:after="20" w:line="240" w:lineRule="auto"/>
    </w:pPr>
    <w:rPr>
      <w:rFonts w:ascii="Times New Roman" w:hAnsi="Times New Roman" w:cs="Times New Roman"/>
      <w:sz w:val="20"/>
      <w:szCs w:val="20"/>
    </w:rPr>
  </w:style>
  <w:style w:type="paragraph" w:customStyle="1" w:styleId="Headingbalance">
    <w:name w:val="Heading_balance"/>
    <w:uiPriority w:val="99"/>
    <w:rsid w:val="00A77B9A"/>
    <w:pPr>
      <w:widowControl w:val="0"/>
      <w:autoSpaceDE w:val="0"/>
      <w:autoSpaceDN w:val="0"/>
      <w:adjustRightInd w:val="0"/>
      <w:spacing w:before="120" w:after="0" w:line="240" w:lineRule="auto"/>
      <w:jc w:val="center"/>
    </w:pPr>
    <w:rPr>
      <w:rFonts w:ascii="Times New Roman" w:hAnsi="Times New Roman" w:cs="Times New Roman"/>
      <w:b/>
      <w:bCs/>
      <w:sz w:val="20"/>
      <w:szCs w:val="20"/>
    </w:rPr>
  </w:style>
  <w:style w:type="paragraph" w:customStyle="1" w:styleId="SpacedNormal">
    <w:name w:val="Spaced Normal"/>
    <w:uiPriority w:val="99"/>
    <w:rsid w:val="00A77B9A"/>
    <w:pPr>
      <w:widowControl w:val="0"/>
      <w:autoSpaceDE w:val="0"/>
      <w:autoSpaceDN w:val="0"/>
      <w:adjustRightInd w:val="0"/>
      <w:spacing w:before="120" w:after="40" w:line="240" w:lineRule="auto"/>
    </w:pPr>
    <w:rPr>
      <w:rFonts w:ascii="Times New Roman" w:hAnsi="Times New Roman" w:cs="Times New Roman"/>
      <w:sz w:val="20"/>
      <w:szCs w:val="20"/>
    </w:rPr>
  </w:style>
  <w:style w:type="paragraph" w:customStyle="1" w:styleId="ThinDelim">
    <w:name w:val="Thin Delim"/>
    <w:uiPriority w:val="99"/>
    <w:rsid w:val="00A77B9A"/>
    <w:pPr>
      <w:widowControl w:val="0"/>
      <w:autoSpaceDE w:val="0"/>
      <w:autoSpaceDN w:val="0"/>
      <w:adjustRightInd w:val="0"/>
      <w:spacing w:after="0" w:line="240" w:lineRule="auto"/>
    </w:pPr>
    <w:rPr>
      <w:rFonts w:ascii="Times New Roman" w:hAnsi="Times New Roman" w:cs="Times New Roman"/>
      <w:sz w:val="16"/>
      <w:szCs w:val="16"/>
    </w:rPr>
  </w:style>
  <w:style w:type="character" w:customStyle="1" w:styleId="Subst">
    <w:name w:val="Subst"/>
    <w:uiPriority w:val="99"/>
    <w:rsid w:val="00A77B9A"/>
    <w:rPr>
      <w:b/>
      <w:bCs/>
      <w:i/>
      <w:iCs/>
    </w:rPr>
  </w:style>
  <w:style w:type="paragraph" w:styleId="11">
    <w:name w:val="toc 1"/>
    <w:basedOn w:val="a"/>
    <w:next w:val="a"/>
    <w:autoRedefine/>
    <w:uiPriority w:val="39"/>
    <w:unhideWhenUsed/>
    <w:rsid w:val="009E0B4B"/>
    <w:pPr>
      <w:spacing w:after="100"/>
    </w:pPr>
  </w:style>
  <w:style w:type="paragraph" w:styleId="21">
    <w:name w:val="toc 2"/>
    <w:basedOn w:val="a"/>
    <w:next w:val="a"/>
    <w:autoRedefine/>
    <w:uiPriority w:val="39"/>
    <w:unhideWhenUsed/>
    <w:rsid w:val="009E0B4B"/>
    <w:pPr>
      <w:spacing w:after="100"/>
      <w:ind w:left="200"/>
    </w:pPr>
  </w:style>
  <w:style w:type="character" w:styleId="a5">
    <w:name w:val="annotation reference"/>
    <w:basedOn w:val="a0"/>
    <w:uiPriority w:val="99"/>
    <w:semiHidden/>
    <w:unhideWhenUsed/>
    <w:rsid w:val="00A26450"/>
    <w:rPr>
      <w:sz w:val="16"/>
      <w:szCs w:val="16"/>
    </w:rPr>
  </w:style>
  <w:style w:type="paragraph" w:styleId="a6">
    <w:name w:val="annotation text"/>
    <w:basedOn w:val="a"/>
    <w:link w:val="a7"/>
    <w:uiPriority w:val="99"/>
    <w:semiHidden/>
    <w:unhideWhenUsed/>
    <w:rsid w:val="00A26450"/>
  </w:style>
  <w:style w:type="character" w:customStyle="1" w:styleId="a7">
    <w:name w:val="Текст примечания Знак"/>
    <w:basedOn w:val="a0"/>
    <w:link w:val="a6"/>
    <w:uiPriority w:val="99"/>
    <w:semiHidden/>
    <w:rsid w:val="00A26450"/>
    <w:rPr>
      <w:rFonts w:ascii="Times New Roman" w:hAnsi="Times New Roman" w:cs="Times New Roman"/>
      <w:sz w:val="20"/>
      <w:szCs w:val="20"/>
    </w:rPr>
  </w:style>
  <w:style w:type="paragraph" w:styleId="a8">
    <w:name w:val="annotation subject"/>
    <w:basedOn w:val="a6"/>
    <w:next w:val="a6"/>
    <w:link w:val="a9"/>
    <w:uiPriority w:val="99"/>
    <w:semiHidden/>
    <w:unhideWhenUsed/>
    <w:rsid w:val="00A26450"/>
    <w:rPr>
      <w:b/>
      <w:bCs/>
    </w:rPr>
  </w:style>
  <w:style w:type="character" w:customStyle="1" w:styleId="a9">
    <w:name w:val="Тема примечания Знак"/>
    <w:basedOn w:val="a7"/>
    <w:link w:val="a8"/>
    <w:uiPriority w:val="99"/>
    <w:semiHidden/>
    <w:rsid w:val="00A26450"/>
    <w:rPr>
      <w:rFonts w:ascii="Times New Roman" w:hAnsi="Times New Roman" w:cs="Times New Roman"/>
      <w:b/>
      <w:bCs/>
      <w:sz w:val="20"/>
      <w:szCs w:val="20"/>
    </w:rPr>
  </w:style>
  <w:style w:type="paragraph" w:styleId="aa">
    <w:name w:val="Balloon Text"/>
    <w:basedOn w:val="a"/>
    <w:link w:val="ab"/>
    <w:uiPriority w:val="99"/>
    <w:semiHidden/>
    <w:unhideWhenUsed/>
    <w:rsid w:val="00A26450"/>
    <w:pPr>
      <w:spacing w:before="0" w:after="0"/>
    </w:pPr>
    <w:rPr>
      <w:rFonts w:ascii="Tahoma" w:hAnsi="Tahoma" w:cs="Tahoma"/>
      <w:sz w:val="16"/>
      <w:szCs w:val="16"/>
    </w:rPr>
  </w:style>
  <w:style w:type="character" w:customStyle="1" w:styleId="ab">
    <w:name w:val="Текст выноски Знак"/>
    <w:basedOn w:val="a0"/>
    <w:link w:val="aa"/>
    <w:uiPriority w:val="99"/>
    <w:semiHidden/>
    <w:rsid w:val="00A26450"/>
    <w:rPr>
      <w:rFonts w:ascii="Tahoma" w:hAnsi="Tahoma" w:cs="Tahoma"/>
      <w:sz w:val="16"/>
      <w:szCs w:val="16"/>
    </w:rPr>
  </w:style>
  <w:style w:type="character" w:styleId="ac">
    <w:name w:val="Hyperlink"/>
    <w:basedOn w:val="a0"/>
    <w:uiPriority w:val="99"/>
    <w:unhideWhenUsed/>
    <w:rsid w:val="002171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scow@kpmg.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22304</Words>
  <Characters>127133</Characters>
  <Application>Microsoft Office Word</Application>
  <DocSecurity>4</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tsareva</dc:creator>
  <cp:lastModifiedBy>Нурияхметова Светлана Владимировна</cp:lastModifiedBy>
  <cp:revision>2</cp:revision>
  <dcterms:created xsi:type="dcterms:W3CDTF">2021-08-13T03:38:00Z</dcterms:created>
  <dcterms:modified xsi:type="dcterms:W3CDTF">2021-08-13T03:38:00Z</dcterms:modified>
</cp:coreProperties>
</file>