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D1A3" w14:textId="3EB2C9C2" w:rsidR="00E71FAE" w:rsidRDefault="007A05AC" w:rsidP="00E7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Сообщение</w:t>
      </w:r>
    </w:p>
    <w:p w14:paraId="52FF2AF6" w14:textId="05DD451B" w:rsidR="00F04F89" w:rsidRDefault="00E71FAE" w:rsidP="00E7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«</w:t>
      </w:r>
      <w:r w:rsidR="00D00013">
        <w:rPr>
          <w:rFonts w:ascii="Times New Roman" w:hAnsi="Times New Roman"/>
          <w:b/>
          <w:bCs/>
          <w:lang w:eastAsia="ru-RU"/>
        </w:rPr>
        <w:t>О</w:t>
      </w:r>
      <w:r w:rsidR="00D00013" w:rsidRPr="00D00013">
        <w:rPr>
          <w:rFonts w:ascii="Times New Roman" w:hAnsi="Times New Roman"/>
          <w:b/>
          <w:bCs/>
          <w:lang w:eastAsia="ru-RU"/>
        </w:rPr>
        <w:t xml:space="preserve"> дате начала размещения ценных бумаг</w:t>
      </w:r>
      <w:r>
        <w:rPr>
          <w:rFonts w:ascii="Times New Roman" w:hAnsi="Times New Roman"/>
          <w:b/>
          <w:bCs/>
          <w:lang w:eastAsia="ru-RU"/>
        </w:rPr>
        <w:t>»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4651"/>
      </w:tblGrid>
      <w:tr w:rsidR="001D5B41" w:rsidRPr="00E71FAE" w14:paraId="1C01EE5A" w14:textId="77777777" w:rsidTr="004D0447">
        <w:trPr>
          <w:cantSplit/>
        </w:trPr>
        <w:tc>
          <w:tcPr>
            <w:tcW w:w="9584" w:type="dxa"/>
            <w:gridSpan w:val="2"/>
          </w:tcPr>
          <w:p w14:paraId="1E076031" w14:textId="77777777" w:rsidR="001D5B41" w:rsidRPr="00E71FAE" w:rsidRDefault="001D5B41" w:rsidP="00FF15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bookmarkStart w:id="0" w:name="_GoBack"/>
            <w:bookmarkEnd w:id="0"/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 Общие сведения</w:t>
            </w:r>
          </w:p>
        </w:tc>
      </w:tr>
      <w:tr w:rsidR="001E72B2" w:rsidRPr="00E71FAE" w14:paraId="28C4244D" w14:textId="77777777" w:rsidTr="004D0447">
        <w:tc>
          <w:tcPr>
            <w:tcW w:w="4933" w:type="dxa"/>
          </w:tcPr>
          <w:p w14:paraId="1121AF2A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651" w:type="dxa"/>
          </w:tcPr>
          <w:p w14:paraId="5449A823" w14:textId="69AC7C92" w:rsidR="001E72B2" w:rsidRPr="00E71FAE" w:rsidRDefault="0087346B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Акционерное общество «АВТОБАН-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Финанс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E72B2" w:rsidRPr="00E71FAE" w14:paraId="7D627882" w14:textId="77777777" w:rsidTr="004D0447">
        <w:tc>
          <w:tcPr>
            <w:tcW w:w="4933" w:type="dxa"/>
          </w:tcPr>
          <w:p w14:paraId="07B172CC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4651" w:type="dxa"/>
          </w:tcPr>
          <w:p w14:paraId="3D8DA0E6" w14:textId="2C269872" w:rsidR="001E72B2" w:rsidRPr="00E71FAE" w:rsidRDefault="0087346B" w:rsidP="001E7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АО «</w:t>
            </w:r>
            <w:r w:rsidR="00E71FAE" w:rsidRPr="00E71FAE">
              <w:rPr>
                <w:rFonts w:ascii="Times New Roman" w:eastAsia="Calibri" w:hAnsi="Times New Roman" w:cs="Times New Roman"/>
              </w:rPr>
              <w:t>АВТОБАН-</w:t>
            </w:r>
            <w:proofErr w:type="spellStart"/>
            <w:r w:rsidR="00E71FAE" w:rsidRPr="00E71FAE">
              <w:rPr>
                <w:rFonts w:ascii="Times New Roman" w:eastAsia="Calibri" w:hAnsi="Times New Roman" w:cs="Times New Roman"/>
              </w:rPr>
              <w:t>Финанс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E72B2" w:rsidRPr="00E71FAE" w14:paraId="1D43FDB5" w14:textId="77777777" w:rsidTr="004D0447">
        <w:tc>
          <w:tcPr>
            <w:tcW w:w="4933" w:type="dxa"/>
          </w:tcPr>
          <w:p w14:paraId="45B61514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1.3. Место нахождения эмитента</w:t>
            </w:r>
          </w:p>
        </w:tc>
        <w:tc>
          <w:tcPr>
            <w:tcW w:w="4651" w:type="dxa"/>
          </w:tcPr>
          <w:p w14:paraId="755371DC" w14:textId="7DBE39A0" w:rsidR="001E72B2" w:rsidRPr="00E71FAE" w:rsidRDefault="00E71FAE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1FAE">
              <w:rPr>
                <w:rFonts w:ascii="Times New Roman" w:eastAsia="Calibri" w:hAnsi="Times New Roman" w:cs="Times New Roman"/>
              </w:rPr>
              <w:t>Российская Федерация, г. Москва</w:t>
            </w:r>
          </w:p>
        </w:tc>
      </w:tr>
      <w:tr w:rsidR="001E72B2" w:rsidRPr="00E71FAE" w14:paraId="5C3B3914" w14:textId="77777777" w:rsidTr="004D0447">
        <w:tc>
          <w:tcPr>
            <w:tcW w:w="4933" w:type="dxa"/>
          </w:tcPr>
          <w:p w14:paraId="5468DB19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1.4. ОГРН эмитента</w:t>
            </w:r>
          </w:p>
        </w:tc>
        <w:tc>
          <w:tcPr>
            <w:tcW w:w="4651" w:type="dxa"/>
          </w:tcPr>
          <w:p w14:paraId="054C53E5" w14:textId="3865AC43" w:rsidR="001E72B2" w:rsidRPr="00E71FAE" w:rsidRDefault="00E71FAE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1FAE">
              <w:rPr>
                <w:rFonts w:ascii="Times New Roman" w:eastAsia="Calibri" w:hAnsi="Times New Roman" w:cs="Times New Roman"/>
              </w:rPr>
              <w:t>1147746558596</w:t>
            </w:r>
          </w:p>
        </w:tc>
      </w:tr>
      <w:tr w:rsidR="001E72B2" w:rsidRPr="00E71FAE" w14:paraId="2DBFC23D" w14:textId="77777777" w:rsidTr="004D0447">
        <w:tc>
          <w:tcPr>
            <w:tcW w:w="4933" w:type="dxa"/>
          </w:tcPr>
          <w:p w14:paraId="670999A4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1.5. ИНН эмитента</w:t>
            </w:r>
          </w:p>
        </w:tc>
        <w:tc>
          <w:tcPr>
            <w:tcW w:w="4651" w:type="dxa"/>
          </w:tcPr>
          <w:p w14:paraId="76581F90" w14:textId="761764A3" w:rsidR="001E72B2" w:rsidRPr="00E71FAE" w:rsidRDefault="00E71FAE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1FAE">
              <w:rPr>
                <w:rFonts w:ascii="Times New Roman" w:eastAsia="Calibri" w:hAnsi="Times New Roman" w:cs="Times New Roman"/>
              </w:rPr>
              <w:t>7708813750</w:t>
            </w:r>
          </w:p>
        </w:tc>
      </w:tr>
      <w:tr w:rsidR="001E72B2" w:rsidRPr="00E71FAE" w14:paraId="32B5017C" w14:textId="77777777" w:rsidTr="004D0447">
        <w:tc>
          <w:tcPr>
            <w:tcW w:w="4933" w:type="dxa"/>
          </w:tcPr>
          <w:p w14:paraId="308B596E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651" w:type="dxa"/>
          </w:tcPr>
          <w:p w14:paraId="6CF29E6F" w14:textId="64C0CC81" w:rsidR="001E72B2" w:rsidRPr="00E71FAE" w:rsidRDefault="00E71FAE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1FAE">
              <w:rPr>
                <w:rFonts w:ascii="Times New Roman" w:eastAsia="Calibri" w:hAnsi="Times New Roman" w:cs="Times New Roman"/>
              </w:rPr>
              <w:t>82416-H</w:t>
            </w:r>
          </w:p>
        </w:tc>
      </w:tr>
      <w:tr w:rsidR="001E72B2" w:rsidRPr="00E71FAE" w14:paraId="55E5D511" w14:textId="77777777" w:rsidTr="0022253C">
        <w:trPr>
          <w:trHeight w:val="835"/>
        </w:trPr>
        <w:tc>
          <w:tcPr>
            <w:tcW w:w="4933" w:type="dxa"/>
          </w:tcPr>
          <w:p w14:paraId="6506C0F2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</w:tcPr>
          <w:p w14:paraId="4F24E805" w14:textId="3099F10A" w:rsidR="001E72B2" w:rsidRPr="00E71FAE" w:rsidRDefault="00CF71B1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hyperlink r:id="rId6" w:history="1">
              <w:r w:rsidR="00E71FAE" w:rsidRPr="00827035">
                <w:rPr>
                  <w:rStyle w:val="a4"/>
                  <w:rFonts w:ascii="Times New Roman" w:eastAsia="Calibri" w:hAnsi="Times New Roman" w:cs="Times New Roman"/>
                </w:rPr>
                <w:t>https://www.e-disclosure.ru/portal/company.aspx?id=35670</w:t>
              </w:r>
            </w:hyperlink>
            <w:r w:rsidR="00E71FA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E72B2" w:rsidRPr="00E71FAE" w14:paraId="4F5941E4" w14:textId="77777777" w:rsidTr="00A84EDF">
        <w:trPr>
          <w:trHeight w:val="882"/>
        </w:trPr>
        <w:tc>
          <w:tcPr>
            <w:tcW w:w="4933" w:type="dxa"/>
          </w:tcPr>
          <w:p w14:paraId="6D2BD16D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bCs/>
                <w:iCs/>
                <w:lang w:eastAsia="ru-RU"/>
              </w:rPr>
              <w:t>1.8.</w:t>
            </w:r>
            <w:r w:rsidRPr="00E71FAE">
              <w:rPr>
                <w:rFonts w:ascii="Times New Roman" w:eastAsiaTheme="minorEastAsia" w:hAnsi="Times New Roman" w:cs="Times New Roman"/>
                <w:b/>
                <w:bCs/>
                <w:iCs/>
                <w:lang w:val="en-US" w:eastAsia="ru-RU"/>
              </w:rPr>
              <w:t> </w:t>
            </w:r>
            <w:r w:rsidRPr="00E71FAE">
              <w:rPr>
                <w:rFonts w:ascii="Times New Roman" w:eastAsiaTheme="minorEastAsia" w:hAnsi="Times New Roman" w:cs="Times New Roman"/>
                <w:b/>
                <w:bCs/>
                <w:iCs/>
                <w:lang w:eastAsia="ru-RU"/>
              </w:rPr>
              <w:t>Дата наступления события (существенного факта), о котором составлено сообщение (если применимо)</w:t>
            </w: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4651" w:type="dxa"/>
          </w:tcPr>
          <w:p w14:paraId="450E4426" w14:textId="7B95CDBB" w:rsidR="001E72B2" w:rsidRPr="00E71FAE" w:rsidRDefault="00D00013" w:rsidP="00073BD6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E71FAE">
              <w:rPr>
                <w:rFonts w:ascii="Times New Roman" w:eastAsia="Calibri" w:hAnsi="Times New Roman" w:cs="Times New Roman"/>
              </w:rPr>
              <w:t xml:space="preserve"> сентября 2021 года</w:t>
            </w:r>
          </w:p>
        </w:tc>
      </w:tr>
    </w:tbl>
    <w:p w14:paraId="2E41AABC" w14:textId="77777777" w:rsidR="001D5B41" w:rsidRPr="00A84EDF" w:rsidRDefault="001D5B41" w:rsidP="00FF151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4"/>
      </w:tblGrid>
      <w:tr w:rsidR="001D5B41" w:rsidRPr="00A84EDF" w14:paraId="3094C7E8" w14:textId="77777777" w:rsidTr="004D0447">
        <w:tc>
          <w:tcPr>
            <w:tcW w:w="9584" w:type="dxa"/>
          </w:tcPr>
          <w:p w14:paraId="283FBF25" w14:textId="77777777" w:rsidR="001D5B41" w:rsidRPr="00A84EDF" w:rsidRDefault="001D5B41" w:rsidP="00FF1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4EDF">
              <w:rPr>
                <w:rFonts w:ascii="Times New Roman" w:eastAsiaTheme="minorEastAsia" w:hAnsi="Times New Roman" w:cs="Times New Roman"/>
                <w:b/>
                <w:lang w:eastAsia="ru-RU"/>
              </w:rPr>
              <w:t>2. Содержание сообщения</w:t>
            </w:r>
          </w:p>
        </w:tc>
      </w:tr>
      <w:tr w:rsidR="001D5B41" w:rsidRPr="00E71FAE" w14:paraId="051289F7" w14:textId="77777777" w:rsidTr="00BD79FE">
        <w:trPr>
          <w:trHeight w:val="629"/>
        </w:trPr>
        <w:tc>
          <w:tcPr>
            <w:tcW w:w="9584" w:type="dxa"/>
          </w:tcPr>
          <w:p w14:paraId="328CC6F8" w14:textId="3661CCBC" w:rsidR="00D00013" w:rsidRPr="00AF77FB" w:rsidRDefault="00D00013" w:rsidP="00D00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2.1. В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>ид, категория (тип), серия и иные идентификационные пр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изнаки размещаемых ценных бумаг:</w:t>
            </w:r>
            <w:r w:rsidR="00AF77FB">
              <w:t xml:space="preserve"> </w:t>
            </w:r>
            <w:r w:rsidR="00AF77FB" w:rsidRPr="00AF77FB">
              <w:rPr>
                <w:rFonts w:ascii="Times New Roman" w:eastAsiaTheme="minorEastAsia" w:hAnsi="Times New Roman" w:cs="Times New Roman"/>
                <w:lang w:eastAsia="ru-RU"/>
              </w:rPr>
              <w:t>биржевые облигации с обеспечением процентные неконвертируемые бездокументарные с централизованным учетом прав серии БО-П03, размещаемые в рамках программы биржевых облигаций серии 001Р, имеющей идентификационный номер 4-82416-Н-001Р-02Е от 25 ноября 2016 года, международный код (номер) идентификации ценных бумаг (ISIN) на дату раскрытия не присвоен (далее – Биржевые облигации).</w:t>
            </w:r>
          </w:p>
          <w:p w14:paraId="5DB9F680" w14:textId="1C564F18" w:rsidR="00D00013" w:rsidRPr="00AF77FB" w:rsidRDefault="00D00013" w:rsidP="00D00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2.2. Срок погашения:</w:t>
            </w:r>
            <w:r w:rsidR="00AF77FB">
              <w:t xml:space="preserve"> </w:t>
            </w:r>
            <w:r w:rsidR="00AF77FB" w:rsidRPr="00AF77FB">
              <w:rPr>
                <w:rFonts w:ascii="Times New Roman" w:eastAsiaTheme="minorEastAsia" w:hAnsi="Times New Roman" w:cs="Times New Roman"/>
                <w:lang w:eastAsia="ru-RU"/>
              </w:rPr>
              <w:t>в 1 820-й (Одна тысяча восемьсот двадцатый) день с даты начала размещения Биржевых облигаций.</w:t>
            </w:r>
          </w:p>
          <w:p w14:paraId="2C0B81E2" w14:textId="50828175" w:rsidR="00D27C8B" w:rsidRPr="00E71FAE" w:rsidRDefault="00D00013" w:rsidP="00D27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2.3. Р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егистрационный номер выпуска ценных бумаг и дата его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регистрации:</w:t>
            </w:r>
            <w:r w:rsidR="00D27C8B">
              <w:rPr>
                <w:rFonts w:ascii="Times New Roman" w:eastAsiaTheme="minorEastAsia" w:hAnsi="Times New Roman" w:cs="Times New Roman"/>
                <w:lang w:eastAsia="ru-RU"/>
              </w:rPr>
              <w:t xml:space="preserve"> 4</w:t>
            </w:r>
            <w:r w:rsidR="00D27C8B">
              <w:rPr>
                <w:rFonts w:ascii="Times New Roman" w:eastAsiaTheme="minorEastAsia" w:hAnsi="Times New Roman" w:cs="Times New Roman"/>
                <w:lang w:val="en-US" w:eastAsia="ru-RU"/>
              </w:rPr>
              <w:t>B</w:t>
            </w:r>
            <w:r w:rsidR="00D27C8B" w:rsidRPr="00E71FAE">
              <w:rPr>
                <w:rFonts w:ascii="Times New Roman" w:eastAsiaTheme="minorEastAsia" w:hAnsi="Times New Roman" w:cs="Times New Roman"/>
                <w:lang w:eastAsia="ru-RU"/>
              </w:rPr>
              <w:t>02-03-82416-</w:t>
            </w:r>
            <w:r w:rsidR="00D27C8B">
              <w:rPr>
                <w:rFonts w:ascii="Times New Roman" w:eastAsiaTheme="minorEastAsia" w:hAnsi="Times New Roman" w:cs="Times New Roman"/>
                <w:lang w:val="en-US" w:eastAsia="ru-RU"/>
              </w:rPr>
              <w:t>H</w:t>
            </w:r>
            <w:r w:rsidR="00D27C8B" w:rsidRPr="00E71FAE">
              <w:rPr>
                <w:rFonts w:ascii="Times New Roman" w:eastAsiaTheme="minorEastAsia" w:hAnsi="Times New Roman" w:cs="Times New Roman"/>
                <w:lang w:eastAsia="ru-RU"/>
              </w:rPr>
              <w:t>-001</w:t>
            </w:r>
            <w:r w:rsidR="00D27C8B">
              <w:rPr>
                <w:rFonts w:ascii="Times New Roman" w:eastAsiaTheme="minorEastAsia" w:hAnsi="Times New Roman" w:cs="Times New Roman"/>
                <w:lang w:val="en-US" w:eastAsia="ru-RU"/>
              </w:rPr>
              <w:t>P</w:t>
            </w:r>
            <w:r w:rsidR="00D27C8B">
              <w:rPr>
                <w:rFonts w:ascii="Times New Roman" w:eastAsiaTheme="minorEastAsia" w:hAnsi="Times New Roman" w:cs="Times New Roman"/>
                <w:lang w:eastAsia="ru-RU"/>
              </w:rPr>
              <w:t>, 07.09.2021 г.</w:t>
            </w:r>
          </w:p>
          <w:p w14:paraId="27892FDC" w14:textId="0C26872C" w:rsidR="00D00013" w:rsidRPr="00D00013" w:rsidRDefault="00D00013" w:rsidP="00D00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2.4. Н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>аименование организации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, осуществившей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регистрацию выпуска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ценных бумаг:</w:t>
            </w:r>
            <w:r w:rsidR="00AF77FB" w:rsidRPr="00E71FAE">
              <w:rPr>
                <w:rFonts w:ascii="Times New Roman" w:eastAsiaTheme="minorEastAsia" w:hAnsi="Times New Roman" w:cs="Times New Roman"/>
                <w:lang w:eastAsia="ru-RU"/>
              </w:rPr>
              <w:t xml:space="preserve"> Публичн</w:t>
            </w:r>
            <w:r w:rsidR="00AF77FB">
              <w:rPr>
                <w:rFonts w:ascii="Times New Roman" w:eastAsiaTheme="minorEastAsia" w:hAnsi="Times New Roman" w:cs="Times New Roman"/>
                <w:lang w:eastAsia="ru-RU"/>
              </w:rPr>
              <w:t>ое акционерное общество</w:t>
            </w:r>
            <w:r w:rsidR="00AF77FB" w:rsidRPr="00E71FAE">
              <w:rPr>
                <w:rFonts w:ascii="Times New Roman" w:eastAsiaTheme="minorEastAsia" w:hAnsi="Times New Roman" w:cs="Times New Roman"/>
                <w:lang w:eastAsia="ru-RU"/>
              </w:rPr>
              <w:t xml:space="preserve"> «Московская Биржа ММВБ-РТС».</w:t>
            </w:r>
          </w:p>
          <w:p w14:paraId="499CDF86" w14:textId="2237F797" w:rsidR="00D27C8B" w:rsidRPr="00E71FAE" w:rsidRDefault="00D00013" w:rsidP="00D27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2.5. К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>оличество размещаемых ценных бумаг и номинальная стоимость к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аждой размещаемой ценной бумаги:</w:t>
            </w:r>
            <w:r w:rsidR="00D27C8B">
              <w:rPr>
                <w:rFonts w:ascii="Times New Roman" w:eastAsiaTheme="minorEastAsia" w:hAnsi="Times New Roman" w:cs="Times New Roman"/>
                <w:lang w:eastAsia="ru-RU"/>
              </w:rPr>
              <w:t xml:space="preserve"> номинальная стоимость</w:t>
            </w:r>
            <w:r w:rsidR="00D27C8B" w:rsidRPr="00E71FA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D27C8B">
              <w:rPr>
                <w:rFonts w:ascii="Times New Roman" w:eastAsiaTheme="minorEastAsia" w:hAnsi="Times New Roman" w:cs="Times New Roman"/>
                <w:lang w:eastAsia="ru-RU"/>
              </w:rPr>
              <w:t>каждой Биржевой облигации</w:t>
            </w:r>
            <w:r w:rsidR="00D27C8B" w:rsidRPr="00E71FAE">
              <w:rPr>
                <w:rFonts w:ascii="Times New Roman" w:eastAsiaTheme="minorEastAsia" w:hAnsi="Times New Roman" w:cs="Times New Roman"/>
                <w:lang w:eastAsia="ru-RU"/>
              </w:rPr>
              <w:t xml:space="preserve"> 1 000 </w:t>
            </w:r>
            <w:r w:rsidR="00D27C8B">
              <w:rPr>
                <w:rFonts w:ascii="Times New Roman" w:eastAsiaTheme="minorEastAsia" w:hAnsi="Times New Roman" w:cs="Times New Roman"/>
                <w:lang w:eastAsia="ru-RU"/>
              </w:rPr>
              <w:t>(Одна тысяча) российских рублей.</w:t>
            </w:r>
            <w:r w:rsidR="00D27C8B">
              <w:t xml:space="preserve"> </w:t>
            </w:r>
            <w:r w:rsidR="00D27C8B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="00D27C8B" w:rsidRPr="00E71FAE">
              <w:rPr>
                <w:rFonts w:ascii="Times New Roman" w:eastAsiaTheme="minorEastAsia" w:hAnsi="Times New Roman" w:cs="Times New Roman"/>
                <w:lang w:eastAsia="ru-RU"/>
              </w:rPr>
              <w:t>оличество (примерное количество) размещаемых Биржевых облигаций будет указано в документе, содержащем условия размещения ценных бумаг.</w:t>
            </w:r>
          </w:p>
          <w:p w14:paraId="272D4D54" w14:textId="1C630879" w:rsidR="00D00013" w:rsidRPr="00D00013" w:rsidRDefault="00D00013" w:rsidP="00D00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2.6. С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>пособ размещения ценных бумаг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r w:rsidRPr="00D00013">
              <w:rPr>
                <w:rFonts w:ascii="Times New Roman" w:eastAsiaTheme="minorEastAsia" w:hAnsi="Times New Roman" w:cs="Times New Roman"/>
                <w:lang w:eastAsia="ru-RU"/>
              </w:rPr>
              <w:t>открытая подписка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3092E072" w14:textId="0DB93BA0" w:rsidR="00D27C8B" w:rsidRDefault="00D00013" w:rsidP="00D27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2.7. Ц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>ена размещения ценных б</w:t>
            </w:r>
            <w:r w:rsidR="00AF77FB">
              <w:rPr>
                <w:rFonts w:ascii="Times New Roman" w:eastAsiaTheme="minorEastAsia" w:hAnsi="Times New Roman" w:cs="Times New Roman"/>
                <w:b/>
                <w:lang w:eastAsia="ru-RU"/>
              </w:rPr>
              <w:t>умаг или порядок ее определения:</w:t>
            </w:r>
            <w:r w:rsidR="00D27C8B" w:rsidRPr="00E71FAE">
              <w:rPr>
                <w:rFonts w:ascii="Times New Roman" w:eastAsiaTheme="minorEastAsia" w:hAnsi="Times New Roman" w:cs="Times New Roman"/>
                <w:lang w:eastAsia="ru-RU"/>
              </w:rPr>
              <w:t xml:space="preserve"> цена размещения Биржевых облигаций будет указана в документе, содержащем условия размещения ценных бумаг.</w:t>
            </w:r>
          </w:p>
          <w:p w14:paraId="60AAA201" w14:textId="02B8EC05" w:rsidR="00D00013" w:rsidRPr="00AF77FB" w:rsidRDefault="00AF77FB" w:rsidP="00D00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2.8. П</w:t>
            </w:r>
            <w:r w:rsidR="00D00013"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>редоставление участникам (акционерам) эмитента и (или) иным лицам преимущественного права приобр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етения ценных бумаг: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преимущественное право приобретения Биржевых облигаций не предусмотрено.</w:t>
            </w:r>
          </w:p>
          <w:p w14:paraId="0D15FB53" w14:textId="6A3690EA" w:rsidR="00D00013" w:rsidRPr="00AF77FB" w:rsidRDefault="00AF77FB" w:rsidP="00D00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2.9. Д</w:t>
            </w:r>
            <w:r w:rsidR="00D00013"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>ата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начала размещения ценных бумаг: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14 сентября 2021 года.</w:t>
            </w:r>
          </w:p>
          <w:p w14:paraId="1F575567" w14:textId="0664A4D6" w:rsidR="00D00013" w:rsidRPr="00D00013" w:rsidRDefault="00AF77FB" w:rsidP="00D00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2.10. </w:t>
            </w:r>
            <w:r w:rsidRPr="00AF77FB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D00013" w:rsidRPr="00AF77FB">
              <w:rPr>
                <w:rFonts w:ascii="Times New Roman" w:eastAsiaTheme="minorEastAsia" w:hAnsi="Times New Roman" w:cs="Times New Roman"/>
                <w:lang w:eastAsia="ru-RU"/>
              </w:rPr>
              <w:t>ата начала размещения может быть изменена при условии опубликования информации об этом в ленте новостей и на странице в сети Интернет не позднее чем за один день до опубликованной в указанном сообщении даты</w:t>
            </w:r>
            <w:r w:rsidRPr="00AF77FB">
              <w:rPr>
                <w:rFonts w:ascii="Times New Roman" w:eastAsiaTheme="minorEastAsia" w:hAnsi="Times New Roman" w:cs="Times New Roman"/>
                <w:lang w:eastAsia="ru-RU"/>
              </w:rPr>
              <w:t xml:space="preserve"> начала размещения ценных бумаг.</w:t>
            </w:r>
          </w:p>
          <w:p w14:paraId="2B3A4168" w14:textId="45462A0B" w:rsidR="00D27C8B" w:rsidRPr="00D27C8B" w:rsidRDefault="00AF77FB" w:rsidP="00D27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2.11. Д</w:t>
            </w:r>
            <w:r w:rsidR="00D00013"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>ата окончания размещения ценных б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умаг или порядок ее определения:</w:t>
            </w:r>
            <w:r w:rsidR="00D27C8B" w:rsidRPr="00D27C8B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r w:rsidR="00D27C8B" w:rsidRPr="00D27C8B">
              <w:rPr>
                <w:rFonts w:ascii="Times New Roman" w:eastAsiaTheme="minorEastAsia" w:hAnsi="Times New Roman" w:cs="Times New Roman"/>
                <w:lang w:eastAsia="ru-RU"/>
              </w:rPr>
              <w:t>Датой окончания размещения Биржевых облигаций является наиболее ранняя</w:t>
            </w:r>
            <w:r w:rsidR="00FC3A36">
              <w:rPr>
                <w:rFonts w:ascii="Times New Roman" w:eastAsiaTheme="minorEastAsia" w:hAnsi="Times New Roman" w:cs="Times New Roman"/>
                <w:lang w:eastAsia="ru-RU"/>
              </w:rPr>
              <w:t xml:space="preserve"> из следующих дат:</w:t>
            </w:r>
          </w:p>
          <w:p w14:paraId="74EC06EC" w14:textId="08820E3F" w:rsidR="00D27C8B" w:rsidRPr="00D27C8B" w:rsidRDefault="00D27C8B" w:rsidP="00D27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7C8B">
              <w:rPr>
                <w:rFonts w:ascii="Times New Roman" w:eastAsiaTheme="minorEastAsia" w:hAnsi="Times New Roman" w:cs="Times New Roman"/>
                <w:lang w:eastAsia="ru-RU"/>
              </w:rPr>
              <w:t>а) 3-й (третий) рабочий день с даты начала размещения</w:t>
            </w:r>
            <w:r w:rsidR="0018199E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294632AB" w14:textId="26D516C6" w:rsidR="00D27C8B" w:rsidRPr="00AF77FB" w:rsidRDefault="00D27C8B" w:rsidP="00D27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27C8B">
              <w:rPr>
                <w:rFonts w:ascii="Times New Roman" w:eastAsiaTheme="minorEastAsia" w:hAnsi="Times New Roman" w:cs="Times New Roman"/>
                <w:lang w:eastAsia="ru-RU"/>
              </w:rPr>
              <w:t>б) дата размещения послед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ней Биржевой облигации Выпуска.</w:t>
            </w:r>
          </w:p>
        </w:tc>
      </w:tr>
      <w:tr w:rsidR="001D5B41" w:rsidRPr="00A84EDF" w14:paraId="32F3E90C" w14:textId="77777777" w:rsidTr="004D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EF6" w14:textId="77777777" w:rsidR="001D5B41" w:rsidRPr="00A84EDF" w:rsidRDefault="001D5B41" w:rsidP="005942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4EDF">
              <w:rPr>
                <w:rFonts w:ascii="Times New Roman" w:eastAsiaTheme="minorEastAsia" w:hAnsi="Times New Roman" w:cs="Times New Roman"/>
                <w:b/>
                <w:lang w:eastAsia="ru-RU"/>
              </w:rPr>
              <w:t>3. Подпись</w:t>
            </w:r>
          </w:p>
        </w:tc>
      </w:tr>
      <w:tr w:rsidR="00DD3DE6" w:rsidRPr="00A84EDF" w14:paraId="0BDF157C" w14:textId="77777777" w:rsidTr="004D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8D17" w14:textId="603FE04D" w:rsidR="00DD3DE6" w:rsidRPr="00DD3DE6" w:rsidRDefault="00DD3DE6" w:rsidP="00E71FAE">
            <w:pPr>
              <w:spacing w:after="0" w:line="240" w:lineRule="auto"/>
              <w:ind w:left="537" w:hanging="53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D3DE6">
              <w:rPr>
                <w:rFonts w:ascii="Times New Roman" w:eastAsiaTheme="minorEastAsia" w:hAnsi="Times New Roman" w:cs="Times New Roman"/>
                <w:lang w:eastAsia="ru-RU"/>
              </w:rPr>
              <w:t xml:space="preserve">3.1.  </w:t>
            </w:r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 АО «АВТОБАН-</w:t>
            </w:r>
            <w:proofErr w:type="spellStart"/>
            <w:proofErr w:type="gramStart"/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>Финанс</w:t>
            </w:r>
            <w:proofErr w:type="spellEnd"/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 xml:space="preserve">»   </w:t>
            </w:r>
            <w:proofErr w:type="gramEnd"/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 xml:space="preserve"> _______</w:t>
            </w:r>
            <w:r w:rsidRPr="00DD3DE6">
              <w:rPr>
                <w:rFonts w:ascii="Times New Roman" w:eastAsiaTheme="minorEastAsia" w:hAnsi="Times New Roman" w:cs="Times New Roman"/>
                <w:lang w:eastAsia="ru-RU"/>
              </w:rPr>
              <w:t xml:space="preserve">________              </w:t>
            </w:r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>Анисимов Д.Б</w:t>
            </w:r>
            <w:r w:rsidR="00C01797" w:rsidRPr="00C0179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33CEAE8E" w14:textId="77777777" w:rsidR="00DD3DE6" w:rsidRPr="00DD3DE6" w:rsidRDefault="00DD3DE6" w:rsidP="00DD3DE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D3DE6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(подпись)</w:t>
            </w:r>
          </w:p>
          <w:p w14:paraId="570C3F23" w14:textId="44DF5B3A" w:rsidR="00DD3DE6" w:rsidRPr="00A84EDF" w:rsidRDefault="00DD3DE6" w:rsidP="00AF77FB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D3DE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3.2. </w:t>
            </w:r>
            <w:r w:rsidRPr="00C2421A">
              <w:rPr>
                <w:rFonts w:ascii="Times New Roman" w:eastAsiaTheme="minorEastAsia" w:hAnsi="Times New Roman" w:cs="Times New Roman"/>
                <w:lang w:eastAsia="ru-RU"/>
              </w:rPr>
              <w:t xml:space="preserve">Дата </w:t>
            </w:r>
            <w:r w:rsidRPr="00353101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="00AF77FB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  <w:r w:rsidRPr="00353101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>сентября</w:t>
            </w:r>
            <w:r w:rsidR="00E857B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353101">
              <w:rPr>
                <w:rFonts w:ascii="Times New Roman" w:eastAsiaTheme="minorEastAsia" w:hAnsi="Times New Roman" w:cs="Times New Roman"/>
                <w:lang w:eastAsia="ru-RU"/>
              </w:rPr>
              <w:t xml:space="preserve"> 202</w:t>
            </w:r>
            <w:r w:rsidR="0023520E" w:rsidRPr="0035310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353101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</w:tc>
      </w:tr>
    </w:tbl>
    <w:p w14:paraId="43CD11A1" w14:textId="77777777" w:rsidR="001D5B41" w:rsidRPr="00A84EDF" w:rsidRDefault="001D5B41" w:rsidP="00FF1512">
      <w:pPr>
        <w:tabs>
          <w:tab w:val="left" w:pos="7116"/>
        </w:tabs>
        <w:spacing w:after="0" w:line="240" w:lineRule="auto"/>
        <w:jc w:val="both"/>
      </w:pPr>
    </w:p>
    <w:sectPr w:rsidR="001D5B41" w:rsidRPr="00A8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52B"/>
    <w:multiLevelType w:val="hybridMultilevel"/>
    <w:tmpl w:val="95EC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4770"/>
    <w:multiLevelType w:val="hybridMultilevel"/>
    <w:tmpl w:val="A65CCBF8"/>
    <w:lvl w:ilvl="0" w:tplc="00AE80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333D5"/>
    <w:multiLevelType w:val="hybridMultilevel"/>
    <w:tmpl w:val="648E1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C5280"/>
    <w:multiLevelType w:val="hybridMultilevel"/>
    <w:tmpl w:val="65FC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E6B8F"/>
    <w:multiLevelType w:val="hybridMultilevel"/>
    <w:tmpl w:val="12385F14"/>
    <w:lvl w:ilvl="0" w:tplc="00AE80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06660"/>
    <w:multiLevelType w:val="hybridMultilevel"/>
    <w:tmpl w:val="42DC8146"/>
    <w:lvl w:ilvl="0" w:tplc="EDD6C9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41"/>
    <w:rsid w:val="00070C05"/>
    <w:rsid w:val="000712E3"/>
    <w:rsid w:val="00073BD6"/>
    <w:rsid w:val="00081016"/>
    <w:rsid w:val="000964DF"/>
    <w:rsid w:val="000A4525"/>
    <w:rsid w:val="000A6F14"/>
    <w:rsid w:val="000C179E"/>
    <w:rsid w:val="000C4CE4"/>
    <w:rsid w:val="000E2A9D"/>
    <w:rsid w:val="000F14B0"/>
    <w:rsid w:val="000F3F84"/>
    <w:rsid w:val="0012741F"/>
    <w:rsid w:val="00147EED"/>
    <w:rsid w:val="001515F8"/>
    <w:rsid w:val="001634A4"/>
    <w:rsid w:val="00180970"/>
    <w:rsid w:val="0018199E"/>
    <w:rsid w:val="001846DE"/>
    <w:rsid w:val="001A1AF7"/>
    <w:rsid w:val="001A7758"/>
    <w:rsid w:val="001D5B41"/>
    <w:rsid w:val="001E55A4"/>
    <w:rsid w:val="001E72B2"/>
    <w:rsid w:val="00207BB4"/>
    <w:rsid w:val="00221A32"/>
    <w:rsid w:val="0022253C"/>
    <w:rsid w:val="00227F97"/>
    <w:rsid w:val="0023520E"/>
    <w:rsid w:val="00243622"/>
    <w:rsid w:val="0025538D"/>
    <w:rsid w:val="002874DF"/>
    <w:rsid w:val="002A5550"/>
    <w:rsid w:val="002C2D36"/>
    <w:rsid w:val="002D76AF"/>
    <w:rsid w:val="002E14D2"/>
    <w:rsid w:val="002F18C2"/>
    <w:rsid w:val="002F204D"/>
    <w:rsid w:val="002F3535"/>
    <w:rsid w:val="002F716F"/>
    <w:rsid w:val="00314B8F"/>
    <w:rsid w:val="00323AA6"/>
    <w:rsid w:val="00330842"/>
    <w:rsid w:val="003336B4"/>
    <w:rsid w:val="003505EB"/>
    <w:rsid w:val="00353101"/>
    <w:rsid w:val="0035700D"/>
    <w:rsid w:val="0037788B"/>
    <w:rsid w:val="00380707"/>
    <w:rsid w:val="00383804"/>
    <w:rsid w:val="0038632C"/>
    <w:rsid w:val="00391291"/>
    <w:rsid w:val="003A52D5"/>
    <w:rsid w:val="003B38FE"/>
    <w:rsid w:val="003C05DF"/>
    <w:rsid w:val="003C3F55"/>
    <w:rsid w:val="003F67B9"/>
    <w:rsid w:val="00405464"/>
    <w:rsid w:val="004334E5"/>
    <w:rsid w:val="004538AF"/>
    <w:rsid w:val="00453DFA"/>
    <w:rsid w:val="004573E6"/>
    <w:rsid w:val="004646F9"/>
    <w:rsid w:val="004C368E"/>
    <w:rsid w:val="004C5A0E"/>
    <w:rsid w:val="004C5F8B"/>
    <w:rsid w:val="004D0447"/>
    <w:rsid w:val="004E42DD"/>
    <w:rsid w:val="004F2EAB"/>
    <w:rsid w:val="005028EC"/>
    <w:rsid w:val="005164FB"/>
    <w:rsid w:val="00557676"/>
    <w:rsid w:val="00564A10"/>
    <w:rsid w:val="005760E6"/>
    <w:rsid w:val="00577EDC"/>
    <w:rsid w:val="005942F0"/>
    <w:rsid w:val="005A3484"/>
    <w:rsid w:val="005B2545"/>
    <w:rsid w:val="005C1C66"/>
    <w:rsid w:val="005F7486"/>
    <w:rsid w:val="00601302"/>
    <w:rsid w:val="00603380"/>
    <w:rsid w:val="0061791D"/>
    <w:rsid w:val="00632527"/>
    <w:rsid w:val="00642747"/>
    <w:rsid w:val="00646D20"/>
    <w:rsid w:val="00651E13"/>
    <w:rsid w:val="00660347"/>
    <w:rsid w:val="00687E0D"/>
    <w:rsid w:val="00694809"/>
    <w:rsid w:val="006A3BFE"/>
    <w:rsid w:val="006A514F"/>
    <w:rsid w:val="006B24F3"/>
    <w:rsid w:val="006B5BDC"/>
    <w:rsid w:val="006C29D5"/>
    <w:rsid w:val="006C6368"/>
    <w:rsid w:val="006D6F06"/>
    <w:rsid w:val="006E77DD"/>
    <w:rsid w:val="00716E7C"/>
    <w:rsid w:val="00717255"/>
    <w:rsid w:val="007230BF"/>
    <w:rsid w:val="00724E02"/>
    <w:rsid w:val="00742835"/>
    <w:rsid w:val="00751D84"/>
    <w:rsid w:val="007762BE"/>
    <w:rsid w:val="007A05AC"/>
    <w:rsid w:val="007A08BD"/>
    <w:rsid w:val="007A3F54"/>
    <w:rsid w:val="007B7B49"/>
    <w:rsid w:val="007C7B1C"/>
    <w:rsid w:val="007E56AA"/>
    <w:rsid w:val="00800B1F"/>
    <w:rsid w:val="0080683D"/>
    <w:rsid w:val="0083050B"/>
    <w:rsid w:val="0085437E"/>
    <w:rsid w:val="0087346B"/>
    <w:rsid w:val="00875637"/>
    <w:rsid w:val="008A09A1"/>
    <w:rsid w:val="008A7777"/>
    <w:rsid w:val="008B5CEF"/>
    <w:rsid w:val="008C415F"/>
    <w:rsid w:val="008C618D"/>
    <w:rsid w:val="008D76AB"/>
    <w:rsid w:val="008E4F94"/>
    <w:rsid w:val="009314EB"/>
    <w:rsid w:val="00950ED0"/>
    <w:rsid w:val="009651CC"/>
    <w:rsid w:val="009714E5"/>
    <w:rsid w:val="00976373"/>
    <w:rsid w:val="00987D75"/>
    <w:rsid w:val="00987DE0"/>
    <w:rsid w:val="00991CEB"/>
    <w:rsid w:val="00992B2E"/>
    <w:rsid w:val="009A49F8"/>
    <w:rsid w:val="009A7D7D"/>
    <w:rsid w:val="009B6D9A"/>
    <w:rsid w:val="009C6A6E"/>
    <w:rsid w:val="009E3CC4"/>
    <w:rsid w:val="009E5724"/>
    <w:rsid w:val="009E5870"/>
    <w:rsid w:val="009E592A"/>
    <w:rsid w:val="009E6F78"/>
    <w:rsid w:val="009F62F1"/>
    <w:rsid w:val="00A06AFE"/>
    <w:rsid w:val="00A1108F"/>
    <w:rsid w:val="00A14452"/>
    <w:rsid w:val="00A17DF7"/>
    <w:rsid w:val="00A34DD0"/>
    <w:rsid w:val="00A411E8"/>
    <w:rsid w:val="00A52CD5"/>
    <w:rsid w:val="00A84EDF"/>
    <w:rsid w:val="00A86B89"/>
    <w:rsid w:val="00AA12F8"/>
    <w:rsid w:val="00AA46B7"/>
    <w:rsid w:val="00AB74CC"/>
    <w:rsid w:val="00AE47C6"/>
    <w:rsid w:val="00AF77FB"/>
    <w:rsid w:val="00B16233"/>
    <w:rsid w:val="00B171CC"/>
    <w:rsid w:val="00B2549F"/>
    <w:rsid w:val="00B25506"/>
    <w:rsid w:val="00B2721C"/>
    <w:rsid w:val="00B439AA"/>
    <w:rsid w:val="00B569AA"/>
    <w:rsid w:val="00B76B57"/>
    <w:rsid w:val="00B7700D"/>
    <w:rsid w:val="00B85BFB"/>
    <w:rsid w:val="00BA25F0"/>
    <w:rsid w:val="00BA4CB0"/>
    <w:rsid w:val="00BB2D80"/>
    <w:rsid w:val="00BB7F4F"/>
    <w:rsid w:val="00BB7F50"/>
    <w:rsid w:val="00BD79FE"/>
    <w:rsid w:val="00BE7F8D"/>
    <w:rsid w:val="00BF433D"/>
    <w:rsid w:val="00C01797"/>
    <w:rsid w:val="00C02EA1"/>
    <w:rsid w:val="00C05A35"/>
    <w:rsid w:val="00C060FE"/>
    <w:rsid w:val="00C1213C"/>
    <w:rsid w:val="00C126BA"/>
    <w:rsid w:val="00C13E50"/>
    <w:rsid w:val="00C2421A"/>
    <w:rsid w:val="00C34D6D"/>
    <w:rsid w:val="00C50877"/>
    <w:rsid w:val="00C603E3"/>
    <w:rsid w:val="00CA119A"/>
    <w:rsid w:val="00CA67F1"/>
    <w:rsid w:val="00CA684A"/>
    <w:rsid w:val="00CA742D"/>
    <w:rsid w:val="00CB1363"/>
    <w:rsid w:val="00CB4A95"/>
    <w:rsid w:val="00CB765D"/>
    <w:rsid w:val="00CC6286"/>
    <w:rsid w:val="00CE2BF4"/>
    <w:rsid w:val="00CE37CA"/>
    <w:rsid w:val="00CF71B1"/>
    <w:rsid w:val="00D00013"/>
    <w:rsid w:val="00D109B3"/>
    <w:rsid w:val="00D23AB5"/>
    <w:rsid w:val="00D27C8B"/>
    <w:rsid w:val="00D3317B"/>
    <w:rsid w:val="00D4688A"/>
    <w:rsid w:val="00D54D64"/>
    <w:rsid w:val="00D620EA"/>
    <w:rsid w:val="00D62D58"/>
    <w:rsid w:val="00D7039E"/>
    <w:rsid w:val="00D74AFF"/>
    <w:rsid w:val="00DA6B01"/>
    <w:rsid w:val="00DB789D"/>
    <w:rsid w:val="00DC1157"/>
    <w:rsid w:val="00DD3DE6"/>
    <w:rsid w:val="00DD52E0"/>
    <w:rsid w:val="00DE5EC3"/>
    <w:rsid w:val="00DE68B9"/>
    <w:rsid w:val="00DF0FC7"/>
    <w:rsid w:val="00DF7555"/>
    <w:rsid w:val="00E01B08"/>
    <w:rsid w:val="00E02D9E"/>
    <w:rsid w:val="00E04992"/>
    <w:rsid w:val="00E52120"/>
    <w:rsid w:val="00E52823"/>
    <w:rsid w:val="00E636FC"/>
    <w:rsid w:val="00E67AD0"/>
    <w:rsid w:val="00E71FAE"/>
    <w:rsid w:val="00E857B7"/>
    <w:rsid w:val="00E85DF9"/>
    <w:rsid w:val="00EA62F9"/>
    <w:rsid w:val="00EB5AFB"/>
    <w:rsid w:val="00EC0167"/>
    <w:rsid w:val="00F005E6"/>
    <w:rsid w:val="00F03601"/>
    <w:rsid w:val="00F04F89"/>
    <w:rsid w:val="00F0716D"/>
    <w:rsid w:val="00F33784"/>
    <w:rsid w:val="00F47672"/>
    <w:rsid w:val="00F6567F"/>
    <w:rsid w:val="00F67B30"/>
    <w:rsid w:val="00F74F2C"/>
    <w:rsid w:val="00F81003"/>
    <w:rsid w:val="00F9241C"/>
    <w:rsid w:val="00F94BE2"/>
    <w:rsid w:val="00F97C9A"/>
    <w:rsid w:val="00FA4A98"/>
    <w:rsid w:val="00FB26B9"/>
    <w:rsid w:val="00FB5D91"/>
    <w:rsid w:val="00FC1CFD"/>
    <w:rsid w:val="00FC2ADE"/>
    <w:rsid w:val="00FC3A36"/>
    <w:rsid w:val="00FD4E86"/>
    <w:rsid w:val="00FE32C5"/>
    <w:rsid w:val="00FF1512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9F95"/>
  <w15:docId w15:val="{49381437-2CCD-474F-982D-1F88DE3B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5B41"/>
  </w:style>
  <w:style w:type="character" w:customStyle="1" w:styleId="hl">
    <w:name w:val="hl"/>
    <w:basedOn w:val="a0"/>
    <w:rsid w:val="001D5B41"/>
  </w:style>
  <w:style w:type="character" w:styleId="a3">
    <w:name w:val="Strong"/>
    <w:basedOn w:val="a0"/>
    <w:uiPriority w:val="22"/>
    <w:qFormat/>
    <w:rsid w:val="008A09A1"/>
    <w:rPr>
      <w:b/>
      <w:bCs/>
    </w:rPr>
  </w:style>
  <w:style w:type="character" w:styleId="a4">
    <w:name w:val="Hyperlink"/>
    <w:basedOn w:val="a0"/>
    <w:uiPriority w:val="99"/>
    <w:unhideWhenUsed/>
    <w:rsid w:val="008A09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44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760E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C0167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0C179E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E01B0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01B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01B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1B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1B0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E01B08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2E14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1572-6C6B-4D2D-89CC-08C540DA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4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Рыненков Илья</dc:creator>
  <cp:lastModifiedBy>Нурияхметова Светлана Владимировна</cp:lastModifiedBy>
  <cp:revision>2</cp:revision>
  <cp:lastPrinted>2021-09-10T10:25:00Z</cp:lastPrinted>
  <dcterms:created xsi:type="dcterms:W3CDTF">2021-09-10T10:29:00Z</dcterms:created>
  <dcterms:modified xsi:type="dcterms:W3CDTF">2021-09-10T10:29:00Z</dcterms:modified>
</cp:coreProperties>
</file>