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7D1A3" w14:textId="77777777" w:rsidR="00E71FAE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ru-RU"/>
        </w:rPr>
        <w:t>Сообщение о существенном факте</w:t>
      </w:r>
    </w:p>
    <w:p w14:paraId="52FF2AF6" w14:textId="07B1C97A" w:rsidR="00F04F89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«</w:t>
      </w:r>
      <w:r w:rsidR="00D501B9">
        <w:rPr>
          <w:rFonts w:ascii="Times New Roman" w:hAnsi="Times New Roman"/>
          <w:b/>
          <w:bCs/>
          <w:lang w:eastAsia="ru-RU"/>
        </w:rPr>
        <w:t xml:space="preserve">О </w:t>
      </w:r>
      <w:r w:rsidR="00D501B9" w:rsidRPr="00D501B9">
        <w:rPr>
          <w:rFonts w:ascii="Times New Roman" w:hAnsi="Times New Roman"/>
          <w:b/>
          <w:bCs/>
          <w:lang w:eastAsia="ru-RU"/>
        </w:rPr>
        <w:t>сведениях, оказывающих, по мнению эмитента, существенное влияние на стоимость его эмиссионных ценных бумаг</w:t>
      </w:r>
      <w:r>
        <w:rPr>
          <w:rFonts w:ascii="Times New Roman" w:hAnsi="Times New Roman"/>
          <w:b/>
          <w:bCs/>
          <w:lang w:eastAsia="ru-RU"/>
        </w:rPr>
        <w:t>»</w:t>
      </w:r>
    </w:p>
    <w:p w14:paraId="54720FA2" w14:textId="77777777" w:rsidR="00E71FAE" w:rsidRPr="00D466F2" w:rsidRDefault="00E71FAE" w:rsidP="00E71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651"/>
      </w:tblGrid>
      <w:tr w:rsidR="001D5B41" w:rsidRPr="00E71FAE" w14:paraId="1C01EE5A" w14:textId="77777777" w:rsidTr="004D0447">
        <w:trPr>
          <w:cantSplit/>
        </w:trPr>
        <w:tc>
          <w:tcPr>
            <w:tcW w:w="9584" w:type="dxa"/>
            <w:gridSpan w:val="2"/>
          </w:tcPr>
          <w:p w14:paraId="1E076031" w14:textId="77777777" w:rsidR="001D5B41" w:rsidRPr="00E71FAE" w:rsidRDefault="001D5B41" w:rsidP="00FF15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 Общие сведения</w:t>
            </w:r>
          </w:p>
        </w:tc>
      </w:tr>
      <w:tr w:rsidR="001E72B2" w:rsidRPr="00E71FAE" w14:paraId="28C4244D" w14:textId="77777777" w:rsidTr="004D0447">
        <w:tc>
          <w:tcPr>
            <w:tcW w:w="4933" w:type="dxa"/>
          </w:tcPr>
          <w:p w14:paraId="1121AF2A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51" w:type="dxa"/>
          </w:tcPr>
          <w:p w14:paraId="5449A823" w14:textId="3460AEF4" w:rsidR="001E72B2" w:rsidRPr="00E71FAE" w:rsidRDefault="0092284C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Акционерное общество «АВТОБАН-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Финанс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1E72B2" w:rsidRPr="00E71FAE" w14:paraId="7D627882" w14:textId="77777777" w:rsidTr="004D0447">
        <w:tc>
          <w:tcPr>
            <w:tcW w:w="4933" w:type="dxa"/>
          </w:tcPr>
          <w:p w14:paraId="07B172CC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51" w:type="dxa"/>
          </w:tcPr>
          <w:p w14:paraId="3D8DA0E6" w14:textId="515666A3" w:rsidR="001E72B2" w:rsidRPr="00E71FAE" w:rsidRDefault="0092284C" w:rsidP="001E7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АО «АВТОБАН-Финанс»</w:t>
            </w:r>
          </w:p>
        </w:tc>
      </w:tr>
      <w:tr w:rsidR="001E72B2" w:rsidRPr="00E71FAE" w14:paraId="1D43FDB5" w14:textId="77777777" w:rsidTr="004D0447">
        <w:tc>
          <w:tcPr>
            <w:tcW w:w="4933" w:type="dxa"/>
          </w:tcPr>
          <w:p w14:paraId="45B6151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1.3. Место нахождения эмитента</w:t>
            </w:r>
          </w:p>
        </w:tc>
        <w:tc>
          <w:tcPr>
            <w:tcW w:w="4651" w:type="dxa"/>
          </w:tcPr>
          <w:p w14:paraId="755371DC" w14:textId="7DBE39A0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Российская Федерация, г. Москва</w:t>
            </w:r>
          </w:p>
        </w:tc>
      </w:tr>
      <w:tr w:rsidR="001E72B2" w:rsidRPr="00E71FAE" w14:paraId="5C3B3914" w14:textId="77777777" w:rsidTr="004D0447">
        <w:tc>
          <w:tcPr>
            <w:tcW w:w="4933" w:type="dxa"/>
          </w:tcPr>
          <w:p w14:paraId="5468DB19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1.4. ОГРН эмитента</w:t>
            </w:r>
          </w:p>
        </w:tc>
        <w:tc>
          <w:tcPr>
            <w:tcW w:w="4651" w:type="dxa"/>
          </w:tcPr>
          <w:p w14:paraId="054C53E5" w14:textId="3865AC4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1147746558596</w:t>
            </w:r>
          </w:p>
        </w:tc>
      </w:tr>
      <w:tr w:rsidR="001E72B2" w:rsidRPr="00E71FAE" w14:paraId="2DBFC23D" w14:textId="77777777" w:rsidTr="004D0447">
        <w:tc>
          <w:tcPr>
            <w:tcW w:w="4933" w:type="dxa"/>
          </w:tcPr>
          <w:p w14:paraId="670999A4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1.5. ИНН эмитента</w:t>
            </w:r>
          </w:p>
        </w:tc>
        <w:tc>
          <w:tcPr>
            <w:tcW w:w="4651" w:type="dxa"/>
          </w:tcPr>
          <w:p w14:paraId="76581F90" w14:textId="761764A3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7708813750</w:t>
            </w:r>
          </w:p>
        </w:tc>
      </w:tr>
      <w:tr w:rsidR="001E72B2" w:rsidRPr="00E71FAE" w14:paraId="32B5017C" w14:textId="77777777" w:rsidTr="004D0447">
        <w:tc>
          <w:tcPr>
            <w:tcW w:w="4933" w:type="dxa"/>
          </w:tcPr>
          <w:p w14:paraId="308B596E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51" w:type="dxa"/>
          </w:tcPr>
          <w:p w14:paraId="6CF29E6F" w14:textId="64C0CC81" w:rsidR="001E72B2" w:rsidRPr="00E71FAE" w:rsidRDefault="00E71FAE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71FAE">
              <w:rPr>
                <w:rFonts w:ascii="Times New Roman" w:eastAsia="Calibri" w:hAnsi="Times New Roman" w:cs="Times New Roman"/>
              </w:rPr>
              <w:t>82416-H</w:t>
            </w:r>
          </w:p>
        </w:tc>
      </w:tr>
      <w:tr w:rsidR="001E72B2" w:rsidRPr="00E71FAE" w14:paraId="55E5D511" w14:textId="77777777" w:rsidTr="0022253C">
        <w:trPr>
          <w:trHeight w:val="835"/>
        </w:trPr>
        <w:tc>
          <w:tcPr>
            <w:tcW w:w="4933" w:type="dxa"/>
          </w:tcPr>
          <w:p w14:paraId="6506C0F2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</w:tcPr>
          <w:p w14:paraId="4F24E805" w14:textId="3099F10A" w:rsidR="001E72B2" w:rsidRPr="00E71FAE" w:rsidRDefault="0098588D" w:rsidP="001E72B2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hyperlink r:id="rId6" w:history="1">
              <w:r w:rsidR="00E71FAE" w:rsidRPr="00827035">
                <w:rPr>
                  <w:rStyle w:val="a4"/>
                  <w:rFonts w:ascii="Times New Roman" w:eastAsia="Calibri" w:hAnsi="Times New Roman" w:cs="Times New Roman"/>
                </w:rPr>
                <w:t>https://www.e-disclosure.ru/portal/company.aspx?id=35670</w:t>
              </w:r>
            </w:hyperlink>
            <w:r w:rsidR="00E71FAE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E72B2" w:rsidRPr="00E71FAE" w14:paraId="4F5941E4" w14:textId="77777777" w:rsidTr="00A84EDF">
        <w:trPr>
          <w:trHeight w:val="882"/>
        </w:trPr>
        <w:tc>
          <w:tcPr>
            <w:tcW w:w="4933" w:type="dxa"/>
          </w:tcPr>
          <w:p w14:paraId="6D2BD16D" w14:textId="77777777" w:rsidR="001E72B2" w:rsidRPr="00E71FAE" w:rsidRDefault="001E72B2" w:rsidP="001E72B2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1.8.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val="en-US" w:eastAsia="ru-RU"/>
              </w:rPr>
              <w:t> </w:t>
            </w:r>
            <w:r w:rsidRPr="00E71FAE">
              <w:rPr>
                <w:rFonts w:ascii="Times New Roman" w:eastAsiaTheme="minorEastAsia" w:hAnsi="Times New Roman" w:cs="Times New Roman"/>
                <w:b/>
                <w:bCs/>
                <w:iCs/>
                <w:lang w:eastAsia="ru-RU"/>
              </w:rPr>
              <w:t>Дата наступления события (существенного факта), о котором составлено сообщение (если применимо)</w:t>
            </w:r>
            <w:r w:rsidRPr="00E71FAE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651" w:type="dxa"/>
          </w:tcPr>
          <w:p w14:paraId="450E4426" w14:textId="4D0B9393" w:rsidR="001E72B2" w:rsidRPr="00E71FAE" w:rsidRDefault="002E36CF" w:rsidP="00073BD6">
            <w:pPr>
              <w:autoSpaceDE w:val="0"/>
              <w:autoSpaceDN w:val="0"/>
              <w:spacing w:after="0" w:line="240" w:lineRule="auto"/>
              <w:ind w:left="34" w:right="227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71FAE">
              <w:rPr>
                <w:rFonts w:ascii="Times New Roman" w:eastAsia="Calibri" w:hAnsi="Times New Roman" w:cs="Times New Roman"/>
              </w:rPr>
              <w:t xml:space="preserve"> сентября 2021 года</w:t>
            </w:r>
          </w:p>
        </w:tc>
      </w:tr>
    </w:tbl>
    <w:p w14:paraId="2E41AABC" w14:textId="77777777" w:rsidR="001D5B41" w:rsidRPr="00A84EDF" w:rsidRDefault="001D5B41" w:rsidP="00FF1512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4"/>
      </w:tblGrid>
      <w:tr w:rsidR="001D5B41" w:rsidRPr="00A84EDF" w14:paraId="3094C7E8" w14:textId="77777777" w:rsidTr="004D0447">
        <w:tc>
          <w:tcPr>
            <w:tcW w:w="9584" w:type="dxa"/>
          </w:tcPr>
          <w:p w14:paraId="283FBF25" w14:textId="77777777" w:rsidR="001D5B41" w:rsidRPr="00A84EDF" w:rsidRDefault="001D5B41" w:rsidP="00FF15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t>2. Содержание сообщения</w:t>
            </w:r>
          </w:p>
        </w:tc>
      </w:tr>
      <w:tr w:rsidR="001D5B41" w:rsidRPr="00E71FAE" w14:paraId="051289F7" w14:textId="77777777" w:rsidTr="00BD79FE">
        <w:trPr>
          <w:trHeight w:val="629"/>
        </w:trPr>
        <w:tc>
          <w:tcPr>
            <w:tcW w:w="9584" w:type="dxa"/>
          </w:tcPr>
          <w:p w14:paraId="06325B1F" w14:textId="683F5816" w:rsidR="00B25895" w:rsidRPr="00B25895" w:rsidRDefault="00B25895" w:rsidP="00B2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2.1. К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>раткое описание события (действия), наступление (совершение) которого, по мнению эмитента, оказывает влияни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е на стоимость его ценных бумаг: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E36CF">
              <w:rPr>
                <w:rFonts w:ascii="Times New Roman" w:eastAsiaTheme="minorEastAsia" w:hAnsi="Times New Roman" w:cs="Times New Roman"/>
                <w:lang w:eastAsia="ru-RU"/>
              </w:rPr>
              <w:t xml:space="preserve">наступление даты и времени окончания срока для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направления потенциальными приобретателями (инвесторами) </w:t>
            </w:r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оферт с предложением заключить предварительный договор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в соответствии с которым</w:t>
            </w:r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 xml:space="preserve">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 в порядке, установле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нном в подпункте 2) пункта 8.3 п</w:t>
            </w:r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Биржевых облигаций.</w:t>
            </w:r>
          </w:p>
          <w:p w14:paraId="300C340D" w14:textId="20BDE78D" w:rsidR="00B25895" w:rsidRPr="00B25895" w:rsidRDefault="00B25895" w:rsidP="00B2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2.2. П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>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ство (если имеется) третьего лица, в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случае если соответствующее событие (действие) имеет отношение к т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ретьему лицу или связано с ним: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не применимо, событие не имеет отношение к третьему лица и не связано с ним.</w:t>
            </w:r>
          </w:p>
          <w:p w14:paraId="5F3598BC" w14:textId="36CB2707" w:rsidR="00B25895" w:rsidRPr="00B25895" w:rsidRDefault="00B25895" w:rsidP="00B2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2.3. Н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(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>в случае, если решение принято коллегиальным органом у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правления соответствующего лица), в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случае если соответствующее событие (действие) имеет отношение к решению, принятому уполномоченным органом управления эмитента или третьего лица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, или связано с таким решением: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решение принято </w:t>
            </w:r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Единоличным исполнительным органом Эмитента –</w:t>
            </w:r>
            <w:r w:rsidR="002E36C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Генеральным директором АО «АВТОБАН-</w:t>
            </w:r>
            <w:proofErr w:type="spellStart"/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Финанс</w:t>
            </w:r>
            <w:proofErr w:type="spellEnd"/>
            <w:r w:rsidRPr="00B25895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09 сентября 2021 года, Приказ №б/н от 09 сентября 2021 года.</w:t>
            </w:r>
          </w:p>
          <w:p w14:paraId="3A91FB9E" w14:textId="3883E3E9" w:rsidR="00B25895" w:rsidRPr="002E36CF" w:rsidRDefault="00B25895" w:rsidP="002E3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содержание принятого решения:</w:t>
            </w:r>
            <w:r w:rsidR="002E36CF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</w:t>
            </w:r>
            <w:r w:rsidRPr="0092284C">
              <w:rPr>
                <w:rFonts w:ascii="Times New Roman" w:hAnsi="Times New Roman" w:cs="Times New Roman"/>
              </w:rPr>
              <w:t xml:space="preserve">Установить, что срок для направления оферт с предложением заключить предварительный договор в соответствии с которыми потенциальный приобретатель (инвестор) и Эмитент обязуются заключить в дату начала размещения Биржевых облигаций основные договоры по приобретению Биржевых облигаций (далее – «Предварительные договоры») в порядке, установленном в подпункте 2) пункта 8.3 Программы, начинается </w:t>
            </w:r>
            <w:r w:rsidRPr="002E36CF">
              <w:rPr>
                <w:rFonts w:ascii="Times New Roman" w:hAnsi="Times New Roman" w:cs="Times New Roman"/>
              </w:rPr>
              <w:t>в 11:00 по московскому времени 10 сентября 2021 года и заканчивается в 15:00 по московскому времени 10 сентября 2021 года.</w:t>
            </w:r>
          </w:p>
          <w:p w14:paraId="26313F1D" w14:textId="3D8648CB" w:rsidR="00B25895" w:rsidRDefault="00B25895" w:rsidP="00B25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2.5. В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>ид, категория (тип) и иные идентификационные призн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аки таких ценных бумаг эмитента, в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случае если соответствующее событие (действие) имеет отношение или может оказать существенное влияние на стоимость 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таких ценных бумаг эмитента: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биржевые облигации с обеспечением процентные неконвертируемые бездокументарные с централизованным учетом прав серии БО-П03,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размещаемые 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>в рамках программы биржевых облигаций серии 001Р, имеющей идентификационный номер 4-82416-Н-001Р-02Е от 25 ноября 2016 года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>
              <w:t xml:space="preserve"> 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>международный код (номер) ид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ентификации ценных бумаг (ISIN)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на дату раскрытия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E71FAE">
              <w:rPr>
                <w:rFonts w:ascii="Times New Roman" w:eastAsiaTheme="minorEastAsia" w:hAnsi="Times New Roman" w:cs="Times New Roman"/>
                <w:lang w:eastAsia="ru-RU"/>
              </w:rPr>
              <w:t xml:space="preserve">не присвоен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(далее – Биржевые облигации).</w:t>
            </w:r>
          </w:p>
          <w:p w14:paraId="294632AB" w14:textId="5D291732" w:rsidR="001515F8" w:rsidRPr="00E71FAE" w:rsidRDefault="00B25895" w:rsidP="00E71F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2.6. Д</w:t>
            </w:r>
            <w:r w:rsidRPr="00B25895">
              <w:rPr>
                <w:rFonts w:ascii="Times New Roman" w:eastAsiaTheme="minorEastAsia" w:hAnsi="Times New Roman" w:cs="Times New Roman"/>
                <w:b/>
                <w:lang w:eastAsia="ru-RU"/>
              </w:rPr>
              <w:t>ата наступления соответствующего событ</w:t>
            </w: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ия (совершения действия): </w:t>
            </w:r>
            <w:r w:rsidR="002E36CF" w:rsidRPr="002E36CF">
              <w:rPr>
                <w:rFonts w:ascii="Times New Roman" w:hAnsi="Times New Roman" w:cs="Times New Roman"/>
              </w:rPr>
              <w:t>15:00 по московскому времени 10 сентября 2021 года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</w:tr>
      <w:tr w:rsidR="001D5B41" w:rsidRPr="00A84EDF" w14:paraId="32F3E90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EF6" w14:textId="77777777" w:rsidR="001D5B41" w:rsidRPr="00A84EDF" w:rsidRDefault="001D5B41" w:rsidP="005942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A84EDF"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3. Подпись</w:t>
            </w:r>
          </w:p>
        </w:tc>
      </w:tr>
      <w:tr w:rsidR="00DD3DE6" w:rsidRPr="00A84EDF" w14:paraId="0BDF157C" w14:textId="77777777" w:rsidTr="004D0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8D17" w14:textId="603FE04D" w:rsidR="00DD3DE6" w:rsidRPr="00DD3DE6" w:rsidRDefault="00DD3DE6" w:rsidP="00E71FAE">
            <w:pPr>
              <w:spacing w:after="0" w:line="240" w:lineRule="auto"/>
              <w:ind w:left="537" w:hanging="53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3.1.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Генеральный директор АО «АВТОБАН-</w:t>
            </w:r>
            <w:proofErr w:type="gramStart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Финанс»   </w:t>
            </w:r>
            <w:proofErr w:type="gramEnd"/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 xml:space="preserve"> _______</w:t>
            </w: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________             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Анисимов Д.Б</w:t>
            </w:r>
            <w:r w:rsidR="00C01797" w:rsidRPr="00C0179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14:paraId="33CEAE8E" w14:textId="77777777" w:rsidR="00DD3DE6" w:rsidRPr="00DD3DE6" w:rsidRDefault="00DD3DE6" w:rsidP="00DD3DE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                                                                            (подпись)</w:t>
            </w:r>
          </w:p>
          <w:p w14:paraId="570C3F23" w14:textId="1D36E176" w:rsidR="00DD3DE6" w:rsidRPr="00A84EDF" w:rsidRDefault="00DD3DE6" w:rsidP="00E71FA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D3DE6">
              <w:rPr>
                <w:rFonts w:ascii="Times New Roman" w:eastAsiaTheme="minorEastAsia" w:hAnsi="Times New Roman" w:cs="Times New Roman"/>
                <w:lang w:eastAsia="ru-RU"/>
              </w:rPr>
              <w:t xml:space="preserve">3.2. </w:t>
            </w:r>
            <w:r w:rsidRPr="00C2421A">
              <w:rPr>
                <w:rFonts w:ascii="Times New Roman" w:eastAsiaTheme="minorEastAsia" w:hAnsi="Times New Roman" w:cs="Times New Roman"/>
                <w:lang w:eastAsia="ru-RU"/>
              </w:rPr>
              <w:t xml:space="preserve">Дата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E36CF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E71FAE">
              <w:rPr>
                <w:rFonts w:ascii="Times New Roman" w:eastAsiaTheme="minorEastAsia" w:hAnsi="Times New Roman" w:cs="Times New Roman"/>
                <w:lang w:eastAsia="ru-RU"/>
              </w:rPr>
              <w:t>сентября</w:t>
            </w:r>
            <w:r w:rsidR="00E857B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202</w:t>
            </w:r>
            <w:r w:rsidR="0023520E" w:rsidRPr="0035310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353101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</w:tc>
      </w:tr>
    </w:tbl>
    <w:p w14:paraId="43CD11A1" w14:textId="77777777" w:rsidR="001D5B41" w:rsidRPr="00A84EDF" w:rsidRDefault="001D5B41" w:rsidP="00FF1512">
      <w:pPr>
        <w:tabs>
          <w:tab w:val="left" w:pos="7116"/>
        </w:tabs>
        <w:spacing w:after="0" w:line="240" w:lineRule="auto"/>
        <w:jc w:val="both"/>
      </w:pPr>
    </w:p>
    <w:sectPr w:rsidR="001D5B41" w:rsidRPr="00A8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52B"/>
    <w:multiLevelType w:val="hybridMultilevel"/>
    <w:tmpl w:val="95E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25E"/>
    <w:multiLevelType w:val="hybridMultilevel"/>
    <w:tmpl w:val="8C029320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4770"/>
    <w:multiLevelType w:val="hybridMultilevel"/>
    <w:tmpl w:val="A65CCBF8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3654"/>
    <w:multiLevelType w:val="hybridMultilevel"/>
    <w:tmpl w:val="CF880B5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C046F"/>
    <w:multiLevelType w:val="hybridMultilevel"/>
    <w:tmpl w:val="B2088B7E"/>
    <w:lvl w:ilvl="0" w:tplc="451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7A21"/>
    <w:multiLevelType w:val="hybridMultilevel"/>
    <w:tmpl w:val="4A06292A"/>
    <w:lvl w:ilvl="0" w:tplc="F5DC8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C88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333D5"/>
    <w:multiLevelType w:val="hybridMultilevel"/>
    <w:tmpl w:val="648E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C5280"/>
    <w:multiLevelType w:val="hybridMultilevel"/>
    <w:tmpl w:val="65FC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E6B8F"/>
    <w:multiLevelType w:val="hybridMultilevel"/>
    <w:tmpl w:val="12385F14"/>
    <w:lvl w:ilvl="0" w:tplc="00AE80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6660"/>
    <w:multiLevelType w:val="hybridMultilevel"/>
    <w:tmpl w:val="42DC8146"/>
    <w:lvl w:ilvl="0" w:tplc="EDD6C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1"/>
    <w:rsid w:val="00070C05"/>
    <w:rsid w:val="000712E3"/>
    <w:rsid w:val="00073BD6"/>
    <w:rsid w:val="00081016"/>
    <w:rsid w:val="000964DF"/>
    <w:rsid w:val="000A4525"/>
    <w:rsid w:val="000A6F14"/>
    <w:rsid w:val="000C179E"/>
    <w:rsid w:val="000C4CE4"/>
    <w:rsid w:val="000E2A9D"/>
    <w:rsid w:val="000F14B0"/>
    <w:rsid w:val="000F3F84"/>
    <w:rsid w:val="0012741F"/>
    <w:rsid w:val="00147EED"/>
    <w:rsid w:val="001515F8"/>
    <w:rsid w:val="001634A4"/>
    <w:rsid w:val="00180970"/>
    <w:rsid w:val="001846DE"/>
    <w:rsid w:val="001A1AF7"/>
    <w:rsid w:val="001A7758"/>
    <w:rsid w:val="001D5B41"/>
    <w:rsid w:val="001E55A4"/>
    <w:rsid w:val="001E72B2"/>
    <w:rsid w:val="00207BB4"/>
    <w:rsid w:val="00221A32"/>
    <w:rsid w:val="0022253C"/>
    <w:rsid w:val="00227F97"/>
    <w:rsid w:val="0023520E"/>
    <w:rsid w:val="00243622"/>
    <w:rsid w:val="0025538D"/>
    <w:rsid w:val="002874DF"/>
    <w:rsid w:val="002A5550"/>
    <w:rsid w:val="002C2D36"/>
    <w:rsid w:val="002D76AF"/>
    <w:rsid w:val="002E14D2"/>
    <w:rsid w:val="002E36CF"/>
    <w:rsid w:val="002F18C2"/>
    <w:rsid w:val="002F204D"/>
    <w:rsid w:val="002F3535"/>
    <w:rsid w:val="002F716F"/>
    <w:rsid w:val="00314B8F"/>
    <w:rsid w:val="00323AA6"/>
    <w:rsid w:val="00326240"/>
    <w:rsid w:val="003336B4"/>
    <w:rsid w:val="003505EB"/>
    <w:rsid w:val="00353101"/>
    <w:rsid w:val="00354B68"/>
    <w:rsid w:val="0035700D"/>
    <w:rsid w:val="0037788B"/>
    <w:rsid w:val="00380707"/>
    <w:rsid w:val="00383804"/>
    <w:rsid w:val="0038632C"/>
    <w:rsid w:val="00391291"/>
    <w:rsid w:val="003A52D5"/>
    <w:rsid w:val="003B38FE"/>
    <w:rsid w:val="003C05DF"/>
    <w:rsid w:val="003C3F55"/>
    <w:rsid w:val="003F67B9"/>
    <w:rsid w:val="00405464"/>
    <w:rsid w:val="004334E5"/>
    <w:rsid w:val="004538AF"/>
    <w:rsid w:val="00453DFA"/>
    <w:rsid w:val="004573E6"/>
    <w:rsid w:val="004646F9"/>
    <w:rsid w:val="004C368E"/>
    <w:rsid w:val="004C5A0E"/>
    <w:rsid w:val="004C5F8B"/>
    <w:rsid w:val="004D0447"/>
    <w:rsid w:val="004E42DD"/>
    <w:rsid w:val="004F2EAB"/>
    <w:rsid w:val="005028EC"/>
    <w:rsid w:val="005164FB"/>
    <w:rsid w:val="00557676"/>
    <w:rsid w:val="00564A10"/>
    <w:rsid w:val="005760E6"/>
    <w:rsid w:val="00577EDC"/>
    <w:rsid w:val="005942F0"/>
    <w:rsid w:val="005A3484"/>
    <w:rsid w:val="005B2545"/>
    <w:rsid w:val="005C1C66"/>
    <w:rsid w:val="005F7486"/>
    <w:rsid w:val="00601302"/>
    <w:rsid w:val="00603380"/>
    <w:rsid w:val="00632527"/>
    <w:rsid w:val="00642747"/>
    <w:rsid w:val="00646D20"/>
    <w:rsid w:val="00651E13"/>
    <w:rsid w:val="00660347"/>
    <w:rsid w:val="00687E0D"/>
    <w:rsid w:val="00694809"/>
    <w:rsid w:val="006A3BFE"/>
    <w:rsid w:val="006A514F"/>
    <w:rsid w:val="006B24F3"/>
    <w:rsid w:val="006B5BDC"/>
    <w:rsid w:val="006C29D5"/>
    <w:rsid w:val="006C6368"/>
    <w:rsid w:val="006D6F06"/>
    <w:rsid w:val="006E77DD"/>
    <w:rsid w:val="00716E7C"/>
    <w:rsid w:val="00717255"/>
    <w:rsid w:val="007230BF"/>
    <w:rsid w:val="00724E02"/>
    <w:rsid w:val="00742835"/>
    <w:rsid w:val="00751D84"/>
    <w:rsid w:val="007762BE"/>
    <w:rsid w:val="007A08BD"/>
    <w:rsid w:val="007A3F54"/>
    <w:rsid w:val="007B7B49"/>
    <w:rsid w:val="007C7B1C"/>
    <w:rsid w:val="007E56AA"/>
    <w:rsid w:val="00800B1F"/>
    <w:rsid w:val="0080683D"/>
    <w:rsid w:val="0083050B"/>
    <w:rsid w:val="0085437E"/>
    <w:rsid w:val="00875637"/>
    <w:rsid w:val="008A09A1"/>
    <w:rsid w:val="008A7777"/>
    <w:rsid w:val="008B5CEF"/>
    <w:rsid w:val="008C415F"/>
    <w:rsid w:val="008C618D"/>
    <w:rsid w:val="008D76AB"/>
    <w:rsid w:val="008E4F94"/>
    <w:rsid w:val="0092284C"/>
    <w:rsid w:val="009314EB"/>
    <w:rsid w:val="00950ED0"/>
    <w:rsid w:val="009651CC"/>
    <w:rsid w:val="009714E5"/>
    <w:rsid w:val="00976373"/>
    <w:rsid w:val="0098588D"/>
    <w:rsid w:val="00987D75"/>
    <w:rsid w:val="00987DE0"/>
    <w:rsid w:val="00991CEB"/>
    <w:rsid w:val="00992B2E"/>
    <w:rsid w:val="009A49F8"/>
    <w:rsid w:val="009A7D7D"/>
    <w:rsid w:val="009B6D9A"/>
    <w:rsid w:val="009C6A6E"/>
    <w:rsid w:val="009E3CC4"/>
    <w:rsid w:val="009E5724"/>
    <w:rsid w:val="009E5870"/>
    <w:rsid w:val="009E592A"/>
    <w:rsid w:val="009E6F78"/>
    <w:rsid w:val="009F62F1"/>
    <w:rsid w:val="00A05537"/>
    <w:rsid w:val="00A06AFE"/>
    <w:rsid w:val="00A1108F"/>
    <w:rsid w:val="00A14452"/>
    <w:rsid w:val="00A17DF7"/>
    <w:rsid w:val="00A34DD0"/>
    <w:rsid w:val="00A411E8"/>
    <w:rsid w:val="00A52CD5"/>
    <w:rsid w:val="00A84EDF"/>
    <w:rsid w:val="00A86B89"/>
    <w:rsid w:val="00AA12F8"/>
    <w:rsid w:val="00AA46B7"/>
    <w:rsid w:val="00AB74CC"/>
    <w:rsid w:val="00AE47C6"/>
    <w:rsid w:val="00B16233"/>
    <w:rsid w:val="00B171CC"/>
    <w:rsid w:val="00B2549F"/>
    <w:rsid w:val="00B25506"/>
    <w:rsid w:val="00B25895"/>
    <w:rsid w:val="00B2721C"/>
    <w:rsid w:val="00B439AA"/>
    <w:rsid w:val="00B569AA"/>
    <w:rsid w:val="00B76B57"/>
    <w:rsid w:val="00B7700D"/>
    <w:rsid w:val="00B85BFB"/>
    <w:rsid w:val="00BA25F0"/>
    <w:rsid w:val="00BA4CB0"/>
    <w:rsid w:val="00BB2D80"/>
    <w:rsid w:val="00BB7F4F"/>
    <w:rsid w:val="00BB7F50"/>
    <w:rsid w:val="00BD79FE"/>
    <w:rsid w:val="00BE7F8D"/>
    <w:rsid w:val="00BF433D"/>
    <w:rsid w:val="00C01797"/>
    <w:rsid w:val="00C02EA1"/>
    <w:rsid w:val="00C05A35"/>
    <w:rsid w:val="00C060FE"/>
    <w:rsid w:val="00C1213C"/>
    <w:rsid w:val="00C126BA"/>
    <w:rsid w:val="00C13E50"/>
    <w:rsid w:val="00C2421A"/>
    <w:rsid w:val="00C34D6D"/>
    <w:rsid w:val="00C50877"/>
    <w:rsid w:val="00C603E3"/>
    <w:rsid w:val="00CA119A"/>
    <w:rsid w:val="00CA67F1"/>
    <w:rsid w:val="00CA684A"/>
    <w:rsid w:val="00CA742D"/>
    <w:rsid w:val="00CB1363"/>
    <w:rsid w:val="00CB4A95"/>
    <w:rsid w:val="00CB765D"/>
    <w:rsid w:val="00CC6286"/>
    <w:rsid w:val="00CE2BF4"/>
    <w:rsid w:val="00CE37CA"/>
    <w:rsid w:val="00D109B3"/>
    <w:rsid w:val="00D23AB5"/>
    <w:rsid w:val="00D3317B"/>
    <w:rsid w:val="00D4688A"/>
    <w:rsid w:val="00D501B9"/>
    <w:rsid w:val="00D54D64"/>
    <w:rsid w:val="00D620EA"/>
    <w:rsid w:val="00D62D58"/>
    <w:rsid w:val="00D7039E"/>
    <w:rsid w:val="00D74AFF"/>
    <w:rsid w:val="00DA6B01"/>
    <w:rsid w:val="00DB789D"/>
    <w:rsid w:val="00DC1157"/>
    <w:rsid w:val="00DD3DE6"/>
    <w:rsid w:val="00DD52E0"/>
    <w:rsid w:val="00DE5EC3"/>
    <w:rsid w:val="00DE68B9"/>
    <w:rsid w:val="00DF0FC7"/>
    <w:rsid w:val="00DF7555"/>
    <w:rsid w:val="00E01B08"/>
    <w:rsid w:val="00E02D9E"/>
    <w:rsid w:val="00E04992"/>
    <w:rsid w:val="00E52120"/>
    <w:rsid w:val="00E52823"/>
    <w:rsid w:val="00E636FC"/>
    <w:rsid w:val="00E67AD0"/>
    <w:rsid w:val="00E71FAE"/>
    <w:rsid w:val="00E857B7"/>
    <w:rsid w:val="00E85DF9"/>
    <w:rsid w:val="00EA62F9"/>
    <w:rsid w:val="00EB5AFB"/>
    <w:rsid w:val="00EC0167"/>
    <w:rsid w:val="00F005E6"/>
    <w:rsid w:val="00F03601"/>
    <w:rsid w:val="00F04F89"/>
    <w:rsid w:val="00F0716D"/>
    <w:rsid w:val="00F33784"/>
    <w:rsid w:val="00F6567F"/>
    <w:rsid w:val="00F67B30"/>
    <w:rsid w:val="00F74F2C"/>
    <w:rsid w:val="00F81003"/>
    <w:rsid w:val="00F9241C"/>
    <w:rsid w:val="00F94BE2"/>
    <w:rsid w:val="00F97C9A"/>
    <w:rsid w:val="00FA4A98"/>
    <w:rsid w:val="00FB26B9"/>
    <w:rsid w:val="00FB5D91"/>
    <w:rsid w:val="00FC1CFD"/>
    <w:rsid w:val="00FC2ADE"/>
    <w:rsid w:val="00FD4E86"/>
    <w:rsid w:val="00FE32C5"/>
    <w:rsid w:val="00FF1512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9F95"/>
  <w15:docId w15:val="{49381437-2CCD-474F-982D-1F88DE3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5B41"/>
  </w:style>
  <w:style w:type="character" w:customStyle="1" w:styleId="hl">
    <w:name w:val="hl"/>
    <w:basedOn w:val="a0"/>
    <w:rsid w:val="001D5B41"/>
  </w:style>
  <w:style w:type="character" w:styleId="a3">
    <w:name w:val="Strong"/>
    <w:basedOn w:val="a0"/>
    <w:uiPriority w:val="22"/>
    <w:qFormat/>
    <w:rsid w:val="008A09A1"/>
    <w:rPr>
      <w:b/>
      <w:bCs/>
    </w:rPr>
  </w:style>
  <w:style w:type="character" w:styleId="a4">
    <w:name w:val="Hyperlink"/>
    <w:basedOn w:val="a0"/>
    <w:uiPriority w:val="99"/>
    <w:unhideWhenUsed/>
    <w:rsid w:val="008A09A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760E6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C016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0C179E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E01B0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E01B0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E01B0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1B0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1B08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E01B08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2E1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9EEB-08FA-4C48-BA18-54EC84AC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4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Рыненков Илья</dc:creator>
  <cp:lastModifiedBy>Нурияхметова Светлана Владимировна</cp:lastModifiedBy>
  <cp:revision>2</cp:revision>
  <cp:lastPrinted>2020-02-12T08:41:00Z</cp:lastPrinted>
  <dcterms:created xsi:type="dcterms:W3CDTF">2021-09-10T10:08:00Z</dcterms:created>
  <dcterms:modified xsi:type="dcterms:W3CDTF">2021-09-10T10:08:00Z</dcterms:modified>
</cp:coreProperties>
</file>