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A7" w:rsidRPr="0021475E" w:rsidRDefault="004B2EA7" w:rsidP="004B2EA7">
      <w:pPr>
        <w:pStyle w:val="HTM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475E">
        <w:rPr>
          <w:rFonts w:ascii="Times New Roman" w:hAnsi="Times New Roman" w:cs="Times New Roman"/>
          <w:b/>
          <w:bCs/>
          <w:sz w:val="24"/>
          <w:szCs w:val="24"/>
        </w:rPr>
        <w:t>Сообщение о существенном факте</w:t>
      </w:r>
    </w:p>
    <w:p w:rsidR="004B2EA7" w:rsidRPr="00646542" w:rsidRDefault="004B2EA7" w:rsidP="004B2EA7">
      <w:pPr>
        <w:pStyle w:val="HTML"/>
        <w:ind w:firstLine="540"/>
        <w:jc w:val="center"/>
        <w:rPr>
          <w:rFonts w:ascii="Times New Roman" w:hAnsi="Times New Roman" w:cs="Times New Roman"/>
          <w:b/>
          <w:sz w:val="6"/>
          <w:szCs w:val="24"/>
        </w:rPr>
      </w:pPr>
      <w:r w:rsidRPr="002147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20FC6">
        <w:rPr>
          <w:rFonts w:ascii="Times New Roman" w:hAnsi="Times New Roman" w:cs="Times New Roman"/>
          <w:b/>
          <w:bCs/>
          <w:sz w:val="24"/>
          <w:szCs w:val="24"/>
        </w:rPr>
        <w:t>Сообщение об изменении или корректировке информации, ранее опубликованной в Ленте новостей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BD0AD6" w:rsidRDefault="00BD0AD6" w:rsidP="00BD0AD6">
      <w:pPr>
        <w:rPr>
          <w:sz w:val="18"/>
          <w:szCs w:val="1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6"/>
        <w:gridCol w:w="4990"/>
      </w:tblGrid>
      <w:tr w:rsidR="002009EB" w:rsidRPr="002009EB" w:rsidTr="00845A1A">
        <w:tc>
          <w:tcPr>
            <w:tcW w:w="10206" w:type="dxa"/>
            <w:gridSpan w:val="2"/>
            <w:shd w:val="clear" w:color="auto" w:fill="auto"/>
          </w:tcPr>
          <w:p w:rsidR="002009EB" w:rsidRPr="002009EB" w:rsidRDefault="002009EB" w:rsidP="00845A1A">
            <w:pPr>
              <w:jc w:val="center"/>
              <w:rPr>
                <w:sz w:val="18"/>
                <w:szCs w:val="18"/>
              </w:rPr>
            </w:pPr>
            <w:r w:rsidRPr="002009EB">
              <w:rPr>
                <w:sz w:val="18"/>
                <w:szCs w:val="18"/>
              </w:rPr>
              <w:t>1. Общие сведения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2009EB" w:rsidRDefault="007309E5" w:rsidP="000A347D">
            <w:pPr>
              <w:rPr>
                <w:b/>
                <w:bCs/>
                <w:sz w:val="18"/>
                <w:szCs w:val="18"/>
              </w:rPr>
            </w:pPr>
            <w:r w:rsidRPr="002009EB">
              <w:rPr>
                <w:b/>
                <w:bCs/>
                <w:sz w:val="18"/>
                <w:szCs w:val="18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2009EB" w:rsidRDefault="007309E5" w:rsidP="000A347D">
            <w:pPr>
              <w:rPr>
                <w:sz w:val="18"/>
                <w:szCs w:val="18"/>
              </w:rPr>
            </w:pPr>
            <w:r w:rsidRPr="002009EB">
              <w:rPr>
                <w:sz w:val="18"/>
                <w:szCs w:val="18"/>
              </w:rPr>
              <w:t>Акционерное общество «АВТОБАН-</w:t>
            </w:r>
            <w:proofErr w:type="spellStart"/>
            <w:r w:rsidRPr="002009EB">
              <w:rPr>
                <w:sz w:val="18"/>
                <w:szCs w:val="18"/>
              </w:rPr>
              <w:t>Финанс</w:t>
            </w:r>
            <w:proofErr w:type="spellEnd"/>
            <w:r w:rsidRPr="002009EB">
              <w:rPr>
                <w:sz w:val="18"/>
                <w:szCs w:val="18"/>
              </w:rPr>
              <w:t>»</w:t>
            </w:r>
          </w:p>
        </w:tc>
      </w:tr>
      <w:tr w:rsidR="007309E5" w:rsidRPr="002009EB" w:rsidTr="00845A1A">
        <w:trPr>
          <w:trHeight w:val="664"/>
        </w:trPr>
        <w:tc>
          <w:tcPr>
            <w:tcW w:w="5216" w:type="dxa"/>
            <w:shd w:val="clear" w:color="auto" w:fill="auto"/>
          </w:tcPr>
          <w:p w:rsidR="007309E5" w:rsidRPr="002009EB" w:rsidRDefault="007309E5" w:rsidP="000A347D">
            <w:pPr>
              <w:rPr>
                <w:b/>
                <w:bCs/>
                <w:sz w:val="18"/>
                <w:szCs w:val="18"/>
              </w:rPr>
            </w:pPr>
            <w:r w:rsidRPr="002009EB">
              <w:rPr>
                <w:b/>
                <w:bCs/>
                <w:sz w:val="18"/>
                <w:szCs w:val="18"/>
              </w:rPr>
              <w:t>1.2. Адрес эмитента, указанный в едином государственном реестре юридических лиц: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2009EB" w:rsidRDefault="007309E5" w:rsidP="000A347D">
            <w:pPr>
              <w:rPr>
                <w:sz w:val="18"/>
                <w:szCs w:val="18"/>
              </w:rPr>
            </w:pPr>
            <w:r w:rsidRPr="002009EB">
              <w:rPr>
                <w:sz w:val="18"/>
                <w:szCs w:val="18"/>
              </w:rPr>
              <w:t>119571, г. Москва, проспект Вернадского, д. 92 к. 1 офис 46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2009EB" w:rsidRDefault="007309E5" w:rsidP="000A347D">
            <w:pPr>
              <w:rPr>
                <w:b/>
                <w:bCs/>
                <w:sz w:val="18"/>
                <w:szCs w:val="18"/>
              </w:rPr>
            </w:pPr>
            <w:r w:rsidRPr="002009EB">
              <w:rPr>
                <w:b/>
                <w:bCs/>
                <w:sz w:val="18"/>
                <w:szCs w:val="18"/>
              </w:rPr>
              <w:t>1.3. Основной государственный регистрационный номер (ОГРН) эмитента (при наличии)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2009EB" w:rsidRDefault="007309E5" w:rsidP="000A347D">
            <w:pPr>
              <w:rPr>
                <w:sz w:val="18"/>
                <w:szCs w:val="18"/>
              </w:rPr>
            </w:pPr>
            <w:r w:rsidRPr="002009EB">
              <w:rPr>
                <w:sz w:val="18"/>
                <w:szCs w:val="18"/>
              </w:rPr>
              <w:t>1147746558596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2009EB" w:rsidRDefault="007309E5" w:rsidP="000A347D">
            <w:pPr>
              <w:rPr>
                <w:b/>
                <w:bCs/>
                <w:sz w:val="18"/>
                <w:szCs w:val="18"/>
              </w:rPr>
            </w:pPr>
            <w:r w:rsidRPr="002009EB">
              <w:rPr>
                <w:b/>
                <w:bCs/>
                <w:sz w:val="18"/>
                <w:szCs w:val="18"/>
              </w:rPr>
              <w:t>1.4. Идентификационный номер налогоплательщика (ИНН) эмитента (при наличии)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2009EB" w:rsidRDefault="007309E5" w:rsidP="000A347D">
            <w:pPr>
              <w:rPr>
                <w:sz w:val="18"/>
                <w:szCs w:val="18"/>
              </w:rPr>
            </w:pPr>
            <w:r w:rsidRPr="002009EB">
              <w:rPr>
                <w:sz w:val="18"/>
                <w:szCs w:val="18"/>
              </w:rPr>
              <w:t>7708813750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2009EB" w:rsidRDefault="007309E5" w:rsidP="000A347D">
            <w:pPr>
              <w:rPr>
                <w:b/>
                <w:bCs/>
                <w:sz w:val="18"/>
                <w:szCs w:val="18"/>
              </w:rPr>
            </w:pPr>
            <w:r w:rsidRPr="002009EB">
              <w:rPr>
                <w:b/>
                <w:bCs/>
                <w:sz w:val="18"/>
                <w:szCs w:val="18"/>
              </w:rPr>
              <w:t>1.5. Уникальный код эмитента, присвоенный Банком России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2009EB" w:rsidRDefault="007309E5" w:rsidP="000A347D">
            <w:pPr>
              <w:rPr>
                <w:sz w:val="18"/>
                <w:szCs w:val="18"/>
              </w:rPr>
            </w:pPr>
            <w:r w:rsidRPr="002009EB">
              <w:rPr>
                <w:sz w:val="18"/>
                <w:szCs w:val="18"/>
              </w:rPr>
              <w:t>82416-H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2009EB" w:rsidRDefault="007309E5" w:rsidP="000A347D">
            <w:pPr>
              <w:rPr>
                <w:b/>
                <w:bCs/>
                <w:sz w:val="18"/>
                <w:szCs w:val="18"/>
              </w:rPr>
            </w:pPr>
            <w:r w:rsidRPr="002009EB">
              <w:rPr>
                <w:b/>
                <w:bCs/>
                <w:sz w:val="18"/>
                <w:szCs w:val="18"/>
              </w:rPr>
              <w:t>1.6. Адрес страницы в сети «Интернет», используемой эмитентом для раскрытия информации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2009EB" w:rsidRDefault="007309E5" w:rsidP="000A347D">
            <w:pPr>
              <w:rPr>
                <w:sz w:val="18"/>
                <w:szCs w:val="18"/>
              </w:rPr>
            </w:pPr>
            <w:r w:rsidRPr="002009EB">
              <w:rPr>
                <w:sz w:val="18"/>
                <w:szCs w:val="18"/>
              </w:rPr>
              <w:t>https://www.e-disclosure.ru/portal/company.aspx?id=35670; http://www.avtoban.ru/about/investory</w:t>
            </w:r>
          </w:p>
        </w:tc>
      </w:tr>
      <w:tr w:rsidR="007309E5" w:rsidRPr="002009EB" w:rsidTr="00845A1A">
        <w:tc>
          <w:tcPr>
            <w:tcW w:w="5216" w:type="dxa"/>
            <w:shd w:val="clear" w:color="auto" w:fill="auto"/>
          </w:tcPr>
          <w:p w:rsidR="007309E5" w:rsidRPr="002009EB" w:rsidRDefault="007309E5" w:rsidP="000A347D">
            <w:pPr>
              <w:rPr>
                <w:b/>
                <w:bCs/>
                <w:sz w:val="18"/>
                <w:szCs w:val="18"/>
              </w:rPr>
            </w:pPr>
            <w:r w:rsidRPr="002009EB">
              <w:rPr>
                <w:b/>
                <w:bCs/>
                <w:sz w:val="18"/>
                <w:szCs w:val="18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7309E5" w:rsidRPr="002009EB" w:rsidRDefault="007309E5" w:rsidP="00772F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772F7C">
              <w:rPr>
                <w:sz w:val="18"/>
                <w:szCs w:val="18"/>
              </w:rPr>
              <w:t>9</w:t>
            </w:r>
            <w:r w:rsidRPr="002009E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9</w:t>
            </w:r>
            <w:r w:rsidRPr="002009EB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</w:tc>
      </w:tr>
    </w:tbl>
    <w:p w:rsidR="002009EB" w:rsidRDefault="002009EB" w:rsidP="00BD0AD6">
      <w:pPr>
        <w:rPr>
          <w:sz w:val="18"/>
          <w:szCs w:val="18"/>
        </w:rPr>
      </w:pPr>
    </w:p>
    <w:p w:rsidR="002009EB" w:rsidRPr="002C72A4" w:rsidRDefault="002009EB" w:rsidP="00BD0AD6">
      <w:pPr>
        <w:rPr>
          <w:sz w:val="18"/>
          <w:szCs w:val="18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BD0AD6" w:rsidRPr="007309E5" w:rsidTr="00773BA2">
        <w:tc>
          <w:tcPr>
            <w:tcW w:w="10206" w:type="dxa"/>
          </w:tcPr>
          <w:p w:rsidR="00E05643" w:rsidRPr="007309E5" w:rsidRDefault="00BD0AD6" w:rsidP="00DF5556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2. Содержание сообщения</w:t>
            </w:r>
          </w:p>
          <w:p w:rsidR="008126C9" w:rsidRPr="007309E5" w:rsidRDefault="00D80CC2" w:rsidP="00D80CC2">
            <w:pPr>
              <w:pStyle w:val="1"/>
              <w:spacing w:before="0" w:after="0"/>
              <w:rPr>
                <w:rFonts w:ascii="Times New Roman" w:hAnsi="Times New Roman"/>
                <w:b w:val="0"/>
              </w:rPr>
            </w:pPr>
            <w:r w:rsidRPr="007309E5">
              <w:rPr>
                <w:rFonts w:ascii="Times New Roman" w:hAnsi="Times New Roman"/>
                <w:bCs w:val="0"/>
                <w:color w:val="auto"/>
              </w:rPr>
              <w:t>«</w:t>
            </w:r>
            <w:r w:rsidR="004B2EA7" w:rsidRPr="007309E5">
              <w:rPr>
                <w:rFonts w:ascii="Times New Roman" w:hAnsi="Times New Roman"/>
                <w:bCs w:val="0"/>
                <w:color w:val="auto"/>
              </w:rPr>
              <w:t>Сообщение об изменении или корректировке информации, ранее опубликованной в Ленте новостей</w:t>
            </w:r>
            <w:r w:rsidRPr="007309E5">
              <w:rPr>
                <w:rFonts w:ascii="Times New Roman" w:hAnsi="Times New Roman"/>
                <w:bCs w:val="0"/>
                <w:color w:val="auto"/>
              </w:rPr>
              <w:t>»</w:t>
            </w:r>
          </w:p>
        </w:tc>
      </w:tr>
      <w:tr w:rsidR="00BD0AD6" w:rsidRPr="007309E5" w:rsidTr="001C22C4">
        <w:trPr>
          <w:trHeight w:val="60"/>
        </w:trPr>
        <w:tc>
          <w:tcPr>
            <w:tcW w:w="10206" w:type="dxa"/>
          </w:tcPr>
          <w:p w:rsidR="004B2EA7" w:rsidRPr="007309E5" w:rsidRDefault="004B2EA7" w:rsidP="004B2EA7">
            <w:pPr>
              <w:adjustRightInd w:val="0"/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>Настоящее сообщение публикуется в порядке изменения (корректировки) информации, содержащейся в ранее опубликованном сообщении.</w:t>
            </w:r>
          </w:p>
          <w:p w:rsidR="004B2EA7" w:rsidRPr="007309E5" w:rsidRDefault="004B2EA7" w:rsidP="002C72A4">
            <w:pPr>
              <w:adjustRightInd w:val="0"/>
              <w:spacing w:before="60"/>
              <w:ind w:right="113"/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Ссылка на ранее опубликованное сообщение, информация в котором изменяется (корректируется): "Выплаченные доходы или иные выплаты, причитающиеся владельцам ценных бумаг эмитента" (опубликовано 08.09.2026 12:00) </w:t>
            </w:r>
            <w:hyperlink r:id="rId6" w:history="1">
              <w:r w:rsidRPr="007309E5">
                <w:rPr>
                  <w:rStyle w:val="a3"/>
                  <w:sz w:val="24"/>
                  <w:szCs w:val="24"/>
                </w:rPr>
                <w:t>https://www.e-disclosure.ru/portal/event.aspx?EventId=nbtMjnltSk-CM0uBXsT9CXA-B-B</w:t>
              </w:r>
            </w:hyperlink>
          </w:p>
          <w:p w:rsidR="004B2EA7" w:rsidRPr="007309E5" w:rsidRDefault="004B2EA7" w:rsidP="002C72A4">
            <w:pPr>
              <w:adjustRightInd w:val="0"/>
              <w:spacing w:before="60"/>
              <w:ind w:right="113"/>
              <w:jc w:val="both"/>
              <w:rPr>
                <w:sz w:val="24"/>
                <w:szCs w:val="24"/>
              </w:rPr>
            </w:pPr>
          </w:p>
          <w:p w:rsidR="004B2EA7" w:rsidRPr="007309E5" w:rsidRDefault="00772F7C" w:rsidP="004B2EA7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B2EA7" w:rsidRPr="007309E5">
              <w:rPr>
                <w:sz w:val="24"/>
                <w:szCs w:val="24"/>
              </w:rPr>
              <w:t>раткое описание внесенных изменений и причин (обстоятельств), послуживших основанием их внесения:</w:t>
            </w:r>
          </w:p>
          <w:p w:rsidR="004B2EA7" w:rsidRPr="007309E5" w:rsidRDefault="00772F7C" w:rsidP="004B2EA7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скорректирована информация</w:t>
            </w:r>
            <w:r w:rsidR="004B2EA7" w:rsidRPr="007309E5">
              <w:rPr>
                <w:sz w:val="24"/>
                <w:szCs w:val="24"/>
              </w:rPr>
              <w:t xml:space="preserve"> в пунктах 2.2</w:t>
            </w:r>
            <w:r>
              <w:rPr>
                <w:sz w:val="24"/>
                <w:szCs w:val="24"/>
              </w:rPr>
              <w:t xml:space="preserve">, 2.4, </w:t>
            </w:r>
            <w:r w:rsidR="004B2EA7" w:rsidRPr="007309E5">
              <w:rPr>
                <w:sz w:val="24"/>
                <w:szCs w:val="24"/>
              </w:rPr>
              <w:t xml:space="preserve">2.5 </w:t>
            </w:r>
            <w:r>
              <w:rPr>
                <w:sz w:val="24"/>
                <w:szCs w:val="24"/>
              </w:rPr>
              <w:t>сообщения в части указания</w:t>
            </w:r>
            <w:r w:rsidR="004B2EA7" w:rsidRPr="007309E5">
              <w:rPr>
                <w:sz w:val="24"/>
                <w:szCs w:val="24"/>
              </w:rPr>
              <w:t xml:space="preserve"> информаци</w:t>
            </w:r>
            <w:r>
              <w:rPr>
                <w:sz w:val="24"/>
                <w:szCs w:val="24"/>
              </w:rPr>
              <w:t>и</w:t>
            </w:r>
            <w:r w:rsidR="004B2EA7" w:rsidRPr="007309E5">
              <w:rPr>
                <w:sz w:val="24"/>
                <w:szCs w:val="24"/>
              </w:rPr>
              <w:t xml:space="preserve"> о выплате номинальной стоимости Биржевых облигаций. </w:t>
            </w:r>
          </w:p>
          <w:p w:rsidR="00772F7C" w:rsidRDefault="00772F7C" w:rsidP="004B2EA7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825EEF" w:rsidRPr="007309E5" w:rsidRDefault="00825EEF" w:rsidP="004B2EA7">
            <w:pPr>
              <w:adjustRightInd w:val="0"/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>Полный текст публикуемого сообщения с учетом внесенных изменений:</w:t>
            </w:r>
          </w:p>
          <w:p w:rsidR="00772F7C" w:rsidRPr="00040778" w:rsidRDefault="00772F7C" w:rsidP="00772F7C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1. Общие сведения</w:t>
            </w:r>
          </w:p>
          <w:p w:rsidR="00772F7C" w:rsidRPr="00040778" w:rsidRDefault="00772F7C" w:rsidP="00772F7C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 xml:space="preserve">1.1. Полное фирменное наименование (для коммерческой организации) или наименование (для некоммерческой организации) эмитента: Акционерное общество </w:t>
            </w:r>
            <w:r>
              <w:rPr>
                <w:sz w:val="24"/>
                <w:szCs w:val="24"/>
              </w:rPr>
              <w:t>«</w:t>
            </w:r>
            <w:r w:rsidRPr="00040778">
              <w:rPr>
                <w:sz w:val="24"/>
                <w:szCs w:val="24"/>
              </w:rPr>
              <w:t>АВТОБАН-</w:t>
            </w:r>
            <w:proofErr w:type="spellStart"/>
            <w:r w:rsidRPr="00040778">
              <w:rPr>
                <w:sz w:val="24"/>
                <w:szCs w:val="24"/>
              </w:rPr>
              <w:t>Финанс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772F7C" w:rsidRPr="00040778" w:rsidRDefault="00772F7C" w:rsidP="00772F7C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1.2. Адрес эмитента, указанный в едином государственном реестре юридических лиц: 119571, г. Москва, проспект Вернадского, д. 92 к. 1 офис 46</w:t>
            </w:r>
          </w:p>
          <w:p w:rsidR="00772F7C" w:rsidRPr="00040778" w:rsidRDefault="00772F7C" w:rsidP="00772F7C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1.3. Основной государственный регистрационный номер (ОГРН) эмитента (при наличии): 1147746558596</w:t>
            </w:r>
          </w:p>
          <w:p w:rsidR="00772F7C" w:rsidRPr="00040778" w:rsidRDefault="00772F7C" w:rsidP="00772F7C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1.4. Идентификационный номер налогоплательщика (ИНН) эмитента (при наличии): 7708813750</w:t>
            </w:r>
          </w:p>
          <w:p w:rsidR="00772F7C" w:rsidRPr="00040778" w:rsidRDefault="00772F7C" w:rsidP="00772F7C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1.5. Уникальный код эмитента, присвоенный Банком России: 82416-H</w:t>
            </w:r>
          </w:p>
          <w:p w:rsidR="00772F7C" w:rsidRPr="00040778" w:rsidRDefault="00772F7C" w:rsidP="00772F7C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 xml:space="preserve">1.6. Адрес страницы в сети «Интернет», используемой эмитентом для раскрытия информации: </w:t>
            </w:r>
            <w:r w:rsidRPr="009D7EEA">
              <w:rPr>
                <w:sz w:val="24"/>
                <w:szCs w:val="24"/>
              </w:rPr>
              <w:t>https://www.e-disclosure.ru/portal/company.aspx?id=35670; http://www.avtoban.ru/about/investory</w:t>
            </w:r>
          </w:p>
          <w:p w:rsidR="00772F7C" w:rsidRDefault="00772F7C" w:rsidP="00772F7C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 xml:space="preserve">1.7. Дата наступления события (существенного факта), о котором составлено сообщение: </w:t>
            </w:r>
            <w:r w:rsidRPr="009D7EEA">
              <w:rPr>
                <w:sz w:val="24"/>
                <w:szCs w:val="24"/>
              </w:rPr>
              <w:t>08.09.2026</w:t>
            </w:r>
          </w:p>
          <w:p w:rsidR="00772F7C" w:rsidRDefault="00772F7C" w:rsidP="007309E5">
            <w:pPr>
              <w:adjustRightInd w:val="0"/>
              <w:spacing w:before="60"/>
              <w:ind w:right="113"/>
              <w:jc w:val="both"/>
              <w:rPr>
                <w:sz w:val="24"/>
                <w:szCs w:val="24"/>
              </w:rPr>
            </w:pPr>
          </w:p>
          <w:p w:rsidR="00772F7C" w:rsidRDefault="00772F7C" w:rsidP="00772F7C">
            <w:pPr>
              <w:adjustRightInd w:val="0"/>
              <w:jc w:val="both"/>
              <w:rPr>
                <w:sz w:val="24"/>
                <w:szCs w:val="24"/>
              </w:rPr>
            </w:pPr>
            <w:r w:rsidRPr="00040778">
              <w:rPr>
                <w:sz w:val="24"/>
                <w:szCs w:val="24"/>
              </w:rPr>
              <w:t>2. Содержание сообщения</w:t>
            </w:r>
          </w:p>
          <w:p w:rsidR="007309E5" w:rsidRPr="007309E5" w:rsidRDefault="007309E5" w:rsidP="007309E5">
            <w:pPr>
              <w:adjustRightInd w:val="0"/>
              <w:spacing w:before="60"/>
              <w:ind w:right="113"/>
              <w:jc w:val="both"/>
              <w:rPr>
                <w:b/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2.1. Идентификационные признаки ценных бумаг эмитента, по которым выплачены доходы и (или) осуществлены иные выплаты, причитающиеся их владельцам: </w:t>
            </w:r>
            <w:r w:rsidRPr="007309E5">
              <w:rPr>
                <w:b/>
                <w:sz w:val="24"/>
                <w:szCs w:val="24"/>
              </w:rPr>
              <w:t xml:space="preserve">биржевые облигации с обеспечением процентные неконвертируемые бездокументарные с централизованным учетом прав серии БО-П03, размещенные в рамках Программы биржевых облигаций серии 001Р, имеющей идентификационный номер 4-82416-Н-001Р-02Е от 25 ноября 2016 года, регистрационный номер выпуска 4B02-03-82416-H-001P от 07.09.2021, международный код </w:t>
            </w:r>
            <w:r w:rsidRPr="007309E5">
              <w:rPr>
                <w:b/>
                <w:sz w:val="24"/>
                <w:szCs w:val="24"/>
              </w:rPr>
              <w:lastRenderedPageBreak/>
              <w:t>(номер) идентификации ценных бумаг (ISIN) RU000A103PC2, международный код классификации финансовых инструментов (CFI) DBVGFB (далее – Биржевые облигации)</w:t>
            </w:r>
            <w:r w:rsidR="00772F7C">
              <w:rPr>
                <w:b/>
                <w:sz w:val="24"/>
                <w:szCs w:val="24"/>
              </w:rPr>
              <w:t>.</w:t>
            </w:r>
          </w:p>
          <w:p w:rsidR="007309E5" w:rsidRPr="007309E5" w:rsidRDefault="007309E5" w:rsidP="007309E5">
            <w:pPr>
              <w:adjustRightInd w:val="0"/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2.2. Категория выплат по ценным бумагам эмитента и (или) иных выплат, причитающихся владельцам ценных бумаг эмитента (дивиденды по акциям; проценты (купонный доход) по облигациям; номинальная стоимость (часть номинальной стоимости) облигаций; иные выплаты): </w:t>
            </w:r>
            <w:r w:rsidRPr="007309E5">
              <w:rPr>
                <w:b/>
                <w:sz w:val="24"/>
                <w:szCs w:val="24"/>
              </w:rPr>
              <w:t>номинальная стоимость</w:t>
            </w:r>
            <w:r w:rsidRPr="007309E5">
              <w:rPr>
                <w:sz w:val="24"/>
                <w:szCs w:val="24"/>
              </w:rPr>
              <w:t xml:space="preserve"> и </w:t>
            </w:r>
            <w:r w:rsidRPr="007309E5">
              <w:rPr>
                <w:b/>
                <w:sz w:val="24"/>
                <w:szCs w:val="24"/>
              </w:rPr>
              <w:t>проценты (купонный доход) по облигациям</w:t>
            </w:r>
            <w:r w:rsidR="00772F7C">
              <w:rPr>
                <w:b/>
                <w:sz w:val="24"/>
                <w:szCs w:val="24"/>
              </w:rPr>
              <w:t>.</w:t>
            </w:r>
          </w:p>
          <w:p w:rsidR="007309E5" w:rsidRDefault="007309E5" w:rsidP="007309E5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2.3. 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эмитента: </w:t>
            </w:r>
            <w:r w:rsidRPr="007309E5">
              <w:rPr>
                <w:b/>
                <w:sz w:val="24"/>
                <w:szCs w:val="24"/>
              </w:rPr>
              <w:t>десятый купонный период: дата начала купонного периода – 10.03.2026 г., дата окончания купонного периода – 08.09.2026 г.</w:t>
            </w:r>
          </w:p>
          <w:p w:rsidR="007309E5" w:rsidRPr="007309E5" w:rsidRDefault="007309E5" w:rsidP="007309E5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>2.4. Общий размер выплаченных доходов по ценным бумагам эмитента, а также иных выплат, причитающихся владельцам ценных бумаг эмитента</w:t>
            </w:r>
            <w:r w:rsidRPr="007309E5">
              <w:rPr>
                <w:rFonts w:eastAsiaTheme="minorHAnsi"/>
                <w:b/>
                <w:sz w:val="24"/>
                <w:szCs w:val="24"/>
                <w:lang w:eastAsia="en-US"/>
              </w:rPr>
              <w:t>:</w:t>
            </w:r>
            <w:r w:rsidRPr="007309E5">
              <w:rPr>
                <w:b/>
                <w:sz w:val="24"/>
                <w:szCs w:val="24"/>
              </w:rPr>
              <w:t xml:space="preserve"> 3 049 194 486,52</w:t>
            </w:r>
            <w:r w:rsidRPr="007309E5">
              <w:rPr>
                <w:sz w:val="24"/>
                <w:szCs w:val="24"/>
              </w:rPr>
              <w:t xml:space="preserve"> руб. (Три миллиарда сорок девять миллионов сто девяносто четыре тысячи четыреста восемьдесят шесть рублей 52 копейки), из них: выплаченная общая номинальная стоимость Биржевых облигаций составляет 2 904 382 000,00 руб. (Два миллиарда девятьсот четыре миллиона триста восемьдесят две  тысячи рублей 00 копеек00 копеек); </w:t>
            </w:r>
            <w:r w:rsidRPr="007309E5">
              <w:rPr>
                <w:b/>
                <w:sz w:val="24"/>
                <w:szCs w:val="24"/>
              </w:rPr>
              <w:t>общий размер купонного дохода, выплаченного по Биржевым облигациям за десятый купонный период, составляет 144 812 486,52 руб. (Сто сорок четыре миллиона восемьсот двенадцать тысяч  четыреста восемьдесят шесть рублей 52 копейки)</w:t>
            </w:r>
            <w:r w:rsidRPr="007309E5">
              <w:rPr>
                <w:sz w:val="24"/>
                <w:szCs w:val="24"/>
              </w:rPr>
              <w:t>.</w:t>
            </w:r>
          </w:p>
          <w:p w:rsidR="007309E5" w:rsidRPr="00D6584A" w:rsidRDefault="007309E5" w:rsidP="007309E5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>2.5.  Размер выплаченных доходов, а также иных выплат в расчете на одну ценную бумагу эмитента: 1 049,86 руб. (О</w:t>
            </w:r>
            <w:r w:rsidR="002A243E">
              <w:rPr>
                <w:sz w:val="24"/>
                <w:szCs w:val="24"/>
              </w:rPr>
              <w:t xml:space="preserve">дна тысяча сорок девять рублей </w:t>
            </w:r>
            <w:bookmarkStart w:id="0" w:name="_GoBack"/>
            <w:bookmarkEnd w:id="0"/>
            <w:r w:rsidRPr="007309E5">
              <w:rPr>
                <w:sz w:val="24"/>
                <w:szCs w:val="24"/>
              </w:rPr>
              <w:t xml:space="preserve">86 копеек), из них: выплаченная номинальная стоимость по одной Биржевой облигации составляет 1 000,00 руб. (Одна тысяча рублей 00 копеек); </w:t>
            </w:r>
            <w:r w:rsidRPr="007309E5">
              <w:rPr>
                <w:b/>
                <w:sz w:val="24"/>
                <w:szCs w:val="24"/>
              </w:rPr>
              <w:t>размер купонного дохода, выплаченного по одной Биржевой облигации за десятый купонный период, составляет 49,86 руб. (сорок девять рублей 86 копеек).</w:t>
            </w:r>
            <w:r w:rsidR="00D6584A" w:rsidRPr="00D6584A">
              <w:rPr>
                <w:b/>
                <w:sz w:val="24"/>
                <w:szCs w:val="24"/>
              </w:rPr>
              <w:t xml:space="preserve"> </w:t>
            </w:r>
          </w:p>
          <w:p w:rsidR="007309E5" w:rsidRPr="007309E5" w:rsidRDefault="007309E5" w:rsidP="007309E5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 2.6. Общее количество ценных бумаг эмитента (количество акций эмитента определенной категории (типа); количество облигаций определенного выпуска), по которым выплачены доходы и (или) осуществлены иные выплаты: </w:t>
            </w:r>
            <w:r w:rsidRPr="007309E5">
              <w:rPr>
                <w:b/>
                <w:sz w:val="24"/>
                <w:szCs w:val="24"/>
              </w:rPr>
              <w:t>2 904 382 штук</w:t>
            </w:r>
            <w:r w:rsidR="006F2EDE">
              <w:rPr>
                <w:b/>
                <w:sz w:val="24"/>
                <w:szCs w:val="24"/>
              </w:rPr>
              <w:t>и</w:t>
            </w:r>
            <w:r w:rsidRPr="007309E5">
              <w:rPr>
                <w:b/>
                <w:sz w:val="24"/>
                <w:szCs w:val="24"/>
              </w:rPr>
              <w:t xml:space="preserve"> Биржевых облигаций.</w:t>
            </w:r>
          </w:p>
          <w:p w:rsidR="007309E5" w:rsidRPr="007309E5" w:rsidRDefault="007309E5" w:rsidP="007309E5">
            <w:pPr>
              <w:pStyle w:val="ConsPlusNormal"/>
              <w:spacing w:before="60"/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9E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2.7. Форма выплаты доходов по ценным бумагам эмитента и (или) осуществления иных выплат, причитающихся владельцам ценных бумаг эмитента (денежные средства): </w:t>
            </w:r>
            <w:r w:rsidRPr="007309E5">
              <w:rPr>
                <w:rFonts w:ascii="Times New Roman" w:hAnsi="Times New Roman" w:cs="Times New Roman"/>
                <w:sz w:val="24"/>
                <w:szCs w:val="24"/>
              </w:rPr>
              <w:t>денежные средства в российских рублях в безналичном порядке.</w:t>
            </w:r>
            <w:r w:rsidR="00D65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09E5" w:rsidRPr="007309E5" w:rsidRDefault="007309E5" w:rsidP="007309E5">
            <w:pPr>
              <w:adjustRightInd w:val="0"/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2.8. Дата, на которую определялись лица, имевшие право на получение дивидендов, в случае, если выплаченными доходами по ценным бумагам эмитента являются дивиденды по акциям эмитента: </w:t>
            </w:r>
            <w:r w:rsidRPr="007309E5">
              <w:rPr>
                <w:b/>
                <w:sz w:val="24"/>
                <w:szCs w:val="24"/>
              </w:rPr>
              <w:t>не применимо</w:t>
            </w:r>
            <w:r w:rsidRPr="007309E5">
              <w:rPr>
                <w:sz w:val="24"/>
                <w:szCs w:val="24"/>
              </w:rPr>
              <w:t>.</w:t>
            </w:r>
          </w:p>
          <w:p w:rsidR="007309E5" w:rsidRPr="007309E5" w:rsidRDefault="007309E5" w:rsidP="007309E5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2.9.  Дата, в которую обязанность по выплате доходов по ценным бумагам эмитента и (или) осуществлению иных выплат, причитающихся владельцам ценных бумаг эмитента, должна быть исполнена, а если указанная обязанность должна быть исполнена эмитентом в течение определенного срока (периода времени) - дата окончания этого срока: </w:t>
            </w:r>
            <w:r w:rsidRPr="007309E5">
              <w:rPr>
                <w:b/>
                <w:sz w:val="24"/>
                <w:szCs w:val="24"/>
              </w:rPr>
              <w:t>08.09.2026</w:t>
            </w:r>
            <w:r w:rsidRPr="007309E5">
              <w:rPr>
                <w:sz w:val="24"/>
                <w:szCs w:val="24"/>
              </w:rPr>
              <w:t xml:space="preserve"> г.</w:t>
            </w:r>
          </w:p>
          <w:p w:rsidR="00CF00BE" w:rsidRDefault="007309E5" w:rsidP="00CE67DB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2.10. Объем (в процентах), в котором исполнено обязательство по выплате доходов по ценным бумагам эмитента и (или) осуществлению иных выплат, причитающихся владельцам ценных бумаг эмитента, а также причины исполнения указанного обязательства не в полном объеме, в случае если такое обязательство исполнено эмитентом не в полном объеме: </w:t>
            </w:r>
            <w:r w:rsidRPr="007309E5">
              <w:rPr>
                <w:b/>
                <w:sz w:val="24"/>
                <w:szCs w:val="24"/>
              </w:rPr>
              <w:t>100% исполненного обязательства</w:t>
            </w:r>
            <w:r w:rsidR="00D6584A">
              <w:rPr>
                <w:b/>
                <w:sz w:val="24"/>
                <w:szCs w:val="24"/>
              </w:rPr>
              <w:t xml:space="preserve">. </w:t>
            </w:r>
          </w:p>
          <w:p w:rsidR="00CE67DB" w:rsidRDefault="00CE67DB" w:rsidP="00CE67DB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E67DB" w:rsidRPr="00040778" w:rsidRDefault="00CE67DB" w:rsidP="00CE67DB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40778">
              <w:rPr>
                <w:rFonts w:eastAsiaTheme="minorHAnsi"/>
                <w:sz w:val="24"/>
                <w:szCs w:val="24"/>
                <w:lang w:eastAsia="en-US"/>
              </w:rPr>
              <w:t>3. Подпись</w:t>
            </w:r>
          </w:p>
          <w:p w:rsidR="00CE67DB" w:rsidRPr="00040778" w:rsidRDefault="00CE67DB" w:rsidP="00CE67DB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40778">
              <w:rPr>
                <w:rFonts w:eastAsiaTheme="minorHAnsi"/>
                <w:sz w:val="24"/>
                <w:szCs w:val="24"/>
                <w:lang w:eastAsia="en-US"/>
              </w:rPr>
              <w:t>3.1. Генеральный директор</w:t>
            </w:r>
          </w:p>
          <w:p w:rsidR="00CE67DB" w:rsidRPr="00040778" w:rsidRDefault="00CE67DB" w:rsidP="00CE67DB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40778">
              <w:rPr>
                <w:rFonts w:eastAsiaTheme="minorHAnsi"/>
                <w:sz w:val="24"/>
                <w:szCs w:val="24"/>
                <w:lang w:eastAsia="en-US"/>
              </w:rPr>
              <w:t>А.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040778">
              <w:rPr>
                <w:rFonts w:eastAsiaTheme="minorHAnsi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Воложев</w:t>
            </w:r>
          </w:p>
          <w:p w:rsidR="00CE67DB" w:rsidRPr="00040778" w:rsidRDefault="00CE67DB" w:rsidP="00CE67DB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E67DB" w:rsidRDefault="00CE67DB" w:rsidP="00CE67DB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40778">
              <w:rPr>
                <w:rFonts w:eastAsiaTheme="minorHAnsi"/>
                <w:sz w:val="24"/>
                <w:szCs w:val="24"/>
                <w:lang w:eastAsia="en-US"/>
              </w:rPr>
              <w:t xml:space="preserve">3.2. Дата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08</w:t>
            </w:r>
            <w:r w:rsidRPr="00040778">
              <w:rPr>
                <w:rFonts w:eastAsiaTheme="minorHAnsi"/>
                <w:sz w:val="24"/>
                <w:szCs w:val="24"/>
                <w:lang w:eastAsia="en-US"/>
              </w:rPr>
              <w:t>.0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</w:t>
            </w:r>
            <w:r w:rsidRPr="00040778">
              <w:rPr>
                <w:rFonts w:eastAsiaTheme="minorHAnsi"/>
                <w:sz w:val="24"/>
                <w:szCs w:val="24"/>
                <w:lang w:eastAsia="en-US"/>
              </w:rPr>
              <w:t>.2026г.</w:t>
            </w:r>
          </w:p>
          <w:p w:rsidR="00CE67DB" w:rsidRPr="007309E5" w:rsidRDefault="00CE67DB" w:rsidP="00CE67DB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D0AD6" w:rsidRPr="007309E5" w:rsidRDefault="00BD0AD6" w:rsidP="00BD0AD6">
      <w:pPr>
        <w:rPr>
          <w:sz w:val="24"/>
          <w:szCs w:val="24"/>
          <w:highlight w:val="yellow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B85766" w:rsidRPr="007309E5" w:rsidTr="00837CDA">
        <w:tc>
          <w:tcPr>
            <w:tcW w:w="10234" w:type="dxa"/>
            <w:gridSpan w:val="10"/>
          </w:tcPr>
          <w:p w:rsidR="00B85766" w:rsidRPr="007309E5" w:rsidRDefault="00B85766" w:rsidP="00B85766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3. Подпись</w:t>
            </w:r>
          </w:p>
        </w:tc>
      </w:tr>
      <w:tr w:rsidR="00B85766" w:rsidRPr="007309E5" w:rsidTr="00837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202D" w:rsidRPr="007309E5" w:rsidRDefault="00B85766" w:rsidP="00B2202D">
            <w:pPr>
              <w:ind w:left="85"/>
              <w:rPr>
                <w:b/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3.1. </w:t>
            </w:r>
            <w:r w:rsidR="00AA3A13" w:rsidRPr="007309E5">
              <w:rPr>
                <w:b/>
                <w:sz w:val="24"/>
                <w:szCs w:val="24"/>
              </w:rPr>
              <w:t>Генеральный директор</w:t>
            </w:r>
          </w:p>
          <w:p w:rsidR="00B85766" w:rsidRPr="007309E5" w:rsidRDefault="00E9355B" w:rsidP="00B2202D">
            <w:pPr>
              <w:ind w:left="85"/>
              <w:rPr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А</w:t>
            </w:r>
            <w:r w:rsidR="00D935B7" w:rsidRPr="007309E5">
              <w:rPr>
                <w:b/>
                <w:sz w:val="24"/>
                <w:szCs w:val="24"/>
              </w:rPr>
              <w:t>О «</w:t>
            </w:r>
            <w:r w:rsidRPr="007309E5">
              <w:rPr>
                <w:b/>
                <w:sz w:val="24"/>
                <w:szCs w:val="24"/>
              </w:rPr>
              <w:t>АВТОБАН-</w:t>
            </w:r>
            <w:proofErr w:type="spellStart"/>
            <w:r w:rsidRPr="007309E5">
              <w:rPr>
                <w:b/>
                <w:sz w:val="24"/>
                <w:szCs w:val="24"/>
              </w:rPr>
              <w:t>Финанс</w:t>
            </w:r>
            <w:proofErr w:type="spellEnd"/>
            <w:r w:rsidR="00D935B7" w:rsidRPr="007309E5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766" w:rsidRPr="007309E5" w:rsidRDefault="00B85766" w:rsidP="00B857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85766" w:rsidRPr="007309E5" w:rsidRDefault="00B85766" w:rsidP="00B857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5766" w:rsidRPr="007309E5" w:rsidRDefault="007309E5" w:rsidP="004D6842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А.А.</w:t>
            </w:r>
            <w:r w:rsidR="00CE67DB">
              <w:rPr>
                <w:b/>
                <w:sz w:val="24"/>
                <w:szCs w:val="24"/>
              </w:rPr>
              <w:t xml:space="preserve"> </w:t>
            </w:r>
            <w:r w:rsidRPr="007309E5">
              <w:rPr>
                <w:b/>
                <w:sz w:val="24"/>
                <w:szCs w:val="24"/>
              </w:rPr>
              <w:t>Воложев</w:t>
            </w:r>
          </w:p>
        </w:tc>
      </w:tr>
      <w:tr w:rsidR="00B85766" w:rsidRPr="007309E5" w:rsidTr="00837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5766" w:rsidRPr="007309E5" w:rsidRDefault="00B85766" w:rsidP="00B85766">
            <w:pPr>
              <w:ind w:left="85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B85766" w:rsidRPr="007309E5" w:rsidRDefault="00B85766" w:rsidP="004D6842">
            <w:pPr>
              <w:jc w:val="center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85766" w:rsidRPr="007309E5" w:rsidRDefault="00B85766" w:rsidP="00B857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5766" w:rsidRPr="007309E5" w:rsidRDefault="00B85766" w:rsidP="00B85766">
            <w:pPr>
              <w:jc w:val="both"/>
              <w:rPr>
                <w:sz w:val="24"/>
                <w:szCs w:val="24"/>
              </w:rPr>
            </w:pPr>
          </w:p>
        </w:tc>
      </w:tr>
      <w:tr w:rsidR="00B85766" w:rsidRPr="007309E5" w:rsidTr="00837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85766" w:rsidRPr="007309E5" w:rsidRDefault="00B85766" w:rsidP="00AA3A13">
            <w:pPr>
              <w:ind w:left="57"/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 xml:space="preserve">3.2. Дата </w:t>
            </w:r>
            <w:r w:rsidR="00AA3A13" w:rsidRPr="007309E5">
              <w:rPr>
                <w:sz w:val="24"/>
                <w:szCs w:val="24"/>
              </w:rPr>
              <w:t>«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5766" w:rsidRPr="007309E5" w:rsidRDefault="007309E5" w:rsidP="00CE67DB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0</w:t>
            </w:r>
            <w:r w:rsidR="00CE67D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66" w:rsidRPr="007309E5" w:rsidRDefault="00AA3A13" w:rsidP="004D6842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5766" w:rsidRPr="007309E5" w:rsidRDefault="007309E5" w:rsidP="00D05DEC">
            <w:pPr>
              <w:jc w:val="center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сентября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66" w:rsidRPr="007309E5" w:rsidRDefault="00B85766" w:rsidP="00B85766">
            <w:pPr>
              <w:jc w:val="both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5766" w:rsidRPr="007309E5" w:rsidRDefault="00E90DC2" w:rsidP="00D05DEC">
            <w:pPr>
              <w:jc w:val="both"/>
              <w:rPr>
                <w:b/>
                <w:sz w:val="24"/>
                <w:szCs w:val="24"/>
              </w:rPr>
            </w:pPr>
            <w:r w:rsidRPr="007309E5">
              <w:rPr>
                <w:b/>
                <w:sz w:val="24"/>
                <w:szCs w:val="24"/>
              </w:rPr>
              <w:t>2</w:t>
            </w:r>
            <w:r w:rsidR="007309E5" w:rsidRPr="007309E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5766" w:rsidRPr="007309E5" w:rsidRDefault="00B85766" w:rsidP="00B85766">
            <w:pPr>
              <w:tabs>
                <w:tab w:val="left" w:pos="1219"/>
              </w:tabs>
              <w:jc w:val="both"/>
              <w:rPr>
                <w:sz w:val="24"/>
                <w:szCs w:val="24"/>
              </w:rPr>
            </w:pPr>
            <w:r w:rsidRPr="007309E5">
              <w:rPr>
                <w:sz w:val="24"/>
                <w:szCs w:val="24"/>
              </w:rPr>
              <w:t>г.</w:t>
            </w:r>
            <w:r w:rsidRPr="007309E5">
              <w:rPr>
                <w:sz w:val="24"/>
                <w:szCs w:val="24"/>
              </w:rPr>
              <w:tab/>
              <w:t>М.П.</w:t>
            </w:r>
          </w:p>
        </w:tc>
      </w:tr>
      <w:tr w:rsidR="00B85766" w:rsidRPr="007309E5" w:rsidTr="00837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66" w:rsidRPr="007309E5" w:rsidRDefault="00B85766" w:rsidP="00B85766">
            <w:pPr>
              <w:jc w:val="both"/>
              <w:rPr>
                <w:sz w:val="24"/>
                <w:szCs w:val="24"/>
              </w:rPr>
            </w:pPr>
          </w:p>
        </w:tc>
      </w:tr>
    </w:tbl>
    <w:p w:rsidR="00B673FC" w:rsidRPr="007309E5" w:rsidRDefault="00B673FC">
      <w:pPr>
        <w:rPr>
          <w:sz w:val="24"/>
          <w:szCs w:val="24"/>
        </w:rPr>
      </w:pPr>
    </w:p>
    <w:p w:rsidR="007309E5" w:rsidRPr="007309E5" w:rsidRDefault="007309E5">
      <w:pPr>
        <w:rPr>
          <w:sz w:val="24"/>
          <w:szCs w:val="24"/>
        </w:rPr>
      </w:pPr>
    </w:p>
    <w:sectPr w:rsidR="007309E5" w:rsidRPr="007309E5" w:rsidSect="00713355">
      <w:pgSz w:w="11906" w:h="16838"/>
      <w:pgMar w:top="850" w:right="567" w:bottom="567" w:left="1134" w:header="397" w:footer="283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D367B"/>
    <w:multiLevelType w:val="hybridMultilevel"/>
    <w:tmpl w:val="FDD0BEDA"/>
    <w:lvl w:ilvl="0" w:tplc="82A0C27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E1A55"/>
    <w:multiLevelType w:val="hybridMultilevel"/>
    <w:tmpl w:val="EF320EBE"/>
    <w:lvl w:ilvl="0" w:tplc="62AE03C2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" w15:restartNumberingAfterBreak="0">
    <w:nsid w:val="294746AB"/>
    <w:multiLevelType w:val="hybridMultilevel"/>
    <w:tmpl w:val="9BAC8C06"/>
    <w:lvl w:ilvl="0" w:tplc="62AE0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25675"/>
    <w:multiLevelType w:val="hybridMultilevel"/>
    <w:tmpl w:val="0D281718"/>
    <w:lvl w:ilvl="0" w:tplc="62AE0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1014B"/>
    <w:multiLevelType w:val="hybridMultilevel"/>
    <w:tmpl w:val="A15604EC"/>
    <w:lvl w:ilvl="0" w:tplc="62AE03C2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5" w15:restartNumberingAfterBreak="0">
    <w:nsid w:val="50E11A85"/>
    <w:multiLevelType w:val="hybridMultilevel"/>
    <w:tmpl w:val="2E189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60099"/>
    <w:multiLevelType w:val="hybridMultilevel"/>
    <w:tmpl w:val="5B2C2CF2"/>
    <w:lvl w:ilvl="0" w:tplc="62AE03C2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AD6"/>
    <w:rsid w:val="00005011"/>
    <w:rsid w:val="000167CC"/>
    <w:rsid w:val="0003486C"/>
    <w:rsid w:val="00042811"/>
    <w:rsid w:val="00064E26"/>
    <w:rsid w:val="00090C5E"/>
    <w:rsid w:val="000B0146"/>
    <w:rsid w:val="000B4EDD"/>
    <w:rsid w:val="000C2889"/>
    <w:rsid w:val="000D0D37"/>
    <w:rsid w:val="000D3C6D"/>
    <w:rsid w:val="000E1CBE"/>
    <w:rsid w:val="001074EB"/>
    <w:rsid w:val="00130369"/>
    <w:rsid w:val="001350D9"/>
    <w:rsid w:val="00143AC6"/>
    <w:rsid w:val="00153BF3"/>
    <w:rsid w:val="001601C3"/>
    <w:rsid w:val="001653A0"/>
    <w:rsid w:val="001720A0"/>
    <w:rsid w:val="001746A9"/>
    <w:rsid w:val="001C1EBC"/>
    <w:rsid w:val="001C22C4"/>
    <w:rsid w:val="001D2FC6"/>
    <w:rsid w:val="001D7D4E"/>
    <w:rsid w:val="001E2575"/>
    <w:rsid w:val="002009EB"/>
    <w:rsid w:val="00205041"/>
    <w:rsid w:val="00217D65"/>
    <w:rsid w:val="00217F32"/>
    <w:rsid w:val="002326B2"/>
    <w:rsid w:val="00251DC0"/>
    <w:rsid w:val="002A243E"/>
    <w:rsid w:val="002B1B3D"/>
    <w:rsid w:val="002B3D73"/>
    <w:rsid w:val="002C2C6E"/>
    <w:rsid w:val="002C72A4"/>
    <w:rsid w:val="002D448A"/>
    <w:rsid w:val="002D44BE"/>
    <w:rsid w:val="00344486"/>
    <w:rsid w:val="00383E61"/>
    <w:rsid w:val="003C2AD4"/>
    <w:rsid w:val="003D7AA5"/>
    <w:rsid w:val="003F76B3"/>
    <w:rsid w:val="00404C7F"/>
    <w:rsid w:val="00407589"/>
    <w:rsid w:val="00415A3D"/>
    <w:rsid w:val="00424EA0"/>
    <w:rsid w:val="00453DBD"/>
    <w:rsid w:val="00463450"/>
    <w:rsid w:val="00470C48"/>
    <w:rsid w:val="0048275A"/>
    <w:rsid w:val="0049694B"/>
    <w:rsid w:val="004A2E5E"/>
    <w:rsid w:val="004B2EA7"/>
    <w:rsid w:val="004B5D65"/>
    <w:rsid w:val="004C61FC"/>
    <w:rsid w:val="004D063D"/>
    <w:rsid w:val="004D6842"/>
    <w:rsid w:val="004E2261"/>
    <w:rsid w:val="005113FC"/>
    <w:rsid w:val="00514EFD"/>
    <w:rsid w:val="0052023E"/>
    <w:rsid w:val="005207E2"/>
    <w:rsid w:val="00556D71"/>
    <w:rsid w:val="0057732F"/>
    <w:rsid w:val="00580057"/>
    <w:rsid w:val="005B6688"/>
    <w:rsid w:val="005C3E91"/>
    <w:rsid w:val="005C7310"/>
    <w:rsid w:val="005E72CE"/>
    <w:rsid w:val="005F02FC"/>
    <w:rsid w:val="005F7EFB"/>
    <w:rsid w:val="00610C02"/>
    <w:rsid w:val="006118FB"/>
    <w:rsid w:val="0062017C"/>
    <w:rsid w:val="00622164"/>
    <w:rsid w:val="006405E2"/>
    <w:rsid w:val="00640E61"/>
    <w:rsid w:val="00643D20"/>
    <w:rsid w:val="0065362E"/>
    <w:rsid w:val="006604B9"/>
    <w:rsid w:val="0067109D"/>
    <w:rsid w:val="006838F2"/>
    <w:rsid w:val="006922DC"/>
    <w:rsid w:val="00697FC0"/>
    <w:rsid w:val="006A4774"/>
    <w:rsid w:val="006A5935"/>
    <w:rsid w:val="006C0CE5"/>
    <w:rsid w:val="006C7D5E"/>
    <w:rsid w:val="006D0725"/>
    <w:rsid w:val="006D7CBA"/>
    <w:rsid w:val="006F2EDE"/>
    <w:rsid w:val="0071038E"/>
    <w:rsid w:val="00713355"/>
    <w:rsid w:val="007253A5"/>
    <w:rsid w:val="00726B38"/>
    <w:rsid w:val="007309E5"/>
    <w:rsid w:val="00730C84"/>
    <w:rsid w:val="00772F7C"/>
    <w:rsid w:val="00773BA2"/>
    <w:rsid w:val="00786E23"/>
    <w:rsid w:val="007876BB"/>
    <w:rsid w:val="007900F8"/>
    <w:rsid w:val="00791477"/>
    <w:rsid w:val="007C328F"/>
    <w:rsid w:val="007E76DC"/>
    <w:rsid w:val="007F0AF6"/>
    <w:rsid w:val="007F329C"/>
    <w:rsid w:val="007F3883"/>
    <w:rsid w:val="00803C5E"/>
    <w:rsid w:val="008126C9"/>
    <w:rsid w:val="0082539C"/>
    <w:rsid w:val="00825EEF"/>
    <w:rsid w:val="00830760"/>
    <w:rsid w:val="00833BA7"/>
    <w:rsid w:val="00837CDA"/>
    <w:rsid w:val="00845A1A"/>
    <w:rsid w:val="00865575"/>
    <w:rsid w:val="00884043"/>
    <w:rsid w:val="008925AD"/>
    <w:rsid w:val="008A4E42"/>
    <w:rsid w:val="008B3E1D"/>
    <w:rsid w:val="008E321C"/>
    <w:rsid w:val="008F7F88"/>
    <w:rsid w:val="00916309"/>
    <w:rsid w:val="0092098F"/>
    <w:rsid w:val="00920D18"/>
    <w:rsid w:val="0092168F"/>
    <w:rsid w:val="00921D95"/>
    <w:rsid w:val="00943C0E"/>
    <w:rsid w:val="00944FCF"/>
    <w:rsid w:val="00945FB2"/>
    <w:rsid w:val="00954D64"/>
    <w:rsid w:val="009629C6"/>
    <w:rsid w:val="0099045A"/>
    <w:rsid w:val="00993A49"/>
    <w:rsid w:val="009B56F2"/>
    <w:rsid w:val="009D7275"/>
    <w:rsid w:val="00A0787B"/>
    <w:rsid w:val="00A15095"/>
    <w:rsid w:val="00A17A0C"/>
    <w:rsid w:val="00A17F97"/>
    <w:rsid w:val="00A37AFA"/>
    <w:rsid w:val="00A44B37"/>
    <w:rsid w:val="00A64BE9"/>
    <w:rsid w:val="00A674EB"/>
    <w:rsid w:val="00A80986"/>
    <w:rsid w:val="00A8717B"/>
    <w:rsid w:val="00A91A34"/>
    <w:rsid w:val="00AA3A13"/>
    <w:rsid w:val="00AB22C6"/>
    <w:rsid w:val="00AC1D61"/>
    <w:rsid w:val="00AD2CDA"/>
    <w:rsid w:val="00AD4AEC"/>
    <w:rsid w:val="00AD6E7D"/>
    <w:rsid w:val="00AE5DFA"/>
    <w:rsid w:val="00AF699E"/>
    <w:rsid w:val="00AF701A"/>
    <w:rsid w:val="00B219C8"/>
    <w:rsid w:val="00B2202D"/>
    <w:rsid w:val="00B25FDE"/>
    <w:rsid w:val="00B37C04"/>
    <w:rsid w:val="00B43030"/>
    <w:rsid w:val="00B61D26"/>
    <w:rsid w:val="00B66289"/>
    <w:rsid w:val="00B673FC"/>
    <w:rsid w:val="00B85766"/>
    <w:rsid w:val="00BA10DF"/>
    <w:rsid w:val="00BA2C02"/>
    <w:rsid w:val="00BA77A5"/>
    <w:rsid w:val="00BC3FB9"/>
    <w:rsid w:val="00BD0AD6"/>
    <w:rsid w:val="00BE63EE"/>
    <w:rsid w:val="00BF53BC"/>
    <w:rsid w:val="00BF6676"/>
    <w:rsid w:val="00BF68C1"/>
    <w:rsid w:val="00C04F95"/>
    <w:rsid w:val="00C14EA6"/>
    <w:rsid w:val="00C16BD6"/>
    <w:rsid w:val="00C20DA9"/>
    <w:rsid w:val="00C37A63"/>
    <w:rsid w:val="00C4409C"/>
    <w:rsid w:val="00C61E4F"/>
    <w:rsid w:val="00C974AE"/>
    <w:rsid w:val="00CA6C9F"/>
    <w:rsid w:val="00CB7E7D"/>
    <w:rsid w:val="00CD609A"/>
    <w:rsid w:val="00CE3603"/>
    <w:rsid w:val="00CE5676"/>
    <w:rsid w:val="00CE5F84"/>
    <w:rsid w:val="00CE67DB"/>
    <w:rsid w:val="00CF00BE"/>
    <w:rsid w:val="00CF5E52"/>
    <w:rsid w:val="00D00C08"/>
    <w:rsid w:val="00D05DEC"/>
    <w:rsid w:val="00D17ECD"/>
    <w:rsid w:val="00D304BD"/>
    <w:rsid w:val="00D37999"/>
    <w:rsid w:val="00D441BE"/>
    <w:rsid w:val="00D60886"/>
    <w:rsid w:val="00D6584A"/>
    <w:rsid w:val="00D75E7E"/>
    <w:rsid w:val="00D76053"/>
    <w:rsid w:val="00D80CC2"/>
    <w:rsid w:val="00D911FF"/>
    <w:rsid w:val="00D9200D"/>
    <w:rsid w:val="00D935B7"/>
    <w:rsid w:val="00DB1B82"/>
    <w:rsid w:val="00DB6C54"/>
    <w:rsid w:val="00DB764F"/>
    <w:rsid w:val="00DC212F"/>
    <w:rsid w:val="00DC46EB"/>
    <w:rsid w:val="00DD4628"/>
    <w:rsid w:val="00DD579D"/>
    <w:rsid w:val="00DE3A8C"/>
    <w:rsid w:val="00DF5556"/>
    <w:rsid w:val="00E05643"/>
    <w:rsid w:val="00E067AA"/>
    <w:rsid w:val="00E10170"/>
    <w:rsid w:val="00E15D33"/>
    <w:rsid w:val="00E32099"/>
    <w:rsid w:val="00E449F0"/>
    <w:rsid w:val="00E721F4"/>
    <w:rsid w:val="00E863A1"/>
    <w:rsid w:val="00E90DC2"/>
    <w:rsid w:val="00E9355B"/>
    <w:rsid w:val="00E965D9"/>
    <w:rsid w:val="00EA045A"/>
    <w:rsid w:val="00EA201B"/>
    <w:rsid w:val="00EC24AA"/>
    <w:rsid w:val="00EF2F5D"/>
    <w:rsid w:val="00F228C2"/>
    <w:rsid w:val="00F46945"/>
    <w:rsid w:val="00F70E47"/>
    <w:rsid w:val="00F9529B"/>
    <w:rsid w:val="00F97359"/>
    <w:rsid w:val="00F97DAE"/>
    <w:rsid w:val="00FA08D5"/>
    <w:rsid w:val="00FA10B6"/>
    <w:rsid w:val="00FB1D21"/>
    <w:rsid w:val="00FB3027"/>
    <w:rsid w:val="00FC55DD"/>
    <w:rsid w:val="00FD259A"/>
    <w:rsid w:val="00FE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A1D1"/>
  <w15:docId w15:val="{F83EC1FB-4FE4-423B-BDAD-E951DF89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A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0CC2"/>
    <w:pPr>
      <w:widowControl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D0AD6"/>
    <w:rPr>
      <w:color w:val="0000FF"/>
      <w:u w:val="single"/>
    </w:rPr>
  </w:style>
  <w:style w:type="paragraph" w:customStyle="1" w:styleId="text">
    <w:name w:val="text"/>
    <w:basedOn w:val="a"/>
    <w:uiPriority w:val="99"/>
    <w:rsid w:val="00E067AA"/>
    <w:pPr>
      <w:autoSpaceDE/>
      <w:autoSpaceDN/>
      <w:spacing w:after="150" w:line="225" w:lineRule="atLeast"/>
      <w:ind w:left="225" w:right="45" w:firstLine="225"/>
    </w:pPr>
    <w:rPr>
      <w:rFonts w:ascii="Arial" w:eastAsia="Arial Unicode MS" w:hAnsi="Arial" w:cs="Arial"/>
      <w:color w:val="000000"/>
      <w:sz w:val="18"/>
      <w:szCs w:val="18"/>
    </w:rPr>
  </w:style>
  <w:style w:type="character" w:customStyle="1" w:styleId="SUBST">
    <w:name w:val="__SUBST"/>
    <w:uiPriority w:val="99"/>
    <w:rsid w:val="001746A9"/>
    <w:rPr>
      <w:b/>
      <w:i/>
      <w:sz w:val="22"/>
    </w:rPr>
  </w:style>
  <w:style w:type="paragraph" w:styleId="a4">
    <w:name w:val="List Paragraph"/>
    <w:basedOn w:val="a"/>
    <w:uiPriority w:val="34"/>
    <w:qFormat/>
    <w:rsid w:val="007F0AF6"/>
    <w:pPr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">
    <w:name w:val="Знак3"/>
    <w:basedOn w:val="a"/>
    <w:uiPriority w:val="99"/>
    <w:rsid w:val="007876BB"/>
    <w:pPr>
      <w:tabs>
        <w:tab w:val="num" w:pos="720"/>
      </w:tabs>
      <w:autoSpaceDE/>
      <w:autoSpaceDN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DD5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A3A1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No Spacing"/>
    <w:uiPriority w:val="99"/>
    <w:qFormat/>
    <w:rsid w:val="00E05643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annotation reference"/>
    <w:basedOn w:val="a0"/>
    <w:uiPriority w:val="99"/>
    <w:semiHidden/>
    <w:unhideWhenUsed/>
    <w:rsid w:val="001720A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720A0"/>
  </w:style>
  <w:style w:type="character" w:customStyle="1" w:styleId="a8">
    <w:name w:val="Текст примечания Знак"/>
    <w:basedOn w:val="a0"/>
    <w:link w:val="a7"/>
    <w:uiPriority w:val="99"/>
    <w:semiHidden/>
    <w:rsid w:val="001720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720A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720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20A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20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Неформальный1"/>
    <w:rsid w:val="00CE5676"/>
    <w:pPr>
      <w:spacing w:before="60" w:after="6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0CC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d">
    <w:name w:val="Revision"/>
    <w:hidden/>
    <w:uiPriority w:val="99"/>
    <w:semiHidden/>
    <w:rsid w:val="007C3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B2E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B2EA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4B2E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disclosure.ru/portal/event.aspx?EventId=nbtMjnltSk-CM0uBXsT9CXA-B-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44BFB-ACEE-41BC-8C8A-8B39CD508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5747</Characters>
  <Application>Microsoft Office Word</Application>
  <DocSecurity>4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FC Otkritie</Company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Smakaev, Robert</dc:creator>
  <cp:lastModifiedBy>Нурияхметова Светлана Владимировна</cp:lastModifiedBy>
  <cp:revision>2</cp:revision>
  <cp:lastPrinted>2023-03-21T07:05:00Z</cp:lastPrinted>
  <dcterms:created xsi:type="dcterms:W3CDTF">2026-09-09T06:52:00Z</dcterms:created>
  <dcterms:modified xsi:type="dcterms:W3CDTF">2026-09-09T06:52:00Z</dcterms:modified>
</cp:coreProperties>
</file>